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AB" w:rsidRDefault="004269D8" w:rsidP="00AC44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</w:pPr>
      <w:r w:rsidRPr="00AC44AB"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  <w:t>新生儿主动脉弓修复术中的选择性与标准脑</w:t>
      </w:r>
      <w:r w:rsidR="00AC44AB" w:rsidRPr="00AC44AB"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  <w:t>-</w:t>
      </w:r>
      <w:r w:rsidR="00AC44AB" w:rsidRPr="00AC44AB"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  <w:t>心脏联合</w:t>
      </w:r>
      <w:r w:rsidRPr="00AC44AB"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  <w:t>灌注</w:t>
      </w:r>
      <w:r w:rsidR="00AC44AB" w:rsidRPr="00AC44AB"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  <w:t>：</w:t>
      </w:r>
    </w:p>
    <w:p w:rsidR="000A5727" w:rsidRPr="00AC44AB" w:rsidRDefault="00AC44AB" w:rsidP="00AC44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</w:pPr>
      <w:r w:rsidRPr="00AC44AB">
        <w:rPr>
          <w:rFonts w:ascii="Times New Roman" w:hAnsi="Times New Roman" w:cs="Times New Roman" w:hint="eastAsia"/>
          <w:b/>
          <w:color w:val="131413"/>
          <w:kern w:val="0"/>
          <w:sz w:val="30"/>
          <w:szCs w:val="30"/>
        </w:rPr>
        <w:t>一项多中心对照研究</w:t>
      </w:r>
    </w:p>
    <w:p w:rsidR="00AC44AB" w:rsidRPr="00AC44AB" w:rsidRDefault="00AC44AB" w:rsidP="00AC44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131413"/>
          <w:kern w:val="0"/>
          <w:sz w:val="32"/>
          <w:szCs w:val="32"/>
        </w:rPr>
      </w:pPr>
    </w:p>
    <w:p w:rsidR="00E80B53" w:rsidRPr="00AC44AB" w:rsidRDefault="009E79F3" w:rsidP="009B6CC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翻译</w:t>
      </w:r>
      <w:r w:rsidR="00E80B53" w:rsidRPr="00AC44AB">
        <w:rPr>
          <w:rFonts w:ascii="宋体" w:eastAsia="宋体" w:hAnsi="宋体" w:cs="宋体"/>
        </w:rPr>
        <w:t>：</w:t>
      </w:r>
      <w:r w:rsidR="00221F90" w:rsidRPr="00AC44AB">
        <w:rPr>
          <w:rFonts w:ascii="宋体" w:eastAsia="宋体" w:hAnsi="宋体" w:cs="宋体" w:hint="eastAsia"/>
        </w:rPr>
        <w:t>啜俊波</w:t>
      </w:r>
      <w:r w:rsidR="00AC44AB" w:rsidRPr="00AC44AB">
        <w:rPr>
          <w:rFonts w:ascii="宋体" w:eastAsia="宋体" w:hAnsi="宋体" w:cs="宋体" w:hint="eastAsia"/>
        </w:rPr>
        <w:t xml:space="preserve"> </w:t>
      </w:r>
      <w:r w:rsidR="00221F90" w:rsidRPr="00AC44AB">
        <w:rPr>
          <w:rFonts w:ascii="宋体" w:eastAsia="宋体" w:hAnsi="宋体" w:cs="宋体" w:hint="eastAsia"/>
        </w:rPr>
        <w:t>哈尔滨医科大学附属第二医院</w:t>
      </w:r>
    </w:p>
    <w:p w:rsidR="00AC44AB" w:rsidRPr="003E2B58" w:rsidRDefault="00AC44AB" w:rsidP="00AC44A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审校：沈 佳 上海儿童医学中心</w:t>
      </w:r>
    </w:p>
    <w:p w:rsidR="005838EC" w:rsidRDefault="005838EC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551739" w:rsidRPr="00AC44AB" w:rsidRDefault="00AC44AB" w:rsidP="00551739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4AB">
        <w:rPr>
          <w:rFonts w:ascii="Times New Roman" w:hAnsi="Times New Roman" w:cs="Times New Roman" w:hint="eastAsia"/>
          <w:b/>
          <w:sz w:val="28"/>
          <w:szCs w:val="28"/>
        </w:rPr>
        <w:t>【</w:t>
      </w:r>
      <w:r w:rsidR="00551739" w:rsidRPr="00AC44AB">
        <w:rPr>
          <w:rFonts w:ascii="Times New Roman" w:hAnsi="Times New Roman" w:cs="Times New Roman" w:hint="eastAsia"/>
          <w:b/>
          <w:sz w:val="28"/>
          <w:szCs w:val="28"/>
        </w:rPr>
        <w:t>摘要</w:t>
      </w:r>
      <w:r w:rsidRPr="00AC44AB">
        <w:rPr>
          <w:rFonts w:ascii="Times New Roman" w:hAnsi="Times New Roman" w:cs="Times New Roman" w:hint="eastAsia"/>
          <w:b/>
          <w:sz w:val="28"/>
          <w:szCs w:val="28"/>
        </w:rPr>
        <w:t>】</w:t>
      </w:r>
    </w:p>
    <w:p w:rsidR="001C736C" w:rsidRPr="00752B3F" w:rsidRDefault="00551739" w:rsidP="00AC44AB">
      <w:pPr>
        <w:pStyle w:val="a6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b/>
        </w:rPr>
      </w:pPr>
      <w:r w:rsidRPr="00551739">
        <w:rPr>
          <w:rFonts w:ascii="Times New Roman" w:hAnsi="Times New Roman" w:cs="Times New Roman" w:hint="eastAsia"/>
          <w:bCs/>
        </w:rPr>
        <w:t>分析新生儿主动脉弓手术中使用脑</w:t>
      </w:r>
      <w:r w:rsidRPr="00551739">
        <w:rPr>
          <w:rFonts w:ascii="Times New Roman" w:hAnsi="Times New Roman" w:cs="Times New Roman" w:hint="eastAsia"/>
          <w:bCs/>
        </w:rPr>
        <w:t>-</w:t>
      </w:r>
      <w:r w:rsidR="00AC44AB">
        <w:rPr>
          <w:rFonts w:ascii="Times New Roman" w:hAnsi="Times New Roman" w:cs="Times New Roman" w:hint="eastAsia"/>
          <w:bCs/>
        </w:rPr>
        <w:t>心脏联合</w:t>
      </w:r>
      <w:r w:rsidRPr="00551739">
        <w:rPr>
          <w:rFonts w:ascii="Times New Roman" w:hAnsi="Times New Roman" w:cs="Times New Roman" w:hint="eastAsia"/>
          <w:bCs/>
        </w:rPr>
        <w:t>灌注</w:t>
      </w:r>
      <w:r w:rsidR="00752B3F">
        <w:rPr>
          <w:rFonts w:ascii="Times New Roman" w:hAnsi="Times New Roman" w:cs="Times New Roman" w:hint="eastAsia"/>
          <w:bCs/>
        </w:rPr>
        <w:t>（</w:t>
      </w:r>
      <w:r w:rsidR="00752B3F">
        <w:rPr>
          <w:rFonts w:ascii="Times New Roman" w:hAnsi="Times New Roman" w:cs="Times New Roman" w:hint="eastAsia"/>
          <w:bCs/>
        </w:rPr>
        <w:t>CMP</w:t>
      </w:r>
      <w:r w:rsidR="00752B3F">
        <w:rPr>
          <w:rFonts w:ascii="Times New Roman" w:hAnsi="Times New Roman" w:cs="Times New Roman" w:hint="eastAsia"/>
          <w:bCs/>
        </w:rPr>
        <w:t>）</w:t>
      </w:r>
      <w:r w:rsidRPr="00551739">
        <w:rPr>
          <w:rFonts w:ascii="Times New Roman" w:hAnsi="Times New Roman" w:cs="Times New Roman" w:hint="eastAsia"/>
          <w:bCs/>
        </w:rPr>
        <w:t>的结果。</w:t>
      </w:r>
      <w:r w:rsidR="004557C8">
        <w:rPr>
          <w:rFonts w:ascii="Times New Roman" w:hAnsi="Times New Roman" w:cs="Times New Roman" w:hint="eastAsia"/>
          <w:bCs/>
        </w:rPr>
        <w:t>选取</w:t>
      </w:r>
      <w:r w:rsidRPr="00551739">
        <w:rPr>
          <w:rFonts w:ascii="Times New Roman" w:hAnsi="Times New Roman" w:cs="Times New Roman" w:hint="eastAsia"/>
          <w:bCs/>
        </w:rPr>
        <w:t>2008</w:t>
      </w:r>
      <w:r w:rsidRPr="00551739">
        <w:rPr>
          <w:rFonts w:ascii="Times New Roman" w:hAnsi="Times New Roman" w:cs="Times New Roman" w:hint="eastAsia"/>
          <w:bCs/>
        </w:rPr>
        <w:t>年</w:t>
      </w:r>
      <w:r w:rsidRPr="00551739">
        <w:rPr>
          <w:rFonts w:ascii="Times New Roman" w:hAnsi="Times New Roman" w:cs="Times New Roman" w:hint="eastAsia"/>
          <w:bCs/>
        </w:rPr>
        <w:t>5</w:t>
      </w:r>
      <w:r w:rsidRPr="00551739">
        <w:rPr>
          <w:rFonts w:ascii="Times New Roman" w:hAnsi="Times New Roman" w:cs="Times New Roman" w:hint="eastAsia"/>
          <w:bCs/>
        </w:rPr>
        <w:t>月至</w:t>
      </w:r>
      <w:r w:rsidRPr="00551739">
        <w:rPr>
          <w:rFonts w:ascii="Times New Roman" w:hAnsi="Times New Roman" w:cs="Times New Roman" w:hint="eastAsia"/>
          <w:bCs/>
        </w:rPr>
        <w:t>2016</w:t>
      </w:r>
      <w:r w:rsidRPr="00551739">
        <w:rPr>
          <w:rFonts w:ascii="Times New Roman" w:hAnsi="Times New Roman" w:cs="Times New Roman" w:hint="eastAsia"/>
          <w:bCs/>
        </w:rPr>
        <w:t>年</w:t>
      </w:r>
      <w:r w:rsidRPr="00551739">
        <w:rPr>
          <w:rFonts w:ascii="Times New Roman" w:hAnsi="Times New Roman" w:cs="Times New Roman" w:hint="eastAsia"/>
          <w:bCs/>
        </w:rPr>
        <w:t>5</w:t>
      </w:r>
      <w:r w:rsidRPr="00551739">
        <w:rPr>
          <w:rFonts w:ascii="Times New Roman" w:hAnsi="Times New Roman" w:cs="Times New Roman" w:hint="eastAsia"/>
          <w:bCs/>
        </w:rPr>
        <w:t>月</w:t>
      </w:r>
      <w:r w:rsidR="004557C8">
        <w:rPr>
          <w:rFonts w:ascii="Times New Roman" w:hAnsi="Times New Roman" w:cs="Times New Roman" w:hint="eastAsia"/>
          <w:bCs/>
        </w:rPr>
        <w:t>期间，</w:t>
      </w:r>
      <w:r w:rsidR="004269D8">
        <w:rPr>
          <w:rFonts w:ascii="Times New Roman" w:hAnsi="Times New Roman" w:cs="Times New Roman" w:hint="eastAsia"/>
          <w:bCs/>
        </w:rPr>
        <w:t>连续</w:t>
      </w:r>
      <w:r w:rsidRPr="00551739">
        <w:rPr>
          <w:rFonts w:ascii="Times New Roman" w:hAnsi="Times New Roman" w:cs="Times New Roman" w:hint="eastAsia"/>
          <w:bCs/>
        </w:rPr>
        <w:t>69</w:t>
      </w:r>
      <w:r w:rsidRPr="00551739">
        <w:rPr>
          <w:rFonts w:ascii="Times New Roman" w:hAnsi="Times New Roman" w:cs="Times New Roman" w:hint="eastAsia"/>
          <w:bCs/>
        </w:rPr>
        <w:t>名接受主动脉弓修复手术</w:t>
      </w:r>
      <w:r w:rsidR="004557C8">
        <w:rPr>
          <w:rFonts w:ascii="Times New Roman" w:hAnsi="Times New Roman" w:cs="Times New Roman" w:hint="eastAsia"/>
          <w:bCs/>
        </w:rPr>
        <w:t>的新生儿</w:t>
      </w:r>
      <w:r w:rsidRPr="00551739">
        <w:rPr>
          <w:rFonts w:ascii="Times New Roman" w:hAnsi="Times New Roman" w:cs="Times New Roman" w:hint="eastAsia"/>
          <w:bCs/>
        </w:rPr>
        <w:t>，分别采用选择性</w:t>
      </w:r>
      <w:r w:rsidR="00752B3F">
        <w:rPr>
          <w:rFonts w:ascii="Times New Roman" w:hAnsi="Times New Roman" w:cs="Times New Roman" w:hint="eastAsia"/>
          <w:bCs/>
        </w:rPr>
        <w:t>CMP</w:t>
      </w:r>
      <w:r w:rsidRPr="00551739">
        <w:rPr>
          <w:rFonts w:ascii="Times New Roman" w:hAnsi="Times New Roman" w:cs="Times New Roman" w:hint="eastAsia"/>
          <w:bCs/>
        </w:rPr>
        <w:t>（</w:t>
      </w:r>
      <w:r w:rsidRPr="00551739">
        <w:rPr>
          <w:rFonts w:ascii="Times New Roman" w:hAnsi="Times New Roman" w:cs="Times New Roman" w:hint="eastAsia"/>
          <w:bCs/>
        </w:rPr>
        <w:t>A</w:t>
      </w:r>
      <w:r w:rsidRPr="00551739">
        <w:rPr>
          <w:rFonts w:ascii="Times New Roman" w:hAnsi="Times New Roman" w:cs="Times New Roman" w:hint="eastAsia"/>
          <w:bCs/>
        </w:rPr>
        <w:t>组，</w:t>
      </w:r>
      <w:r w:rsidR="004557C8">
        <w:rPr>
          <w:rFonts w:ascii="Times New Roman" w:hAnsi="Times New Roman" w:cs="Times New Roman" w:hint="eastAsia"/>
          <w:bCs/>
        </w:rPr>
        <w:t>两个泵分别灌注，</w:t>
      </w:r>
      <w:r w:rsidRPr="00551739">
        <w:rPr>
          <w:rFonts w:ascii="Times New Roman" w:hAnsi="Times New Roman" w:cs="Times New Roman" w:hint="eastAsia"/>
          <w:bCs/>
        </w:rPr>
        <w:t>n=34</w:t>
      </w:r>
      <w:r w:rsidRPr="00551739">
        <w:rPr>
          <w:rFonts w:ascii="Times New Roman" w:hAnsi="Times New Roman" w:cs="Times New Roman" w:hint="eastAsia"/>
          <w:bCs/>
        </w:rPr>
        <w:t>）和标准</w:t>
      </w:r>
      <w:r w:rsidR="00752B3F">
        <w:rPr>
          <w:rFonts w:ascii="Times New Roman" w:hAnsi="Times New Roman" w:cs="Times New Roman" w:hint="eastAsia"/>
          <w:bCs/>
        </w:rPr>
        <w:t>CMP</w:t>
      </w:r>
      <w:r w:rsidRPr="00551739">
        <w:rPr>
          <w:rFonts w:ascii="Times New Roman" w:hAnsi="Times New Roman" w:cs="Times New Roman" w:hint="eastAsia"/>
          <w:bCs/>
        </w:rPr>
        <w:t>（</w:t>
      </w:r>
      <w:r w:rsidRPr="00551739">
        <w:rPr>
          <w:rFonts w:ascii="Times New Roman" w:hAnsi="Times New Roman" w:cs="Times New Roman" w:hint="eastAsia"/>
          <w:bCs/>
        </w:rPr>
        <w:t>B</w:t>
      </w:r>
      <w:r w:rsidRPr="00551739">
        <w:rPr>
          <w:rFonts w:ascii="Times New Roman" w:hAnsi="Times New Roman" w:cs="Times New Roman" w:hint="eastAsia"/>
          <w:bCs/>
        </w:rPr>
        <w:t>组，</w:t>
      </w:r>
      <w:r w:rsidR="004557C8">
        <w:rPr>
          <w:rFonts w:ascii="Times New Roman" w:hAnsi="Times New Roman" w:cs="Times New Roman" w:hint="eastAsia"/>
          <w:bCs/>
        </w:rPr>
        <w:t>一个泵灌注，</w:t>
      </w:r>
      <w:r w:rsidRPr="00551739">
        <w:rPr>
          <w:rFonts w:ascii="Times New Roman" w:hAnsi="Times New Roman" w:cs="Times New Roman" w:hint="eastAsia"/>
          <w:bCs/>
        </w:rPr>
        <w:t>n=35</w:t>
      </w:r>
      <w:r w:rsidRPr="00551739">
        <w:rPr>
          <w:rFonts w:ascii="Times New Roman" w:hAnsi="Times New Roman" w:cs="Times New Roman" w:hint="eastAsia"/>
          <w:bCs/>
        </w:rPr>
        <w:t>）</w:t>
      </w:r>
      <w:r w:rsidR="00752B3F">
        <w:rPr>
          <w:rFonts w:ascii="Times New Roman" w:hAnsi="Times New Roman" w:cs="Times New Roman" w:hint="eastAsia"/>
          <w:bCs/>
        </w:rPr>
        <w:t>的灌注策略</w:t>
      </w:r>
      <w:r w:rsidRPr="00551739">
        <w:rPr>
          <w:rFonts w:ascii="Times New Roman" w:hAnsi="Times New Roman" w:cs="Times New Roman" w:hint="eastAsia"/>
          <w:bCs/>
        </w:rPr>
        <w:t>。两组在年龄、体重、</w:t>
      </w:r>
      <w:r w:rsidRPr="00551739">
        <w:rPr>
          <w:rFonts w:ascii="Times New Roman" w:hAnsi="Times New Roman" w:cs="Times New Roman" w:hint="eastAsia"/>
          <w:bCs/>
        </w:rPr>
        <w:t>BSA</w:t>
      </w:r>
      <w:r w:rsidRPr="00551739">
        <w:rPr>
          <w:rFonts w:ascii="Times New Roman" w:hAnsi="Times New Roman" w:cs="Times New Roman" w:hint="eastAsia"/>
          <w:bCs/>
        </w:rPr>
        <w:t>、一期或分期修复的患病率以及单心室矫治等方面</w:t>
      </w:r>
      <w:r w:rsidR="00752B3F">
        <w:rPr>
          <w:rFonts w:ascii="Times New Roman" w:hAnsi="Times New Roman" w:cs="Times New Roman" w:hint="eastAsia"/>
          <w:bCs/>
        </w:rPr>
        <w:t>无差别</w:t>
      </w:r>
      <w:r w:rsidRPr="00551739">
        <w:rPr>
          <w:rFonts w:ascii="Times New Roman" w:hAnsi="Times New Roman" w:cs="Times New Roman" w:hint="eastAsia"/>
          <w:bCs/>
        </w:rPr>
        <w:t>。两组</w:t>
      </w:r>
      <w:r w:rsidR="00752B3F">
        <w:rPr>
          <w:rFonts w:ascii="Times New Roman" w:hAnsi="Times New Roman" w:cs="Times New Roman" w:hint="eastAsia"/>
          <w:bCs/>
        </w:rPr>
        <w:t>的</w:t>
      </w:r>
      <w:r w:rsidRPr="00551739">
        <w:rPr>
          <w:rFonts w:ascii="Times New Roman" w:hAnsi="Times New Roman" w:cs="Times New Roman" w:hint="eastAsia"/>
          <w:bCs/>
        </w:rPr>
        <w:t>灌注时间相近，但</w:t>
      </w:r>
      <w:r w:rsidRPr="00551739">
        <w:rPr>
          <w:rFonts w:ascii="Times New Roman" w:hAnsi="Times New Roman" w:cs="Times New Roman" w:hint="eastAsia"/>
          <w:bCs/>
        </w:rPr>
        <w:t>A</w:t>
      </w:r>
      <w:r w:rsidRPr="00551739">
        <w:rPr>
          <w:rFonts w:ascii="Times New Roman" w:hAnsi="Times New Roman" w:cs="Times New Roman" w:hint="eastAsia"/>
          <w:bCs/>
        </w:rPr>
        <w:t>组的流量更高</w:t>
      </w:r>
      <w:r w:rsidR="00752B3F">
        <w:rPr>
          <w:rFonts w:ascii="Times New Roman" w:hAnsi="Times New Roman" w:cs="Times New Roman" w:hint="eastAsia"/>
          <w:bCs/>
        </w:rPr>
        <w:t>，</w:t>
      </w:r>
      <w:r w:rsidR="00752B3F" w:rsidRPr="00551739">
        <w:rPr>
          <w:rFonts w:ascii="Times New Roman" w:hAnsi="Times New Roman" w:cs="Times New Roman" w:hint="eastAsia"/>
          <w:bCs/>
        </w:rPr>
        <w:t>心肌缺血持续时间</w:t>
      </w:r>
      <w:r w:rsidR="00752B3F">
        <w:rPr>
          <w:rFonts w:ascii="Times New Roman" w:hAnsi="Times New Roman" w:cs="Times New Roman" w:hint="eastAsia"/>
          <w:bCs/>
        </w:rPr>
        <w:t>更长，</w:t>
      </w:r>
      <w:r w:rsidRPr="00551739">
        <w:rPr>
          <w:rFonts w:ascii="Times New Roman" w:hAnsi="Times New Roman" w:cs="Times New Roman" w:hint="eastAsia"/>
          <w:bCs/>
        </w:rPr>
        <w:t>B</w:t>
      </w:r>
      <w:r w:rsidRPr="00551739">
        <w:rPr>
          <w:rFonts w:ascii="Times New Roman" w:hAnsi="Times New Roman" w:cs="Times New Roman" w:hint="eastAsia"/>
          <w:bCs/>
        </w:rPr>
        <w:t>组</w:t>
      </w:r>
      <w:r w:rsidR="00752B3F">
        <w:rPr>
          <w:rFonts w:ascii="Times New Roman" w:hAnsi="Times New Roman" w:cs="Times New Roman" w:hint="eastAsia"/>
          <w:bCs/>
        </w:rPr>
        <w:t>心脏</w:t>
      </w:r>
      <w:r w:rsidRPr="00551739">
        <w:rPr>
          <w:rFonts w:ascii="Times New Roman" w:hAnsi="Times New Roman" w:cs="Times New Roman" w:hint="eastAsia"/>
          <w:bCs/>
        </w:rPr>
        <w:t>停搏</w:t>
      </w:r>
      <w:r w:rsidR="00752B3F">
        <w:rPr>
          <w:rFonts w:ascii="Times New Roman" w:hAnsi="Times New Roman" w:cs="Times New Roman" w:hint="eastAsia"/>
          <w:bCs/>
        </w:rPr>
        <w:t>更</w:t>
      </w:r>
      <w:r w:rsidRPr="00551739">
        <w:rPr>
          <w:rFonts w:ascii="Times New Roman" w:hAnsi="Times New Roman" w:cs="Times New Roman" w:hint="eastAsia"/>
          <w:bCs/>
        </w:rPr>
        <w:t>常见。每组</w:t>
      </w:r>
      <w:r w:rsidR="00752B3F">
        <w:rPr>
          <w:rFonts w:ascii="Times New Roman" w:hAnsi="Times New Roman" w:cs="Times New Roman" w:hint="eastAsia"/>
          <w:bCs/>
        </w:rPr>
        <w:t>各</w:t>
      </w:r>
      <w:r w:rsidRPr="00551739">
        <w:rPr>
          <w:rFonts w:ascii="Times New Roman" w:hAnsi="Times New Roman" w:cs="Times New Roman" w:hint="eastAsia"/>
          <w:bCs/>
        </w:rPr>
        <w:t>有</w:t>
      </w:r>
      <w:r w:rsidRPr="00551739">
        <w:rPr>
          <w:rFonts w:ascii="Times New Roman" w:hAnsi="Times New Roman" w:cs="Times New Roman" w:hint="eastAsia"/>
          <w:bCs/>
        </w:rPr>
        <w:t>1</w:t>
      </w:r>
      <w:r w:rsidRPr="00551739">
        <w:rPr>
          <w:rFonts w:ascii="Times New Roman" w:hAnsi="Times New Roman" w:cs="Times New Roman" w:hint="eastAsia"/>
          <w:bCs/>
        </w:rPr>
        <w:t>例</w:t>
      </w:r>
      <w:r w:rsidR="00752B3F">
        <w:rPr>
          <w:rFonts w:ascii="Times New Roman" w:hAnsi="Times New Roman" w:cs="Times New Roman" w:hint="eastAsia"/>
          <w:bCs/>
        </w:rPr>
        <w:t>院内</w:t>
      </w:r>
      <w:r w:rsidRPr="00551739">
        <w:rPr>
          <w:rFonts w:ascii="Times New Roman" w:hAnsi="Times New Roman" w:cs="Times New Roman" w:hint="eastAsia"/>
          <w:bCs/>
        </w:rPr>
        <w:t>死亡，均无永久性神经损伤。</w:t>
      </w:r>
      <w:r w:rsidRPr="00551739">
        <w:rPr>
          <w:rFonts w:ascii="Times New Roman" w:hAnsi="Times New Roman" w:cs="Times New Roman" w:hint="eastAsia"/>
          <w:bCs/>
        </w:rPr>
        <w:t>B</w:t>
      </w:r>
      <w:r w:rsidRPr="00551739">
        <w:rPr>
          <w:rFonts w:ascii="Times New Roman" w:hAnsi="Times New Roman" w:cs="Times New Roman" w:hint="eastAsia"/>
          <w:bCs/>
        </w:rPr>
        <w:t>组心脏病发病率更常见，而两组的心外病发病率相似。在随访期间（</w:t>
      </w:r>
      <w:r w:rsidRPr="00551739">
        <w:rPr>
          <w:rFonts w:ascii="Times New Roman" w:hAnsi="Times New Roman" w:cs="Times New Roman" w:hint="eastAsia"/>
          <w:bCs/>
        </w:rPr>
        <w:t>3.2</w:t>
      </w:r>
      <w:r w:rsidRPr="00551739">
        <w:rPr>
          <w:rFonts w:ascii="Times New Roman" w:hAnsi="Times New Roman" w:cs="Times New Roman" w:hint="eastAsia"/>
          <w:bCs/>
        </w:rPr>
        <w:t>±</w:t>
      </w:r>
      <w:r w:rsidRPr="00551739">
        <w:rPr>
          <w:rFonts w:ascii="Times New Roman" w:hAnsi="Times New Roman" w:cs="Times New Roman" w:hint="eastAsia"/>
          <w:bCs/>
        </w:rPr>
        <w:t>2.4</w:t>
      </w:r>
      <w:r w:rsidRPr="00551739">
        <w:rPr>
          <w:rFonts w:ascii="Times New Roman" w:hAnsi="Times New Roman" w:cs="Times New Roman" w:hint="eastAsia"/>
          <w:bCs/>
        </w:rPr>
        <w:t>年），</w:t>
      </w:r>
      <w:r w:rsidRPr="00551739">
        <w:rPr>
          <w:rFonts w:ascii="Times New Roman" w:hAnsi="Times New Roman" w:cs="Times New Roman" w:hint="eastAsia"/>
          <w:bCs/>
        </w:rPr>
        <w:t>5</w:t>
      </w:r>
      <w:r w:rsidRPr="00551739">
        <w:rPr>
          <w:rFonts w:ascii="Times New Roman" w:hAnsi="Times New Roman" w:cs="Times New Roman" w:hint="eastAsia"/>
          <w:bCs/>
        </w:rPr>
        <w:t>例</w:t>
      </w:r>
      <w:r w:rsidR="00752B3F">
        <w:rPr>
          <w:rFonts w:ascii="Times New Roman" w:hAnsi="Times New Roman" w:cs="Times New Roman" w:hint="eastAsia"/>
          <w:bCs/>
        </w:rPr>
        <w:t>出现</w:t>
      </w:r>
      <w:r w:rsidRPr="00551739">
        <w:rPr>
          <w:rFonts w:ascii="Times New Roman" w:hAnsi="Times New Roman" w:cs="Times New Roman" w:hint="eastAsia"/>
          <w:bCs/>
        </w:rPr>
        <w:t>晚期死亡，</w:t>
      </w:r>
      <w:r w:rsidR="00752B3F">
        <w:rPr>
          <w:rFonts w:ascii="Times New Roman" w:hAnsi="Times New Roman" w:cs="Times New Roman" w:hint="eastAsia"/>
          <w:bCs/>
        </w:rPr>
        <w:t>两组患儿</w:t>
      </w:r>
      <w:r w:rsidRPr="00551739">
        <w:rPr>
          <w:rFonts w:ascii="Times New Roman" w:hAnsi="Times New Roman" w:cs="Times New Roman" w:hint="eastAsia"/>
          <w:bCs/>
        </w:rPr>
        <w:t>5</w:t>
      </w:r>
      <w:r w:rsidRPr="00551739">
        <w:rPr>
          <w:rFonts w:ascii="Times New Roman" w:hAnsi="Times New Roman" w:cs="Times New Roman" w:hint="eastAsia"/>
          <w:bCs/>
        </w:rPr>
        <w:t>年生存率和</w:t>
      </w:r>
      <w:r w:rsidR="00752B3F">
        <w:rPr>
          <w:rFonts w:ascii="Times New Roman" w:hAnsi="Times New Roman" w:cs="Times New Roman" w:hint="eastAsia"/>
          <w:bCs/>
        </w:rPr>
        <w:t>弓部</w:t>
      </w:r>
      <w:r w:rsidR="006D0035">
        <w:rPr>
          <w:rFonts w:ascii="Times New Roman" w:hAnsi="Times New Roman" w:cs="Times New Roman" w:hint="eastAsia"/>
          <w:bCs/>
        </w:rPr>
        <w:t>再干预</w:t>
      </w:r>
      <w:r w:rsidR="00752B3F">
        <w:rPr>
          <w:rFonts w:ascii="Times New Roman" w:hAnsi="Times New Roman" w:cs="Times New Roman" w:hint="eastAsia"/>
          <w:bCs/>
        </w:rPr>
        <w:t>率无差别</w:t>
      </w:r>
      <w:r w:rsidRPr="00551739">
        <w:rPr>
          <w:rFonts w:ascii="Times New Roman" w:hAnsi="Times New Roman" w:cs="Times New Roman" w:hint="eastAsia"/>
          <w:bCs/>
        </w:rPr>
        <w:t>。</w:t>
      </w:r>
      <w:r w:rsidR="00752B3F">
        <w:rPr>
          <w:rFonts w:ascii="Times New Roman" w:hAnsi="Times New Roman" w:cs="Times New Roman" w:hint="eastAsia"/>
          <w:bCs/>
        </w:rPr>
        <w:t>当</w:t>
      </w:r>
      <w:r w:rsidRPr="00551739">
        <w:rPr>
          <w:rFonts w:ascii="Times New Roman" w:hAnsi="Times New Roman" w:cs="Times New Roman" w:hint="eastAsia"/>
          <w:bCs/>
        </w:rPr>
        <w:t>标准</w:t>
      </w:r>
      <w:r w:rsidR="00752B3F">
        <w:rPr>
          <w:rFonts w:ascii="Times New Roman" w:hAnsi="Times New Roman" w:cs="Times New Roman" w:hint="eastAsia"/>
          <w:bCs/>
        </w:rPr>
        <w:t>CMP</w:t>
      </w:r>
      <w:r w:rsidR="00752B3F">
        <w:rPr>
          <w:rFonts w:ascii="Times New Roman" w:hAnsi="Times New Roman" w:cs="Times New Roman" w:hint="eastAsia"/>
          <w:bCs/>
        </w:rPr>
        <w:t>组</w:t>
      </w:r>
      <w:r w:rsidRPr="00551739">
        <w:rPr>
          <w:rFonts w:ascii="Times New Roman" w:hAnsi="Times New Roman" w:cs="Times New Roman" w:hint="eastAsia"/>
          <w:bCs/>
        </w:rPr>
        <w:t>灌注流量小于</w:t>
      </w:r>
      <w:r w:rsidRPr="00551739">
        <w:rPr>
          <w:rFonts w:ascii="Times New Roman" w:hAnsi="Times New Roman" w:cs="Times New Roman" w:hint="eastAsia"/>
          <w:bCs/>
        </w:rPr>
        <w:t>50ml/kg/min</w:t>
      </w:r>
      <w:r w:rsidRPr="00551739">
        <w:rPr>
          <w:rFonts w:ascii="Times New Roman" w:hAnsi="Times New Roman" w:cs="Times New Roman" w:hint="eastAsia"/>
          <w:bCs/>
        </w:rPr>
        <w:t>时，心脏病发病的风险更大。</w:t>
      </w:r>
      <w:r w:rsidR="00752B3F">
        <w:rPr>
          <w:rFonts w:ascii="Times New Roman" w:hAnsi="Times New Roman" w:cs="Times New Roman" w:hint="eastAsia"/>
          <w:bCs/>
        </w:rPr>
        <w:t>CMP</w:t>
      </w:r>
      <w:r w:rsidRPr="00551739">
        <w:rPr>
          <w:rFonts w:ascii="Times New Roman" w:hAnsi="Times New Roman" w:cs="Times New Roman" w:hint="eastAsia"/>
          <w:bCs/>
        </w:rPr>
        <w:t>是新生儿主动脉弓修补术中的一种安全、有效保护脑和心脏的方法</w:t>
      </w:r>
      <w:r w:rsidR="00752B3F">
        <w:rPr>
          <w:rFonts w:ascii="Times New Roman" w:hAnsi="Times New Roman" w:cs="Times New Roman" w:hint="eastAsia"/>
          <w:bCs/>
        </w:rPr>
        <w:t>，</w:t>
      </w:r>
      <w:r w:rsidRPr="00551739">
        <w:rPr>
          <w:rFonts w:ascii="Times New Roman" w:hAnsi="Times New Roman" w:cs="Times New Roman" w:hint="eastAsia"/>
          <w:bCs/>
        </w:rPr>
        <w:t>使用选择性</w:t>
      </w:r>
      <w:r w:rsidR="00752B3F">
        <w:rPr>
          <w:rFonts w:ascii="Times New Roman" w:hAnsi="Times New Roman" w:cs="Times New Roman" w:hint="eastAsia"/>
          <w:bCs/>
        </w:rPr>
        <w:t>CMP</w:t>
      </w:r>
      <w:r w:rsidR="00752B3F">
        <w:rPr>
          <w:rFonts w:ascii="Times New Roman" w:hAnsi="Times New Roman" w:cs="Times New Roman" w:hint="eastAsia"/>
          <w:bCs/>
        </w:rPr>
        <w:t>还</w:t>
      </w:r>
      <w:r w:rsidR="006D0035">
        <w:rPr>
          <w:rFonts w:ascii="Times New Roman" w:hAnsi="Times New Roman" w:cs="Times New Roman" w:hint="eastAsia"/>
          <w:bCs/>
        </w:rPr>
        <w:t>可降低心脏的</w:t>
      </w:r>
      <w:r w:rsidRPr="00551739">
        <w:rPr>
          <w:rFonts w:ascii="Times New Roman" w:hAnsi="Times New Roman" w:cs="Times New Roman" w:hint="eastAsia"/>
          <w:bCs/>
        </w:rPr>
        <w:t>发病率。</w:t>
      </w:r>
    </w:p>
    <w:p w:rsidR="00121304" w:rsidRDefault="00121304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120213" w:rsidRPr="00AC44AB" w:rsidRDefault="00733CC3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44AB">
        <w:rPr>
          <w:rFonts w:ascii="Times New Roman" w:hAnsi="Times New Roman" w:cs="Times New Roman" w:hint="eastAsia"/>
          <w:b/>
          <w:sz w:val="28"/>
          <w:szCs w:val="28"/>
        </w:rPr>
        <w:t>前言</w:t>
      </w:r>
    </w:p>
    <w:p w:rsidR="005379DD" w:rsidRDefault="00120213" w:rsidP="00C37FB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</w:rPr>
      </w:pPr>
      <w:r w:rsidRPr="00120213">
        <w:rPr>
          <w:rFonts w:ascii="Times New Roman" w:eastAsia="宋体" w:hAnsi="Times New Roman" w:cs="Times New Roman" w:hint="eastAsia"/>
          <w:bCs/>
          <w:kern w:val="0"/>
        </w:rPr>
        <w:t>无论是孤立的还是合并复杂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心脏畸形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的新生儿主动脉弓修补术，神经、心脏和内脏器官并发症的发生率都比较高。为了减轻器官损伤，</w:t>
      </w:r>
      <w:r w:rsidR="00C37FB2">
        <w:rPr>
          <w:rFonts w:ascii="Times New Roman" w:eastAsia="宋体" w:hAnsi="Times New Roman" w:cs="Times New Roman" w:hint="eastAsia"/>
          <w:bCs/>
          <w:kern w:val="0"/>
        </w:rPr>
        <w:t>开始采用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深低温停循环（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DHCA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）</w:t>
      </w:r>
      <w:r w:rsidR="00C37FB2">
        <w:rPr>
          <w:rFonts w:ascii="Times New Roman" w:eastAsia="宋体" w:hAnsi="Times New Roman" w:cs="Times New Roman" w:hint="eastAsia"/>
          <w:bCs/>
          <w:kern w:val="0"/>
        </w:rPr>
        <w:t>结合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选择性顺行脑灌注（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ACP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），</w:t>
      </w:r>
      <w:r w:rsidR="006D0035">
        <w:rPr>
          <w:rFonts w:ascii="Times New Roman" w:eastAsia="宋体" w:hAnsi="Times New Roman" w:cs="Times New Roman" w:hint="eastAsia"/>
          <w:bCs/>
          <w:kern w:val="0"/>
        </w:rPr>
        <w:t>或与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心</w:t>
      </w:r>
      <w:r w:rsidR="006D0035">
        <w:rPr>
          <w:rFonts w:ascii="Times New Roman" w:eastAsia="宋体" w:hAnsi="Times New Roman" w:cs="Times New Roman" w:hint="eastAsia"/>
          <w:bCs/>
          <w:kern w:val="0"/>
        </w:rPr>
        <w:t>脏、内脏或全身局部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灌注</w:t>
      </w:r>
      <w:r w:rsidR="006D0035">
        <w:rPr>
          <w:rFonts w:ascii="Times New Roman" w:eastAsia="宋体" w:hAnsi="Times New Roman" w:cs="Times New Roman" w:hint="eastAsia"/>
          <w:bCs/>
          <w:kern w:val="0"/>
        </w:rPr>
        <w:t>技术相结合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。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尽管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研究显示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ACP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的使用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与</w:t>
      </w:r>
      <w:r w:rsidR="00C37FB2">
        <w:rPr>
          <w:rFonts w:ascii="Times New Roman" w:eastAsia="宋体" w:hAnsi="Times New Roman" w:cs="Times New Roman" w:hint="eastAsia"/>
          <w:bCs/>
          <w:kern w:val="0"/>
        </w:rPr>
        <w:t>单纯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DHCA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相比并未显著增强神经系统的保护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作用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，但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在新生儿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主动脉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修复中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使用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率有</w:t>
      </w:r>
      <w:r w:rsidRPr="00120213">
        <w:rPr>
          <w:rFonts w:ascii="Times New Roman" w:eastAsia="宋体" w:hAnsi="Times New Roman" w:cs="Times New Roman" w:hint="eastAsia"/>
          <w:bCs/>
          <w:kern w:val="0"/>
        </w:rPr>
        <w:t>增加的趋势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，这可能是因为</w:t>
      </w:r>
      <w:r w:rsidR="005379DD" w:rsidRPr="005379DD">
        <w:rPr>
          <w:rFonts w:ascii="Times New Roman" w:eastAsia="宋体" w:hAnsi="Times New Roman" w:cs="Times New Roman" w:hint="eastAsia"/>
          <w:bCs/>
          <w:kern w:val="0"/>
        </w:rPr>
        <w:t>：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医生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有时间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更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笃定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地完成手术；即使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在病例数较少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的</w:t>
      </w:r>
      <w:r w:rsidR="005379DD" w:rsidRPr="005379DD">
        <w:rPr>
          <w:rFonts w:ascii="Times New Roman" w:eastAsia="宋体" w:hAnsi="Times New Roman" w:cs="Times New Roman" w:hint="eastAsia"/>
          <w:bCs/>
          <w:kern w:val="0"/>
        </w:rPr>
        <w:t>医疗机构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，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复杂的新生儿手术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也能</w:t>
      </w:r>
      <w:r w:rsidR="008E3B17">
        <w:rPr>
          <w:rFonts w:ascii="Times New Roman" w:eastAsia="宋体" w:hAnsi="Times New Roman" w:cs="Times New Roman" w:hint="eastAsia"/>
          <w:bCs/>
          <w:kern w:val="0"/>
        </w:rPr>
        <w:t>取得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良好的效果；减轻深低温和全身停循环相关的</w:t>
      </w:r>
      <w:r w:rsidR="00D15096" w:rsidRPr="005379DD">
        <w:rPr>
          <w:rFonts w:ascii="Times New Roman" w:eastAsia="宋体" w:hAnsi="Times New Roman" w:cs="Times New Roman" w:hint="eastAsia"/>
          <w:bCs/>
          <w:kern w:val="0"/>
        </w:rPr>
        <w:t>终末器官的功能障碍。</w:t>
      </w:r>
      <w:r w:rsidR="0083407F">
        <w:rPr>
          <w:rFonts w:ascii="Times New Roman" w:eastAsia="宋体" w:hAnsi="Times New Roman" w:cs="Times New Roman" w:hint="eastAsia"/>
          <w:bCs/>
          <w:kern w:val="0"/>
        </w:rPr>
        <w:t>有研究显示，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在各种小儿心脏外科手术方案中，将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ACP</w:t>
      </w:r>
      <w:r w:rsidR="00AC44AB">
        <w:rPr>
          <w:rFonts w:ascii="Times New Roman" w:eastAsia="宋体" w:hAnsi="Times New Roman" w:cs="Times New Roman" w:hint="eastAsia"/>
          <w:bCs/>
          <w:kern w:val="0"/>
        </w:rPr>
        <w:t>与心脏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灌注相结合</w:t>
      </w:r>
      <w:r w:rsidR="00D40923">
        <w:rPr>
          <w:rFonts w:ascii="Times New Roman" w:eastAsia="宋体" w:hAnsi="Times New Roman" w:cs="Times New Roman" w:hint="eastAsia"/>
          <w:bCs/>
          <w:kern w:val="0"/>
        </w:rPr>
        <w:t>是安</w:t>
      </w:r>
      <w:r w:rsidR="00D40923">
        <w:rPr>
          <w:rFonts w:ascii="Times New Roman" w:eastAsia="宋体" w:hAnsi="Times New Roman" w:cs="Times New Roman" w:hint="eastAsia"/>
          <w:bCs/>
          <w:kern w:val="0"/>
        </w:rPr>
        <w:lastRenderedPageBreak/>
        <w:t>全可行的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，其目的是</w:t>
      </w:r>
      <w:r w:rsidR="0083407F">
        <w:rPr>
          <w:rFonts w:ascii="Times New Roman" w:eastAsia="宋体" w:hAnsi="Times New Roman" w:cs="Times New Roman" w:hint="eastAsia"/>
          <w:bCs/>
          <w:kern w:val="0"/>
        </w:rPr>
        <w:t>尽可能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减少心肌缺血的持续时间。最近，一种</w:t>
      </w:r>
      <w:r w:rsidR="0083407F">
        <w:rPr>
          <w:rFonts w:ascii="Times New Roman" w:eastAsia="宋体" w:hAnsi="Times New Roman" w:cs="Times New Roman" w:hint="eastAsia"/>
          <w:bCs/>
          <w:kern w:val="0"/>
        </w:rPr>
        <w:t>新型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选择性脑</w:t>
      </w:r>
      <w:r w:rsidR="0083407F">
        <w:rPr>
          <w:rFonts w:ascii="Times New Roman" w:eastAsia="宋体" w:hAnsi="Times New Roman" w:cs="Times New Roman" w:hint="eastAsia"/>
          <w:bCs/>
          <w:kern w:val="0"/>
        </w:rPr>
        <w:t>-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心肌保护策略</w:t>
      </w:r>
      <w:r w:rsidR="0083407F">
        <w:rPr>
          <w:rFonts w:ascii="Times New Roman" w:eastAsia="宋体" w:hAnsi="Times New Roman" w:cs="Times New Roman" w:hint="eastAsia"/>
          <w:bCs/>
          <w:kern w:val="0"/>
        </w:rPr>
        <w:t>开始崭露头角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，其中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ACP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和冠状动脉灌注</w:t>
      </w:r>
      <w:r w:rsidR="0083407F">
        <w:rPr>
          <w:rFonts w:ascii="Times New Roman" w:eastAsia="宋体" w:hAnsi="Times New Roman" w:cs="Times New Roman" w:hint="eastAsia"/>
          <w:bCs/>
          <w:kern w:val="0"/>
        </w:rPr>
        <w:t>分别独立控制</w:t>
      </w:r>
      <w:r w:rsidR="0083407F" w:rsidRPr="0083407F">
        <w:rPr>
          <w:rFonts w:ascii="Times New Roman" w:eastAsia="宋体" w:hAnsi="Times New Roman" w:cs="Times New Roman" w:hint="eastAsia"/>
          <w:bCs/>
          <w:kern w:val="0"/>
        </w:rPr>
        <w:t>。</w:t>
      </w:r>
      <w:r w:rsidR="0017096A" w:rsidRPr="0017096A">
        <w:rPr>
          <w:rFonts w:ascii="Times New Roman" w:eastAsia="宋体" w:hAnsi="Times New Roman" w:cs="Times New Roman" w:hint="eastAsia"/>
          <w:bCs/>
          <w:kern w:val="0"/>
        </w:rPr>
        <w:t>然而，与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使用</w:t>
      </w:r>
      <w:r w:rsidR="0017096A" w:rsidRPr="0017096A">
        <w:rPr>
          <w:rFonts w:ascii="Times New Roman" w:eastAsia="宋体" w:hAnsi="Times New Roman" w:cs="Times New Roman" w:hint="eastAsia"/>
          <w:bCs/>
          <w:kern w:val="0"/>
        </w:rPr>
        <w:t>更广泛的标准</w:t>
      </w:r>
      <w:r w:rsidR="0017096A" w:rsidRPr="0017096A">
        <w:rPr>
          <w:rFonts w:ascii="Times New Roman" w:eastAsia="宋体" w:hAnsi="Times New Roman" w:cs="Times New Roman" w:hint="eastAsia"/>
          <w:bCs/>
          <w:kern w:val="0"/>
        </w:rPr>
        <w:t>CMP</w:t>
      </w:r>
      <w:r w:rsidR="00C37FB2">
        <w:rPr>
          <w:rFonts w:ascii="Times New Roman" w:eastAsia="宋体" w:hAnsi="Times New Roman" w:cs="Times New Roman" w:hint="eastAsia"/>
          <w:bCs/>
          <w:kern w:val="0"/>
        </w:rPr>
        <w:t>方法</w:t>
      </w:r>
      <w:r w:rsidR="0017096A" w:rsidRPr="0017096A">
        <w:rPr>
          <w:rFonts w:ascii="Times New Roman" w:eastAsia="宋体" w:hAnsi="Times New Roman" w:cs="Times New Roman" w:hint="eastAsia"/>
          <w:bCs/>
          <w:kern w:val="0"/>
        </w:rPr>
        <w:t>相比，使用</w:t>
      </w:r>
      <w:r w:rsidR="0017096A" w:rsidRPr="0017096A">
        <w:rPr>
          <w:rFonts w:ascii="Times New Roman" w:eastAsia="宋体" w:hAnsi="Times New Roman" w:cs="Times New Roman" w:hint="eastAsia"/>
          <w:bCs/>
          <w:kern w:val="0"/>
        </w:rPr>
        <w:t>Y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型连接头</w:t>
      </w:r>
      <w:r w:rsidR="0017096A" w:rsidRPr="0017096A">
        <w:rPr>
          <w:rFonts w:ascii="Times New Roman" w:eastAsia="宋体" w:hAnsi="Times New Roman" w:cs="Times New Roman" w:hint="eastAsia"/>
          <w:bCs/>
          <w:kern w:val="0"/>
        </w:rPr>
        <w:t>的潜在优势尚未得到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证实。本研究的目的是比较在新生儿主动脉弓手术中选择性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CMP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与标准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CMP</w:t>
      </w:r>
      <w:r w:rsidR="0017096A">
        <w:rPr>
          <w:rFonts w:ascii="Times New Roman" w:eastAsia="宋体" w:hAnsi="Times New Roman" w:cs="Times New Roman" w:hint="eastAsia"/>
          <w:bCs/>
          <w:kern w:val="0"/>
        </w:rPr>
        <w:t>的早中期效果。</w:t>
      </w:r>
    </w:p>
    <w:p w:rsidR="00AC44AB" w:rsidRDefault="00AC44AB" w:rsidP="00AC44A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 w:hint="eastAsia"/>
          <w:bCs/>
          <w:kern w:val="0"/>
        </w:rPr>
      </w:pPr>
    </w:p>
    <w:p w:rsidR="00B25DA5" w:rsidRPr="00AC44AB" w:rsidRDefault="00B25DA5" w:rsidP="00AC44A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AC44AB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方法</w:t>
      </w:r>
    </w:p>
    <w:p w:rsidR="00B25DA5" w:rsidRPr="006C3457" w:rsidRDefault="00B25DA5" w:rsidP="00AC44A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</w:rPr>
      </w:pPr>
      <w:r>
        <w:rPr>
          <w:rFonts w:ascii="Times New Roman" w:eastAsia="宋体" w:hAnsi="Times New Roman" w:cs="Times New Roman" w:hint="eastAsia"/>
          <w:bCs/>
          <w:kern w:val="0"/>
        </w:rPr>
        <w:t>回顾性分析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了自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2</w:t>
      </w:r>
      <w:r w:rsidR="006240B5">
        <w:rPr>
          <w:rFonts w:ascii="Times New Roman" w:eastAsia="宋体" w:hAnsi="Times New Roman" w:cs="Times New Roman"/>
          <w:bCs/>
          <w:kern w:val="0"/>
        </w:rPr>
        <w:t>008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年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5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月</w:t>
      </w:r>
      <w:r w:rsidR="00C41F74" w:rsidRPr="00C41F74">
        <w:rPr>
          <w:rFonts w:ascii="Times New Roman" w:eastAsia="宋体" w:hAnsi="Times New Roman" w:cs="Times New Roman" w:hint="eastAsia"/>
          <w:bCs/>
          <w:kern w:val="0"/>
        </w:rPr>
        <w:t>到</w:t>
      </w:r>
      <w:r w:rsidR="00C41F74" w:rsidRPr="00C41F74">
        <w:rPr>
          <w:rFonts w:ascii="Times New Roman" w:eastAsia="宋体" w:hAnsi="Times New Roman" w:cs="Times New Roman" w:hint="eastAsia"/>
          <w:bCs/>
          <w:kern w:val="0"/>
        </w:rPr>
        <w:t>2016</w:t>
      </w:r>
      <w:r w:rsidR="00C41F74" w:rsidRPr="00C41F74">
        <w:rPr>
          <w:rFonts w:ascii="Times New Roman" w:eastAsia="宋体" w:hAnsi="Times New Roman" w:cs="Times New Roman" w:hint="eastAsia"/>
          <w:bCs/>
          <w:kern w:val="0"/>
        </w:rPr>
        <w:t>年</w:t>
      </w:r>
      <w:r w:rsidR="00C41F74" w:rsidRPr="00C41F74">
        <w:rPr>
          <w:rFonts w:ascii="Times New Roman" w:eastAsia="宋体" w:hAnsi="Times New Roman" w:cs="Times New Roman" w:hint="eastAsia"/>
          <w:bCs/>
          <w:kern w:val="0"/>
        </w:rPr>
        <w:t>5</w:t>
      </w:r>
      <w:r w:rsidR="00C41F74" w:rsidRPr="00C41F74">
        <w:rPr>
          <w:rFonts w:ascii="Times New Roman" w:eastAsia="宋体" w:hAnsi="Times New Roman" w:cs="Times New Roman" w:hint="eastAsia"/>
          <w:bCs/>
          <w:kern w:val="0"/>
        </w:rPr>
        <w:t>月</w:t>
      </w:r>
      <w:r w:rsidR="00C41F74">
        <w:rPr>
          <w:rFonts w:ascii="Times New Roman" w:eastAsia="宋体" w:hAnsi="Times New Roman" w:cs="Times New Roman" w:hint="eastAsia"/>
          <w:bCs/>
          <w:kern w:val="0"/>
        </w:rPr>
        <w:t>期间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，</w:t>
      </w:r>
      <w:r w:rsidR="00C41F74">
        <w:rPr>
          <w:rFonts w:ascii="Times New Roman" w:eastAsia="宋体" w:hAnsi="Times New Roman" w:cs="Times New Roman" w:hint="eastAsia"/>
          <w:bCs/>
          <w:kern w:val="0"/>
        </w:rPr>
        <w:t>选自三个欧洲心脏中心的</w:t>
      </w:r>
      <w:r w:rsidR="00C41F74">
        <w:rPr>
          <w:rFonts w:ascii="Times New Roman" w:eastAsia="宋体" w:hAnsi="Times New Roman" w:cs="Times New Roman" w:hint="eastAsia"/>
          <w:bCs/>
          <w:kern w:val="0"/>
        </w:rPr>
        <w:t>6</w:t>
      </w:r>
      <w:r w:rsidR="00C41F74">
        <w:rPr>
          <w:rFonts w:ascii="Times New Roman" w:eastAsia="宋体" w:hAnsi="Times New Roman" w:cs="Times New Roman"/>
          <w:bCs/>
          <w:kern w:val="0"/>
        </w:rPr>
        <w:t>9</w:t>
      </w:r>
      <w:r w:rsidR="00C41F74">
        <w:rPr>
          <w:rFonts w:ascii="Times New Roman" w:eastAsia="宋体" w:hAnsi="Times New Roman" w:cs="Times New Roman" w:hint="eastAsia"/>
          <w:bCs/>
          <w:kern w:val="0"/>
        </w:rPr>
        <w:t>名采用</w:t>
      </w:r>
      <w:r w:rsidR="00C41F74">
        <w:rPr>
          <w:rFonts w:ascii="Times New Roman" w:eastAsia="宋体" w:hAnsi="Times New Roman" w:cs="Times New Roman" w:hint="eastAsia"/>
          <w:bCs/>
          <w:kern w:val="0"/>
        </w:rPr>
        <w:t>CMP</w:t>
      </w:r>
      <w:r w:rsidR="00C41F74">
        <w:rPr>
          <w:rFonts w:ascii="Times New Roman" w:eastAsia="宋体" w:hAnsi="Times New Roman" w:cs="Times New Roman" w:hint="eastAsia"/>
          <w:bCs/>
          <w:kern w:val="0"/>
        </w:rPr>
        <w:t>灌注策略施行</w:t>
      </w:r>
      <w:r>
        <w:rPr>
          <w:rFonts w:ascii="Times New Roman" w:eastAsia="宋体" w:hAnsi="Times New Roman" w:cs="Times New Roman" w:hint="eastAsia"/>
          <w:bCs/>
          <w:kern w:val="0"/>
        </w:rPr>
        <w:t>主动脉弓修补术</w:t>
      </w:r>
      <w:r w:rsidR="00606A6F">
        <w:rPr>
          <w:rFonts w:ascii="Times New Roman" w:eastAsia="宋体" w:hAnsi="Times New Roman" w:cs="Times New Roman" w:hint="eastAsia"/>
          <w:bCs/>
          <w:kern w:val="0"/>
        </w:rPr>
        <w:t>的</w:t>
      </w:r>
      <w:r w:rsidR="006C3457">
        <w:rPr>
          <w:rFonts w:ascii="Times New Roman" w:eastAsia="宋体" w:hAnsi="Times New Roman" w:cs="Times New Roman" w:hint="eastAsia"/>
          <w:bCs/>
          <w:kern w:val="0"/>
        </w:rPr>
        <w:t>新生儿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，并将选择性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CMP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和标准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CMP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灌注分为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A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组和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B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组。患儿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纳入标准为：（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1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）新生儿年龄（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0-30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天）；（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2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）严重主动脉弓发育不全（无名动脉起始处横截面直径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&lt;50%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），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无论是否合并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主动脉弓缩窄、中断或闭锁；</w:t>
      </w:r>
      <w:r w:rsidR="006C3457">
        <w:rPr>
          <w:rFonts w:ascii="Times New Roman" w:eastAsia="宋体" w:hAnsi="Times New Roman" w:cs="Times New Roman" w:hint="eastAsia"/>
          <w:bCs/>
          <w:kern w:val="0"/>
        </w:rPr>
        <w:t>（</w:t>
      </w:r>
      <w:r w:rsidR="006C3457">
        <w:rPr>
          <w:rFonts w:ascii="Times New Roman" w:eastAsia="宋体" w:hAnsi="Times New Roman" w:cs="Times New Roman" w:hint="eastAsia"/>
          <w:bCs/>
          <w:kern w:val="0"/>
        </w:rPr>
        <w:t>3</w:t>
      </w:r>
      <w:r w:rsidR="006C3457">
        <w:rPr>
          <w:rFonts w:ascii="Times New Roman" w:eastAsia="宋体" w:hAnsi="Times New Roman" w:cs="Times New Roman" w:hint="eastAsia"/>
          <w:bCs/>
          <w:kern w:val="0"/>
        </w:rPr>
        <w:t>）除外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左心发育不全综合征（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HLHS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）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/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（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HLHC</w:t>
      </w:r>
      <w:r w:rsidR="006240B5" w:rsidRPr="006240B5">
        <w:rPr>
          <w:rFonts w:ascii="Times New Roman" w:eastAsia="宋体" w:hAnsi="Times New Roman" w:cs="Times New Roman" w:hint="eastAsia"/>
          <w:bCs/>
          <w:kern w:val="0"/>
        </w:rPr>
        <w:t>）</w:t>
      </w:r>
      <w:r w:rsidR="006240B5">
        <w:rPr>
          <w:rFonts w:ascii="Times New Roman" w:eastAsia="宋体" w:hAnsi="Times New Roman" w:cs="Times New Roman" w:hint="eastAsia"/>
          <w:bCs/>
          <w:kern w:val="0"/>
        </w:rPr>
        <w:t>。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A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组中男性较高，</w:t>
      </w:r>
      <w:r w:rsidR="006C3457" w:rsidRPr="00606A6F">
        <w:rPr>
          <w:rFonts w:ascii="Times New Roman" w:eastAsia="宋体" w:hAnsi="Times New Roman" w:cs="Times New Roman" w:hint="eastAsia"/>
          <w:bCs/>
          <w:kern w:val="0"/>
        </w:rPr>
        <w:t>并且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单心室姑息的发病率有升高的趋势。两组的解剖</w:t>
      </w:r>
      <w:r w:rsidR="006C3457" w:rsidRPr="00606A6F">
        <w:rPr>
          <w:rFonts w:ascii="Times New Roman" w:eastAsia="宋体" w:hAnsi="Times New Roman" w:cs="Times New Roman" w:hint="eastAsia"/>
          <w:bCs/>
          <w:kern w:val="0"/>
        </w:rPr>
        <w:t>特点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分布均匀，</w:t>
      </w:r>
      <w:r w:rsidR="006C3457" w:rsidRPr="00606A6F">
        <w:rPr>
          <w:rFonts w:ascii="Times New Roman" w:eastAsia="宋体" w:hAnsi="Times New Roman" w:cs="Times New Roman" w:hint="eastAsia"/>
          <w:bCs/>
          <w:kern w:val="0"/>
        </w:rPr>
        <w:t>A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组复杂病变</w:t>
      </w:r>
      <w:r w:rsidR="00606A6F" w:rsidRPr="00606A6F">
        <w:rPr>
          <w:rFonts w:ascii="Times New Roman" w:eastAsia="宋体" w:hAnsi="Times New Roman" w:cs="Times New Roman" w:hint="eastAsia"/>
          <w:bCs/>
          <w:kern w:val="0"/>
        </w:rPr>
        <w:t>稍多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。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（表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1</w:t>
      </w:r>
      <w:r w:rsidR="00C41F74" w:rsidRPr="00606A6F">
        <w:rPr>
          <w:rFonts w:ascii="Times New Roman" w:eastAsia="宋体" w:hAnsi="Times New Roman" w:cs="Times New Roman" w:hint="eastAsia"/>
          <w:bCs/>
          <w:kern w:val="0"/>
        </w:rPr>
        <w:t>）</w:t>
      </w:r>
    </w:p>
    <w:p w:rsidR="00AC44AB" w:rsidRDefault="00AC44AB" w:rsidP="00AC44A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 w:hint="eastAsia"/>
          <w:bCs/>
          <w:kern w:val="0"/>
        </w:rPr>
      </w:pPr>
      <w:r w:rsidRPr="00AC44AB">
        <w:rPr>
          <w:rFonts w:ascii="Times New Roman" w:eastAsia="宋体" w:hAnsi="Times New Roman" w:cs="Times New Roman"/>
          <w:bCs/>
          <w:kern w:val="0"/>
        </w:rPr>
        <w:lastRenderedPageBreak/>
        <w:drawing>
          <wp:inline distT="0" distB="0" distL="0" distR="0">
            <wp:extent cx="3616605" cy="5180462"/>
            <wp:effectExtent l="19050" t="0" r="289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0916" cy="51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4AB" w:rsidRDefault="00AC44AB" w:rsidP="00AC44A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 w:hint="eastAsia"/>
          <w:bCs/>
          <w:kern w:val="0"/>
        </w:rPr>
      </w:pPr>
    </w:p>
    <w:p w:rsidR="00E90D03" w:rsidRDefault="0011150E" w:rsidP="00E90D0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bCs/>
          <w:kern w:val="0"/>
        </w:rPr>
      </w:pPr>
      <w:r>
        <w:rPr>
          <w:rFonts w:ascii="Times New Roman" w:eastAsia="宋体" w:hAnsi="Times New Roman" w:cs="Times New Roman" w:hint="eastAsia"/>
          <w:bCs/>
          <w:kern w:val="0"/>
        </w:rPr>
        <w:t>选择性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组采用正中开胸，于无名动脉上直接或通过</w:t>
      </w:r>
      <w:r>
        <w:rPr>
          <w:rFonts w:ascii="Times New Roman" w:eastAsia="宋体" w:hAnsi="Times New Roman" w:cs="Times New Roman" w:hint="eastAsia"/>
          <w:bCs/>
          <w:kern w:val="0"/>
        </w:rPr>
        <w:t>3</w:t>
      </w:r>
      <w:r>
        <w:rPr>
          <w:rFonts w:ascii="Times New Roman" w:eastAsia="宋体" w:hAnsi="Times New Roman" w:cs="Times New Roman"/>
          <w:bCs/>
          <w:kern w:val="0"/>
        </w:rPr>
        <w:t>.5</w:t>
      </w:r>
      <w:r>
        <w:rPr>
          <w:rFonts w:ascii="Times New Roman" w:eastAsia="宋体" w:hAnsi="Times New Roman" w:cs="Times New Roman" w:hint="eastAsia"/>
          <w:bCs/>
          <w:kern w:val="0"/>
        </w:rPr>
        <w:t>mm</w:t>
      </w:r>
      <w:r>
        <w:rPr>
          <w:rFonts w:ascii="Times New Roman" w:eastAsia="宋体" w:hAnsi="Times New Roman" w:cs="Times New Roman" w:hint="eastAsia"/>
          <w:bCs/>
          <w:kern w:val="0"/>
        </w:rPr>
        <w:t>人工血管桥</w:t>
      </w:r>
      <w:r w:rsidR="00606A6F">
        <w:rPr>
          <w:rFonts w:ascii="Times New Roman" w:eastAsia="宋体" w:hAnsi="Times New Roman" w:cs="Times New Roman" w:hint="eastAsia"/>
          <w:bCs/>
          <w:kern w:val="0"/>
        </w:rPr>
        <w:t>置入</w:t>
      </w:r>
      <w:r>
        <w:rPr>
          <w:rFonts w:ascii="Times New Roman" w:eastAsia="宋体" w:hAnsi="Times New Roman" w:cs="Times New Roman" w:hint="eastAsia"/>
          <w:bCs/>
          <w:kern w:val="0"/>
        </w:rPr>
        <w:t>6-</w:t>
      </w:r>
      <w:r>
        <w:rPr>
          <w:rFonts w:ascii="Times New Roman" w:eastAsia="宋体" w:hAnsi="Times New Roman" w:cs="Times New Roman"/>
          <w:bCs/>
          <w:kern w:val="0"/>
        </w:rPr>
        <w:t>8</w:t>
      </w:r>
      <w:r>
        <w:rPr>
          <w:rFonts w:ascii="Times New Roman" w:eastAsia="宋体" w:hAnsi="Times New Roman" w:cs="Times New Roman" w:hint="eastAsia"/>
          <w:bCs/>
          <w:kern w:val="0"/>
        </w:rPr>
        <w:t>F</w:t>
      </w:r>
      <w:r>
        <w:rPr>
          <w:rFonts w:ascii="Times New Roman" w:eastAsia="宋体" w:hAnsi="Times New Roman" w:cs="Times New Roman" w:hint="eastAsia"/>
          <w:bCs/>
          <w:kern w:val="0"/>
        </w:rPr>
        <w:t>的主动脉插管，</w:t>
      </w:r>
      <w:r w:rsidR="00606A6F">
        <w:rPr>
          <w:rFonts w:ascii="Times New Roman" w:eastAsia="宋体" w:hAnsi="Times New Roman" w:cs="Times New Roman" w:hint="eastAsia"/>
          <w:bCs/>
          <w:kern w:val="0"/>
        </w:rPr>
        <w:t>并</w:t>
      </w:r>
      <w:r>
        <w:rPr>
          <w:rFonts w:ascii="Times New Roman" w:eastAsia="宋体" w:hAnsi="Times New Roman" w:cs="Times New Roman" w:hint="eastAsia"/>
          <w:bCs/>
          <w:kern w:val="0"/>
        </w:rPr>
        <w:t>连接到动脉</w:t>
      </w:r>
      <w:r w:rsidR="00606A6F">
        <w:rPr>
          <w:rFonts w:ascii="Times New Roman" w:eastAsia="宋体" w:hAnsi="Times New Roman" w:cs="Times New Roman" w:hint="eastAsia"/>
          <w:bCs/>
          <w:kern w:val="0"/>
        </w:rPr>
        <w:t>环</w:t>
      </w:r>
      <w:r>
        <w:rPr>
          <w:rFonts w:ascii="Times New Roman" w:eastAsia="宋体" w:hAnsi="Times New Roman" w:cs="Times New Roman" w:hint="eastAsia"/>
          <w:bCs/>
          <w:kern w:val="0"/>
        </w:rPr>
        <w:t>路上</w:t>
      </w:r>
      <w:r w:rsidR="00C524F2">
        <w:rPr>
          <w:rFonts w:ascii="Times New Roman" w:eastAsia="宋体" w:hAnsi="Times New Roman" w:cs="Times New Roman" w:hint="eastAsia"/>
          <w:bCs/>
          <w:kern w:val="0"/>
        </w:rPr>
        <w:t>（图</w:t>
      </w:r>
      <w:r w:rsidR="00C524F2">
        <w:rPr>
          <w:rFonts w:ascii="Times New Roman" w:eastAsia="宋体" w:hAnsi="Times New Roman" w:cs="Times New Roman"/>
          <w:bCs/>
          <w:kern w:val="0"/>
        </w:rPr>
        <w:t>1</w:t>
      </w:r>
      <w:r w:rsidR="00C524F2">
        <w:rPr>
          <w:rFonts w:ascii="Times New Roman" w:eastAsia="宋体" w:hAnsi="Times New Roman" w:cs="Times New Roman" w:hint="eastAsia"/>
          <w:bCs/>
          <w:kern w:val="0"/>
        </w:rPr>
        <w:t>）</w:t>
      </w:r>
      <w:r>
        <w:rPr>
          <w:rFonts w:ascii="Times New Roman" w:eastAsia="宋体" w:hAnsi="Times New Roman" w:cs="Times New Roman" w:hint="eastAsia"/>
          <w:bCs/>
          <w:kern w:val="0"/>
        </w:rPr>
        <w:t>。灌注管先插入导管内同步降温，当切开后，置入主动脉根部。左心吸引置入右上肺静脉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。所有新生儿都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采用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含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血预充，维持转中</w:t>
      </w:r>
      <w:r w:rsidR="00F47DFA">
        <w:rPr>
          <w:rFonts w:ascii="Times New Roman" w:eastAsia="宋体" w:hAnsi="Times New Roman" w:cs="Times New Roman" w:hint="eastAsia"/>
          <w:bCs/>
          <w:kern w:val="0"/>
        </w:rPr>
        <w:t>Hb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＞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8.</w:t>
      </w:r>
      <w:r w:rsidR="00670F1A">
        <w:rPr>
          <w:rFonts w:ascii="Times New Roman" w:eastAsia="宋体" w:hAnsi="Times New Roman" w:cs="Times New Roman"/>
          <w:bCs/>
          <w:kern w:val="0"/>
        </w:rPr>
        <w:t>5g/d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L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。脑保护阶段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采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用α稳态管理。鼻咽温低于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2</w:t>
      </w:r>
      <w:r w:rsidR="00670F1A">
        <w:rPr>
          <w:rFonts w:ascii="Times New Roman" w:eastAsia="宋体" w:hAnsi="Times New Roman" w:cs="Times New Roman"/>
          <w:bCs/>
          <w:kern w:val="0"/>
        </w:rPr>
        <w:t>5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℃时，流量降至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4</w:t>
      </w:r>
      <w:r w:rsidR="00670F1A">
        <w:rPr>
          <w:rFonts w:ascii="Times New Roman" w:eastAsia="宋体" w:hAnsi="Times New Roman" w:cs="Times New Roman"/>
          <w:bCs/>
          <w:kern w:val="0"/>
        </w:rPr>
        <w:t>0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-</w:t>
      </w:r>
      <w:r w:rsidR="00670F1A">
        <w:rPr>
          <w:rFonts w:ascii="Times New Roman" w:eastAsia="宋体" w:hAnsi="Times New Roman" w:cs="Times New Roman"/>
          <w:bCs/>
          <w:kern w:val="0"/>
        </w:rPr>
        <w:t>50</w:t>
      </w:r>
      <w:r w:rsidR="00670F1A" w:rsidRPr="00670F1A">
        <w:rPr>
          <w:rFonts w:ascii="Times New Roman" w:eastAsia="宋体" w:hAnsi="Times New Roman" w:cs="Times New Roman"/>
          <w:bCs/>
          <w:kern w:val="0"/>
        </w:rPr>
        <w:t xml:space="preserve"> mL/kg/min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，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并使用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圈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管阻断无名动脉，钳夹阻断升主动脉和降主动脉，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大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脑和冠状动脉分别灌注，主动脉弓手术开始。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CMP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期间，维持右侧桡动脉压在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4</w:t>
      </w:r>
      <w:r w:rsidR="00670F1A">
        <w:rPr>
          <w:rFonts w:ascii="Times New Roman" w:eastAsia="宋体" w:hAnsi="Times New Roman" w:cs="Times New Roman"/>
          <w:bCs/>
          <w:kern w:val="0"/>
        </w:rPr>
        <w:t>0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-</w:t>
      </w:r>
      <w:r w:rsidR="00670F1A">
        <w:rPr>
          <w:rFonts w:ascii="Times New Roman" w:eastAsia="宋体" w:hAnsi="Times New Roman" w:cs="Times New Roman"/>
          <w:bCs/>
          <w:kern w:val="0"/>
        </w:rPr>
        <w:t xml:space="preserve">50 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mmHg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之间，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维持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脑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和心脏流量分别为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4</w:t>
      </w:r>
      <w:r w:rsidR="00670F1A">
        <w:rPr>
          <w:rFonts w:ascii="Times New Roman" w:eastAsia="宋体" w:hAnsi="Times New Roman" w:cs="Times New Roman"/>
          <w:bCs/>
          <w:kern w:val="0"/>
        </w:rPr>
        <w:t>0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-</w:t>
      </w:r>
      <w:r w:rsidR="00670F1A">
        <w:rPr>
          <w:rFonts w:ascii="Times New Roman" w:eastAsia="宋体" w:hAnsi="Times New Roman" w:cs="Times New Roman"/>
          <w:bCs/>
          <w:kern w:val="0"/>
        </w:rPr>
        <w:t>50</w:t>
      </w:r>
      <w:r w:rsidR="00670F1A" w:rsidRPr="00670F1A">
        <w:rPr>
          <w:rFonts w:ascii="Times New Roman" w:eastAsia="宋体" w:hAnsi="Times New Roman" w:cs="Times New Roman"/>
          <w:bCs/>
          <w:kern w:val="0"/>
        </w:rPr>
        <w:t xml:space="preserve"> mL/kg/min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和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1</w:t>
      </w:r>
      <w:r w:rsidR="00670F1A">
        <w:rPr>
          <w:rFonts w:ascii="Times New Roman" w:eastAsia="宋体" w:hAnsi="Times New Roman" w:cs="Times New Roman"/>
          <w:bCs/>
          <w:kern w:val="0"/>
        </w:rPr>
        <w:t>5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-</w:t>
      </w:r>
      <w:r w:rsidR="00670F1A">
        <w:rPr>
          <w:rFonts w:ascii="Times New Roman" w:eastAsia="宋体" w:hAnsi="Times New Roman" w:cs="Times New Roman"/>
          <w:bCs/>
          <w:kern w:val="0"/>
        </w:rPr>
        <w:t>20</w:t>
      </w:r>
      <w:r w:rsidR="00670F1A" w:rsidRPr="00670F1A">
        <w:rPr>
          <w:rFonts w:ascii="Times New Roman" w:eastAsia="宋体" w:hAnsi="Times New Roman" w:cs="Times New Roman"/>
          <w:bCs/>
          <w:kern w:val="0"/>
        </w:rPr>
        <w:t xml:space="preserve"> mL/kg/min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。</w:t>
      </w:r>
      <w:r w:rsidR="00F47DFA">
        <w:rPr>
          <w:rFonts w:ascii="Times New Roman" w:eastAsia="宋体" w:hAnsi="Times New Roman" w:cs="Times New Roman" w:hint="eastAsia"/>
          <w:bCs/>
          <w:kern w:val="0"/>
        </w:rPr>
        <w:t>调整脑灌注流量以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维持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MVO</w:t>
      </w:r>
      <w:r w:rsidR="00670F1A">
        <w:rPr>
          <w:rFonts w:ascii="Times New Roman" w:eastAsia="宋体" w:hAnsi="Times New Roman" w:cs="Times New Roman"/>
          <w:bCs/>
          <w:kern w:val="0"/>
        </w:rPr>
        <w:t>2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＞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7</w:t>
      </w:r>
      <w:r w:rsidR="00670F1A">
        <w:rPr>
          <w:rFonts w:ascii="Times New Roman" w:eastAsia="宋体" w:hAnsi="Times New Roman" w:cs="Times New Roman"/>
          <w:bCs/>
          <w:kern w:val="0"/>
        </w:rPr>
        <w:t>0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%</w:t>
      </w:r>
      <w:r w:rsidR="00F47DFA">
        <w:rPr>
          <w:rFonts w:ascii="Times New Roman" w:eastAsia="宋体" w:hAnsi="Times New Roman" w:cs="Times New Roman" w:hint="eastAsia"/>
          <w:bCs/>
          <w:kern w:val="0"/>
        </w:rPr>
        <w:t>、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脑氧饱和度＞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4</w:t>
      </w:r>
      <w:r w:rsidR="00670F1A">
        <w:rPr>
          <w:rFonts w:ascii="Times New Roman" w:eastAsia="宋体" w:hAnsi="Times New Roman" w:cs="Times New Roman"/>
          <w:bCs/>
          <w:kern w:val="0"/>
        </w:rPr>
        <w:t>5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%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（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NIRS</w:t>
      </w:r>
      <w:r w:rsidR="00F47DFA">
        <w:rPr>
          <w:rFonts w:ascii="Times New Roman" w:eastAsia="宋体" w:hAnsi="Times New Roman" w:cs="Times New Roman" w:hint="eastAsia"/>
          <w:bCs/>
          <w:kern w:val="0"/>
        </w:rPr>
        <w:t>监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测），</w:t>
      </w:r>
      <w:r w:rsidR="00F47DFA">
        <w:rPr>
          <w:rFonts w:ascii="Times New Roman" w:eastAsia="宋体" w:hAnsi="Times New Roman" w:cs="Times New Roman" w:hint="eastAsia"/>
          <w:bCs/>
          <w:kern w:val="0"/>
        </w:rPr>
        <w:t>调整心脏灌注流量以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保持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心脏窦性心律</w:t>
      </w:r>
      <w:r w:rsidR="00F47DFA">
        <w:rPr>
          <w:rFonts w:ascii="Times New Roman" w:eastAsia="宋体" w:hAnsi="Times New Roman" w:cs="Times New Roman" w:hint="eastAsia"/>
          <w:bCs/>
          <w:kern w:val="0"/>
        </w:rPr>
        <w:t>、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心率达到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6</w:t>
      </w:r>
      <w:r w:rsidR="00670F1A">
        <w:rPr>
          <w:rFonts w:ascii="Times New Roman" w:eastAsia="宋体" w:hAnsi="Times New Roman" w:cs="Times New Roman"/>
          <w:bCs/>
          <w:kern w:val="0"/>
        </w:rPr>
        <w:t>0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-</w:t>
      </w:r>
      <w:r w:rsidR="00670F1A">
        <w:rPr>
          <w:rFonts w:ascii="Times New Roman" w:eastAsia="宋体" w:hAnsi="Times New Roman" w:cs="Times New Roman"/>
          <w:bCs/>
          <w:kern w:val="0"/>
        </w:rPr>
        <w:t>70</w:t>
      </w:r>
      <w:r w:rsidR="00670F1A">
        <w:rPr>
          <w:rFonts w:ascii="Times New Roman" w:eastAsia="宋体" w:hAnsi="Times New Roman" w:cs="Times New Roman" w:hint="eastAsia"/>
          <w:bCs/>
          <w:kern w:val="0"/>
        </w:rPr>
        <w:t>bpm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。完成弓部</w:t>
      </w:r>
      <w:r w:rsidR="00991651">
        <w:rPr>
          <w:rFonts w:ascii="Times New Roman" w:eastAsia="宋体" w:hAnsi="Times New Roman" w:cs="Times New Roman" w:hint="eastAsia"/>
          <w:bCs/>
          <w:kern w:val="0"/>
        </w:rPr>
        <w:t>手术进行心内手术操作时，将主动脉根部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灌注系统</w:t>
      </w:r>
      <w:r w:rsidR="00991651">
        <w:rPr>
          <w:rFonts w:ascii="Times New Roman" w:eastAsia="宋体" w:hAnsi="Times New Roman" w:cs="Times New Roman" w:hint="eastAsia"/>
          <w:bCs/>
          <w:kern w:val="0"/>
        </w:rPr>
        <w:t>转换为</w:t>
      </w:r>
      <w:r w:rsidR="00E67255">
        <w:rPr>
          <w:rFonts w:ascii="Times New Roman" w:eastAsia="宋体" w:hAnsi="Times New Roman" w:cs="Times New Roman" w:hint="eastAsia"/>
          <w:bCs/>
          <w:kern w:val="0"/>
        </w:rPr>
        <w:t>灌注含血停搏</w:t>
      </w:r>
      <w:r w:rsidR="00E67255">
        <w:rPr>
          <w:rFonts w:ascii="Times New Roman" w:eastAsia="宋体" w:hAnsi="Times New Roman" w:cs="Times New Roman" w:hint="eastAsia"/>
          <w:bCs/>
          <w:kern w:val="0"/>
        </w:rPr>
        <w:lastRenderedPageBreak/>
        <w:t>液</w:t>
      </w:r>
      <w:r w:rsidR="00991651">
        <w:rPr>
          <w:rFonts w:ascii="Times New Roman" w:eastAsia="宋体" w:hAnsi="Times New Roman" w:cs="Times New Roman" w:hint="eastAsia"/>
          <w:bCs/>
          <w:kern w:val="0"/>
        </w:rPr>
        <w:t>。复温时，恢复流量</w:t>
      </w:r>
      <w:r w:rsidR="00E90D03">
        <w:rPr>
          <w:rFonts w:ascii="Times New Roman" w:eastAsia="宋体" w:hAnsi="Times New Roman" w:cs="Times New Roman" w:hint="eastAsia"/>
          <w:bCs/>
          <w:kern w:val="0"/>
        </w:rPr>
        <w:t>达到</w:t>
      </w:r>
      <w:r w:rsidR="00991651">
        <w:rPr>
          <w:rFonts w:ascii="Times New Roman" w:eastAsia="宋体" w:hAnsi="Times New Roman" w:cs="Times New Roman" w:hint="eastAsia"/>
          <w:bCs/>
          <w:kern w:val="0"/>
        </w:rPr>
        <w:t>1</w:t>
      </w:r>
      <w:r w:rsidR="00991651">
        <w:rPr>
          <w:rFonts w:ascii="Times New Roman" w:eastAsia="宋体" w:hAnsi="Times New Roman" w:cs="Times New Roman"/>
          <w:bCs/>
          <w:kern w:val="0"/>
        </w:rPr>
        <w:t>50</w:t>
      </w:r>
      <w:r w:rsidR="00991651" w:rsidRPr="00991651">
        <w:rPr>
          <w:rFonts w:ascii="Times New Roman" w:eastAsia="宋体" w:hAnsi="Times New Roman" w:cs="Times New Roman"/>
          <w:bCs/>
          <w:kern w:val="0"/>
        </w:rPr>
        <w:t xml:space="preserve"> </w:t>
      </w:r>
      <w:r w:rsidR="00991651" w:rsidRPr="00670F1A">
        <w:rPr>
          <w:rFonts w:ascii="Times New Roman" w:eastAsia="宋体" w:hAnsi="Times New Roman" w:cs="Times New Roman"/>
          <w:bCs/>
          <w:kern w:val="0"/>
        </w:rPr>
        <w:t>mL/kg/min</w:t>
      </w:r>
      <w:r w:rsidR="00991651">
        <w:rPr>
          <w:rFonts w:ascii="Times New Roman" w:eastAsia="宋体" w:hAnsi="Times New Roman" w:cs="Times New Roman" w:hint="eastAsia"/>
          <w:bCs/>
          <w:kern w:val="0"/>
        </w:rPr>
        <w:t>以上。停机后使用改良超滤恢复体液平衡，将血红蛋白恢复至转前水平。</w:t>
      </w:r>
    </w:p>
    <w:p w:rsidR="00F47DFA" w:rsidRDefault="00F47DFA" w:rsidP="00F47DF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</w:rPr>
      </w:pPr>
      <w:r>
        <w:rPr>
          <w:rFonts w:ascii="Times New Roman" w:eastAsia="宋体" w:hAnsi="Times New Roman" w:cs="Times New Roman" w:hint="eastAsia"/>
          <w:bCs/>
          <w:kern w:val="0"/>
        </w:rPr>
        <w:t>标准的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灌注技术，除使用</w:t>
      </w:r>
      <w:r>
        <w:rPr>
          <w:rFonts w:ascii="Times New Roman" w:eastAsia="宋体" w:hAnsi="Times New Roman" w:cs="Times New Roman" w:hint="eastAsia"/>
          <w:bCs/>
          <w:kern w:val="0"/>
        </w:rPr>
        <w:t>Y</w:t>
      </w:r>
      <w:r>
        <w:rPr>
          <w:rFonts w:ascii="Times New Roman" w:eastAsia="宋体" w:hAnsi="Times New Roman" w:cs="Times New Roman" w:hint="eastAsia"/>
          <w:bCs/>
          <w:kern w:val="0"/>
        </w:rPr>
        <w:t>型三叉管将心肌保护液灌注系统直接连接到动脉管路上，其余方法与选择性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相同（图</w:t>
      </w:r>
      <w:r>
        <w:rPr>
          <w:rFonts w:ascii="Times New Roman" w:eastAsia="宋体" w:hAnsi="Times New Roman" w:cs="Times New Roman" w:hint="eastAsia"/>
          <w:bCs/>
          <w:kern w:val="0"/>
        </w:rPr>
        <w:t>2</w:t>
      </w:r>
      <w:r>
        <w:rPr>
          <w:rFonts w:ascii="Times New Roman" w:eastAsia="宋体" w:hAnsi="Times New Roman" w:cs="Times New Roman" w:hint="eastAsia"/>
          <w:bCs/>
          <w:kern w:val="0"/>
        </w:rPr>
        <w:t>）。由于动脉管路的主泵同时负责脑和心脏的流量，因此只能测量和控制总的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流量，无法单独调节。</w:t>
      </w:r>
    </w:p>
    <w:p w:rsidR="00F47DFA" w:rsidRDefault="00F47DFA" w:rsidP="00F47DF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Cs/>
          <w:kern w:val="0"/>
        </w:rPr>
      </w:pPr>
    </w:p>
    <w:p w:rsidR="00C524F2" w:rsidRDefault="00F47DFA" w:rsidP="00F47DF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Cs/>
          <w:kern w:val="0"/>
        </w:rPr>
      </w:pPr>
      <w:r w:rsidRPr="00F47DFA">
        <w:rPr>
          <w:rFonts w:ascii="Times New Roman" w:eastAsia="宋体" w:hAnsi="Times New Roman" w:cs="Times New Roman"/>
          <w:bCs/>
          <w:kern w:val="0"/>
        </w:rPr>
        <w:drawing>
          <wp:inline distT="0" distB="0" distL="0" distR="0">
            <wp:extent cx="2482749" cy="1890179"/>
            <wp:effectExtent l="1905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749" cy="189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DFA">
        <w:rPr>
          <w:rFonts w:ascii="Times New Roman" w:eastAsia="宋体" w:hAnsi="Times New Roman" w:cs="Times New Roman"/>
          <w:bCs/>
          <w:kern w:val="0"/>
        </w:rPr>
        <w:t xml:space="preserve"> </w:t>
      </w:r>
      <w:r w:rsidRPr="00F47DFA">
        <w:rPr>
          <w:rFonts w:ascii="Times New Roman" w:eastAsia="宋体" w:hAnsi="Times New Roman" w:cs="Times New Roman"/>
          <w:bCs/>
          <w:kern w:val="0"/>
        </w:rPr>
        <w:drawing>
          <wp:inline distT="0" distB="0" distL="0" distR="0">
            <wp:extent cx="2672943" cy="1937079"/>
            <wp:effectExtent l="19050" t="0" r="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739" cy="194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DFA" w:rsidRDefault="00F47DFA" w:rsidP="00F47DFA">
      <w:pPr>
        <w:autoSpaceDE w:val="0"/>
        <w:autoSpaceDN w:val="0"/>
        <w:adjustRightInd w:val="0"/>
        <w:spacing w:line="360" w:lineRule="auto"/>
        <w:ind w:firstLineChars="150" w:firstLine="360"/>
        <w:rPr>
          <w:rFonts w:ascii="Times New Roman" w:eastAsia="宋体" w:hAnsi="Times New Roman" w:cs="Times New Roman"/>
          <w:bCs/>
          <w:kern w:val="0"/>
        </w:rPr>
      </w:pPr>
      <w:r>
        <w:rPr>
          <w:rFonts w:ascii="Times New Roman" w:eastAsia="宋体" w:hAnsi="Times New Roman" w:cs="Times New Roman" w:hint="eastAsia"/>
          <w:bCs/>
          <w:kern w:val="0"/>
        </w:rPr>
        <w:t>图</w:t>
      </w:r>
      <w:r>
        <w:rPr>
          <w:rFonts w:ascii="Times New Roman" w:eastAsia="宋体" w:hAnsi="Times New Roman" w:cs="Times New Roman" w:hint="eastAsia"/>
          <w:bCs/>
          <w:kern w:val="0"/>
        </w:rPr>
        <w:t>1</w:t>
      </w:r>
      <w:r>
        <w:rPr>
          <w:rFonts w:ascii="Times New Roman" w:eastAsia="宋体" w:hAnsi="Times New Roman" w:cs="Times New Roman"/>
          <w:bCs/>
          <w:kern w:val="0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0"/>
        </w:rPr>
        <w:t>选择性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灌注管路</w:t>
      </w:r>
      <w:r>
        <w:rPr>
          <w:rFonts w:ascii="Times New Roman" w:eastAsia="宋体" w:hAnsi="Times New Roman" w:cs="Times New Roman" w:hint="eastAsia"/>
          <w:bCs/>
          <w:kern w:val="0"/>
        </w:rPr>
        <w:t xml:space="preserve">               </w:t>
      </w:r>
      <w:r>
        <w:rPr>
          <w:rFonts w:ascii="Times New Roman" w:eastAsia="宋体" w:hAnsi="Times New Roman" w:cs="Times New Roman" w:hint="eastAsia"/>
          <w:bCs/>
          <w:kern w:val="0"/>
        </w:rPr>
        <w:t>图</w:t>
      </w:r>
      <w:r>
        <w:rPr>
          <w:rFonts w:ascii="Times New Roman" w:eastAsia="宋体" w:hAnsi="Times New Roman" w:cs="Times New Roman"/>
          <w:bCs/>
          <w:kern w:val="0"/>
        </w:rPr>
        <w:t xml:space="preserve">2 </w:t>
      </w:r>
      <w:r>
        <w:rPr>
          <w:rFonts w:ascii="Times New Roman" w:eastAsia="宋体" w:hAnsi="Times New Roman" w:cs="Times New Roman" w:hint="eastAsia"/>
          <w:bCs/>
          <w:kern w:val="0"/>
        </w:rPr>
        <w:t>标准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灌注管路</w:t>
      </w:r>
    </w:p>
    <w:p w:rsidR="00C524F2" w:rsidRDefault="00C524F2" w:rsidP="00F47DF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Cs/>
          <w:kern w:val="0"/>
        </w:rPr>
      </w:pPr>
    </w:p>
    <w:p w:rsidR="00A440A0" w:rsidRDefault="00C571E8" w:rsidP="005379D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bCs/>
          <w:kern w:val="0"/>
        </w:rPr>
      </w:pPr>
      <w:r>
        <w:rPr>
          <w:rFonts w:ascii="Times New Roman" w:eastAsia="宋体" w:hAnsi="Times New Roman" w:cs="Times New Roman" w:hint="eastAsia"/>
          <w:bCs/>
          <w:kern w:val="0"/>
        </w:rPr>
        <w:t>2</w:t>
      </w:r>
      <w:r>
        <w:rPr>
          <w:rFonts w:ascii="Times New Roman" w:eastAsia="宋体" w:hAnsi="Times New Roman" w:cs="Times New Roman"/>
          <w:bCs/>
          <w:kern w:val="0"/>
        </w:rPr>
        <w:t>016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年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6-7</w:t>
      </w:r>
      <w:r>
        <w:rPr>
          <w:rFonts w:ascii="Times New Roman" w:eastAsia="宋体" w:hAnsi="Times New Roman" w:cs="Times New Roman" w:hint="eastAsia"/>
          <w:bCs/>
          <w:kern w:val="0"/>
        </w:rPr>
        <w:t>月完成了全部病人的随访分析。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所有患儿都在术前和术后进行了头部超声和脑电图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(EEG)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的检测。随访病人</w:t>
      </w:r>
      <w:r w:rsidR="00A43141">
        <w:rPr>
          <w:rFonts w:ascii="Times New Roman" w:eastAsia="宋体" w:hAnsi="Times New Roman" w:cs="Times New Roman" w:hint="eastAsia"/>
          <w:bCs/>
          <w:kern w:val="0"/>
        </w:rPr>
        <w:t>进行了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EEG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和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MRI</w:t>
      </w:r>
      <w:r w:rsidR="00357DCB">
        <w:rPr>
          <w:rFonts w:ascii="Times New Roman" w:eastAsia="宋体" w:hAnsi="Times New Roman" w:cs="Times New Roman" w:hint="eastAsia"/>
          <w:bCs/>
          <w:kern w:val="0"/>
        </w:rPr>
        <w:t>检查。</w:t>
      </w:r>
    </w:p>
    <w:p w:rsidR="00C571E8" w:rsidRPr="005379DD" w:rsidRDefault="00357DCB" w:rsidP="005379D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Cs/>
          <w:kern w:val="0"/>
        </w:rPr>
      </w:pPr>
      <w:r>
        <w:rPr>
          <w:rFonts w:ascii="Times New Roman" w:eastAsia="宋体" w:hAnsi="Times New Roman" w:cs="Times New Roman" w:hint="eastAsia"/>
          <w:bCs/>
          <w:kern w:val="0"/>
        </w:rPr>
        <w:t>研究终点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指标</w:t>
      </w:r>
      <w:r>
        <w:rPr>
          <w:rFonts w:ascii="Times New Roman" w:eastAsia="宋体" w:hAnsi="Times New Roman" w:cs="Times New Roman" w:hint="eastAsia"/>
          <w:bCs/>
          <w:kern w:val="0"/>
        </w:rPr>
        <w:t>包括：院内死亡率和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并发症</w:t>
      </w:r>
      <w:r>
        <w:rPr>
          <w:rFonts w:ascii="Times New Roman" w:eastAsia="宋体" w:hAnsi="Times New Roman" w:cs="Times New Roman" w:hint="eastAsia"/>
          <w:bCs/>
          <w:kern w:val="0"/>
        </w:rPr>
        <w:t>发病率、存活率、主动脉弓再干预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。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为了评估心脏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灌注策略的影响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，</w:t>
      </w:r>
      <w:r>
        <w:rPr>
          <w:rFonts w:ascii="Times New Roman" w:eastAsia="宋体" w:hAnsi="Times New Roman" w:cs="Times New Roman" w:hint="eastAsia"/>
          <w:bCs/>
          <w:kern w:val="0"/>
        </w:rPr>
        <w:t>早期心脏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相关并发症</w:t>
      </w:r>
      <w:r>
        <w:rPr>
          <w:rFonts w:ascii="Times New Roman" w:eastAsia="宋体" w:hAnsi="Times New Roman" w:cs="Times New Roman" w:hint="eastAsia"/>
          <w:bCs/>
          <w:kern w:val="0"/>
        </w:rPr>
        <w:t>定义为：心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死亡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、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术后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ECMO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支持的必要性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、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心肌缺血的实验室证据（心电图、心电图或心肌肌钙蛋白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I[cTnI]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峰值在最初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24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小时内大于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50ng/mL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）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、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术后心功能不全（射血分数小于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30%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）</w:t>
      </w:r>
      <w:r w:rsidR="00A440A0">
        <w:rPr>
          <w:rFonts w:ascii="Times New Roman" w:eastAsia="宋体" w:hAnsi="Times New Roman" w:cs="Times New Roman" w:hint="eastAsia"/>
          <w:bCs/>
          <w:kern w:val="0"/>
        </w:rPr>
        <w:t>、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以及</w:t>
      </w:r>
      <w:r w:rsidR="006B5895">
        <w:rPr>
          <w:rFonts w:ascii="Times New Roman" w:eastAsia="宋体" w:hAnsi="Times New Roman" w:cs="Times New Roman" w:hint="eastAsia"/>
          <w:bCs/>
          <w:kern w:val="0"/>
        </w:rPr>
        <w:t>使用较强的正性肌力药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（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2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种或更多，超过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24</w:t>
      </w:r>
      <w:r w:rsidR="006B5895" w:rsidRPr="006B5895">
        <w:rPr>
          <w:rFonts w:ascii="Times New Roman" w:eastAsia="宋体" w:hAnsi="Times New Roman" w:cs="Times New Roman" w:hint="eastAsia"/>
          <w:bCs/>
          <w:kern w:val="0"/>
        </w:rPr>
        <w:t>小时）。</w:t>
      </w:r>
    </w:p>
    <w:p w:rsidR="005379DD" w:rsidRDefault="005379DD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9B13B2" w:rsidRPr="00F47DFA" w:rsidRDefault="009B13B2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F47DFA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结果</w:t>
      </w:r>
    </w:p>
    <w:p w:rsidR="00C10F1B" w:rsidRDefault="009B13B2" w:rsidP="00C10F1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 w:hint="eastAsia"/>
        </w:rPr>
      </w:pPr>
      <w:r w:rsidRPr="00C10F1B">
        <w:rPr>
          <w:rFonts w:ascii="Times New Roman" w:hAnsi="Times New Roman" w:cs="Times New Roman" w:hint="eastAsia"/>
          <w:b/>
        </w:rPr>
        <w:t>早期结果</w:t>
      </w:r>
    </w:p>
    <w:p w:rsidR="00C10F1B" w:rsidRDefault="00C10F1B" w:rsidP="00C10F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早期结果</w:t>
      </w:r>
      <w:r w:rsidR="00A43141">
        <w:rPr>
          <w:rFonts w:ascii="Times New Roman" w:hAnsi="Times New Roman" w:cs="Times New Roman" w:hint="eastAsia"/>
        </w:rPr>
        <w:t>显示，</w:t>
      </w:r>
      <w:r>
        <w:rPr>
          <w:rFonts w:ascii="Times New Roman" w:hAnsi="Times New Roman" w:cs="Times New Roman" w:hint="eastAsia"/>
        </w:rPr>
        <w:t>选择性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组（</w:t>
      </w:r>
      <w:r w:rsidRPr="009B13B2">
        <w:rPr>
          <w:rFonts w:ascii="Times New Roman" w:hAnsi="Times New Roman" w:cs="Times New Roman" w:hint="eastAsia"/>
        </w:rPr>
        <w:t xml:space="preserve"> A</w:t>
      </w:r>
      <w:r>
        <w:rPr>
          <w:rFonts w:ascii="Times New Roman" w:hAnsi="Times New Roman" w:cs="Times New Roman" w:hint="eastAsia"/>
        </w:rPr>
        <w:t>组）与</w:t>
      </w:r>
      <w:r>
        <w:rPr>
          <w:rFonts w:ascii="Times New Roman" w:eastAsia="宋体" w:hAnsi="Times New Roman" w:cs="Times New Roman" w:hint="eastAsia"/>
          <w:bCs/>
          <w:kern w:val="0"/>
        </w:rPr>
        <w:t>标准</w:t>
      </w:r>
      <w:r>
        <w:rPr>
          <w:rFonts w:ascii="Times New Roman" w:eastAsia="宋体" w:hAnsi="Times New Roman" w:cs="Times New Roman" w:hint="eastAsia"/>
          <w:bCs/>
          <w:kern w:val="0"/>
        </w:rPr>
        <w:t>CMP</w:t>
      </w:r>
      <w:r>
        <w:rPr>
          <w:rFonts w:ascii="Times New Roman" w:eastAsia="宋体" w:hAnsi="Times New Roman" w:cs="Times New Roman" w:hint="eastAsia"/>
          <w:bCs/>
          <w:kern w:val="0"/>
        </w:rPr>
        <w:t>灌注（</w:t>
      </w:r>
      <w:r>
        <w:rPr>
          <w:rFonts w:ascii="Times New Roman" w:eastAsia="宋体" w:hAnsi="Times New Roman" w:cs="Times New Roman" w:hint="eastAsia"/>
          <w:bCs/>
          <w:kern w:val="0"/>
        </w:rPr>
        <w:t>B</w:t>
      </w:r>
      <w:r>
        <w:rPr>
          <w:rFonts w:ascii="Times New Roman" w:eastAsia="宋体" w:hAnsi="Times New Roman" w:cs="Times New Roman" w:hint="eastAsia"/>
          <w:bCs/>
          <w:kern w:val="0"/>
        </w:rPr>
        <w:t>组</w:t>
      </w:r>
      <w:r>
        <w:rPr>
          <w:rFonts w:ascii="Times New Roman" w:hAnsi="Times New Roman" w:cs="Times New Roman" w:hint="eastAsia"/>
        </w:rPr>
        <w:t>）</w:t>
      </w:r>
      <w:r w:rsidR="00EF20B9">
        <w:rPr>
          <w:rFonts w:ascii="Times New Roman" w:hAnsi="Times New Roman" w:cs="Times New Roman" w:hint="eastAsia"/>
        </w:rPr>
        <w:t>两组的</w:t>
      </w:r>
      <w:r>
        <w:rPr>
          <w:rFonts w:ascii="Times New Roman" w:hAnsi="Times New Roman" w:cs="Times New Roman" w:hint="eastAsia"/>
        </w:rPr>
        <w:t>CPB</w:t>
      </w:r>
      <w:r w:rsidR="009B13B2">
        <w:rPr>
          <w:rFonts w:ascii="Times New Roman" w:hAnsi="Times New Roman" w:cs="Times New Roman" w:hint="eastAsia"/>
        </w:rPr>
        <w:t>时间</w:t>
      </w:r>
      <w:r w:rsidR="00A43141">
        <w:rPr>
          <w:rFonts w:ascii="Times New Roman" w:hAnsi="Times New Roman" w:cs="Times New Roman" w:hint="eastAsia"/>
        </w:rPr>
        <w:t>和</w:t>
      </w:r>
      <w:r w:rsidR="00A43141" w:rsidRPr="009B13B2">
        <w:rPr>
          <w:rFonts w:ascii="Times New Roman" w:hAnsi="Times New Roman" w:cs="Times New Roman" w:hint="eastAsia"/>
        </w:rPr>
        <w:t>内脏停</w:t>
      </w:r>
      <w:r w:rsidR="00A43141">
        <w:rPr>
          <w:rFonts w:ascii="Times New Roman" w:hAnsi="Times New Roman" w:cs="Times New Roman" w:hint="eastAsia"/>
        </w:rPr>
        <w:t>循环</w:t>
      </w:r>
      <w:r w:rsidR="00A43141" w:rsidRPr="009B13B2">
        <w:rPr>
          <w:rFonts w:ascii="Times New Roman" w:hAnsi="Times New Roman" w:cs="Times New Roman" w:hint="eastAsia"/>
        </w:rPr>
        <w:t>时间</w:t>
      </w:r>
      <w:r w:rsidR="00EF20B9">
        <w:rPr>
          <w:rFonts w:ascii="Times New Roman" w:hAnsi="Times New Roman" w:cs="Times New Roman" w:hint="eastAsia"/>
        </w:rPr>
        <w:t>没有差别</w:t>
      </w:r>
      <w:r w:rsidR="009B13B2" w:rsidRPr="009B13B2">
        <w:rPr>
          <w:rFonts w:ascii="Times New Roman" w:hAnsi="Times New Roman" w:cs="Times New Roman" w:hint="eastAsia"/>
        </w:rPr>
        <w:t>，但</w:t>
      </w:r>
      <w:r>
        <w:rPr>
          <w:rFonts w:ascii="Times New Roman" w:eastAsia="宋体" w:hAnsi="Times New Roman" w:cs="Times New Roman" w:hint="eastAsia"/>
          <w:bCs/>
          <w:kern w:val="0"/>
        </w:rPr>
        <w:t>B</w:t>
      </w:r>
      <w:r>
        <w:rPr>
          <w:rFonts w:ascii="Times New Roman" w:eastAsia="宋体" w:hAnsi="Times New Roman" w:cs="Times New Roman" w:hint="eastAsia"/>
          <w:bCs/>
          <w:kern w:val="0"/>
        </w:rPr>
        <w:t>组</w:t>
      </w:r>
      <w:r w:rsidR="009B13B2" w:rsidRPr="009B13B2">
        <w:rPr>
          <w:rFonts w:ascii="Times New Roman" w:hAnsi="Times New Roman" w:cs="Times New Roman" w:hint="eastAsia"/>
        </w:rPr>
        <w:t>患者在停搏期同时进行心内修复</w:t>
      </w:r>
      <w:r w:rsidR="00A43141">
        <w:rPr>
          <w:rFonts w:ascii="Times New Roman" w:hAnsi="Times New Roman" w:cs="Times New Roman" w:hint="eastAsia"/>
        </w:rPr>
        <w:t>更多</w:t>
      </w:r>
      <w:r w:rsidR="009B13B2" w:rsidRPr="009B13B2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选择性</w:t>
      </w:r>
      <w:r w:rsidRPr="009B13B2">
        <w:rPr>
          <w:rFonts w:ascii="Times New Roman" w:hAnsi="Times New Roman" w:cs="Times New Roman" w:hint="eastAsia"/>
        </w:rPr>
        <w:t xml:space="preserve"> </w:t>
      </w:r>
      <w:r w:rsidR="00A43141" w:rsidRPr="009B13B2">
        <w:rPr>
          <w:rFonts w:ascii="Times New Roman" w:hAnsi="Times New Roman" w:cs="Times New Roman" w:hint="eastAsia"/>
        </w:rPr>
        <w:t>A</w:t>
      </w:r>
      <w:r w:rsidR="00784C3C">
        <w:rPr>
          <w:rFonts w:ascii="Times New Roman" w:hAnsi="Times New Roman" w:cs="Times New Roman" w:hint="eastAsia"/>
        </w:rPr>
        <w:t>组</w:t>
      </w:r>
      <w:r w:rsidR="009B13B2" w:rsidRPr="009B13B2">
        <w:rPr>
          <w:rFonts w:ascii="Times New Roman" w:hAnsi="Times New Roman" w:cs="Times New Roman" w:hint="eastAsia"/>
        </w:rPr>
        <w:t>心脏停搏时间</w:t>
      </w:r>
      <w:r w:rsidR="00A43141">
        <w:rPr>
          <w:rFonts w:ascii="Times New Roman" w:hAnsi="Times New Roman" w:cs="Times New Roman" w:hint="eastAsia"/>
        </w:rPr>
        <w:t>更</w:t>
      </w:r>
      <w:r w:rsidR="009B13B2" w:rsidRPr="009B13B2">
        <w:rPr>
          <w:rFonts w:ascii="Times New Roman" w:hAnsi="Times New Roman" w:cs="Times New Roman" w:hint="eastAsia"/>
        </w:rPr>
        <w:t>长，这</w:t>
      </w:r>
      <w:r w:rsidR="009B13B2">
        <w:rPr>
          <w:rFonts w:ascii="Times New Roman" w:hAnsi="Times New Roman" w:cs="Times New Roman" w:hint="eastAsia"/>
        </w:rPr>
        <w:t>可能与</w:t>
      </w:r>
      <w:r w:rsidR="009B13B2" w:rsidRPr="009B13B2">
        <w:rPr>
          <w:rFonts w:ascii="Times New Roman" w:hAnsi="Times New Roman" w:cs="Times New Roman" w:hint="eastAsia"/>
        </w:rPr>
        <w:t>该组</w:t>
      </w:r>
      <w:r w:rsidR="009B13B2">
        <w:rPr>
          <w:rFonts w:ascii="Times New Roman" w:hAnsi="Times New Roman" w:cs="Times New Roman" w:hint="eastAsia"/>
        </w:rPr>
        <w:t>患儿的</w:t>
      </w:r>
      <w:r w:rsidR="009B13B2" w:rsidRPr="009B13B2">
        <w:rPr>
          <w:rFonts w:ascii="Times New Roman" w:hAnsi="Times New Roman" w:cs="Times New Roman" w:hint="eastAsia"/>
        </w:rPr>
        <w:t>解剖结构更复杂</w:t>
      </w:r>
      <w:r w:rsidR="009B13B2">
        <w:rPr>
          <w:rFonts w:ascii="Times New Roman" w:hAnsi="Times New Roman" w:cs="Times New Roman" w:hint="eastAsia"/>
        </w:rPr>
        <w:t>有关</w:t>
      </w:r>
      <w:r w:rsidR="009B13B2" w:rsidRPr="009B13B2">
        <w:rPr>
          <w:rFonts w:ascii="Times New Roman" w:hAnsi="Times New Roman" w:cs="Times New Roman" w:hint="eastAsia"/>
        </w:rPr>
        <w:t>。</w:t>
      </w:r>
      <w:r w:rsidR="009B13B2" w:rsidRPr="009B13B2">
        <w:rPr>
          <w:rFonts w:ascii="Times New Roman" w:hAnsi="Times New Roman" w:cs="Times New Roman" w:hint="eastAsia"/>
        </w:rPr>
        <w:t>A</w:t>
      </w:r>
      <w:r w:rsidR="009B13B2" w:rsidRPr="009B13B2">
        <w:rPr>
          <w:rFonts w:ascii="Times New Roman" w:hAnsi="Times New Roman" w:cs="Times New Roman" w:hint="eastAsia"/>
        </w:rPr>
        <w:t>组患者</w:t>
      </w:r>
      <w:r w:rsidR="009B13B2" w:rsidRPr="009B13B2">
        <w:rPr>
          <w:rFonts w:ascii="Times New Roman" w:hAnsi="Times New Roman" w:cs="Times New Roman" w:hint="eastAsia"/>
        </w:rPr>
        <w:t>CMP</w:t>
      </w:r>
      <w:r w:rsidR="00A43141">
        <w:rPr>
          <w:rFonts w:ascii="Times New Roman" w:hAnsi="Times New Roman" w:cs="Times New Roman" w:hint="eastAsia"/>
        </w:rPr>
        <w:t>期间的</w:t>
      </w:r>
      <w:r w:rsidR="009B13B2" w:rsidRPr="009B13B2">
        <w:rPr>
          <w:rFonts w:ascii="Times New Roman" w:hAnsi="Times New Roman" w:cs="Times New Roman" w:hint="eastAsia"/>
        </w:rPr>
        <w:t>流量</w:t>
      </w:r>
      <w:r w:rsidR="00A43141">
        <w:rPr>
          <w:rFonts w:ascii="Times New Roman" w:hAnsi="Times New Roman" w:cs="Times New Roman" w:hint="eastAsia"/>
        </w:rPr>
        <w:t>明显</w:t>
      </w:r>
      <w:r w:rsidR="00347FBD">
        <w:rPr>
          <w:rFonts w:ascii="Times New Roman" w:hAnsi="Times New Roman" w:cs="Times New Roman" w:hint="eastAsia"/>
        </w:rPr>
        <w:t>高于</w:t>
      </w:r>
      <w:r w:rsidR="00347FBD">
        <w:rPr>
          <w:rFonts w:ascii="Times New Roman" w:hAnsi="Times New Roman" w:cs="Times New Roman" w:hint="eastAsia"/>
        </w:rPr>
        <w:t>B</w:t>
      </w:r>
      <w:r w:rsidR="00347FBD">
        <w:rPr>
          <w:rFonts w:ascii="Times New Roman" w:hAnsi="Times New Roman" w:cs="Times New Roman" w:hint="eastAsia"/>
        </w:rPr>
        <w:t>组</w:t>
      </w:r>
      <w:r w:rsidR="009B13B2" w:rsidRPr="009B13B2">
        <w:rPr>
          <w:rFonts w:ascii="Times New Roman" w:hAnsi="Times New Roman" w:cs="Times New Roman" w:hint="eastAsia"/>
        </w:rPr>
        <w:t>，</w:t>
      </w:r>
      <w:r w:rsidR="00EF20B9">
        <w:rPr>
          <w:rFonts w:ascii="Times New Roman" w:hAnsi="Times New Roman" w:cs="Times New Roman" w:hint="eastAsia"/>
        </w:rPr>
        <w:t>因为</w:t>
      </w:r>
      <w:r w:rsidR="00347FBD">
        <w:rPr>
          <w:rFonts w:ascii="Times New Roman" w:hAnsi="Times New Roman" w:cs="Times New Roman" w:hint="eastAsia"/>
        </w:rPr>
        <w:t>其</w:t>
      </w:r>
      <w:r w:rsidR="009B13B2" w:rsidRPr="009B13B2">
        <w:rPr>
          <w:rFonts w:ascii="Times New Roman" w:hAnsi="Times New Roman" w:cs="Times New Roman" w:hint="eastAsia"/>
        </w:rPr>
        <w:t>增加</w:t>
      </w:r>
      <w:r w:rsidR="00347FBD">
        <w:rPr>
          <w:rFonts w:ascii="Times New Roman" w:hAnsi="Times New Roman" w:cs="Times New Roman" w:hint="eastAsia"/>
        </w:rPr>
        <w:t>了</w:t>
      </w:r>
      <w:r w:rsidR="009B13B2" w:rsidRPr="009B13B2">
        <w:rPr>
          <w:rFonts w:ascii="Times New Roman" w:hAnsi="Times New Roman" w:cs="Times New Roman" w:hint="eastAsia"/>
        </w:rPr>
        <w:t>独立</w:t>
      </w:r>
      <w:r w:rsidR="00347FBD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心脏</w:t>
      </w:r>
      <w:r w:rsidR="00A43141">
        <w:rPr>
          <w:rFonts w:ascii="Times New Roman" w:hAnsi="Times New Roman" w:cs="Times New Roman" w:hint="eastAsia"/>
        </w:rPr>
        <w:t>灌注</w:t>
      </w:r>
      <w:r w:rsidR="009B13B2" w:rsidRPr="009B13B2">
        <w:rPr>
          <w:rFonts w:ascii="Times New Roman" w:hAnsi="Times New Roman" w:cs="Times New Roman" w:hint="eastAsia"/>
        </w:rPr>
        <w:t>（表</w:t>
      </w:r>
      <w:r w:rsidR="009B13B2" w:rsidRPr="009B13B2">
        <w:rPr>
          <w:rFonts w:ascii="Times New Roman" w:hAnsi="Times New Roman" w:cs="Times New Roman" w:hint="eastAsia"/>
        </w:rPr>
        <w:t>2</w:t>
      </w:r>
      <w:r w:rsidR="009B13B2" w:rsidRPr="009B13B2">
        <w:rPr>
          <w:rFonts w:ascii="Times New Roman" w:hAnsi="Times New Roman" w:cs="Times New Roman" w:hint="eastAsia"/>
        </w:rPr>
        <w:t>）。</w:t>
      </w:r>
    </w:p>
    <w:p w:rsidR="00347FBD" w:rsidRDefault="00C10F1B" w:rsidP="00C10F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术后因素分析中，</w:t>
      </w:r>
      <w:r w:rsidRPr="00F437CC">
        <w:rPr>
          <w:rFonts w:ascii="Times New Roman" w:hAnsi="Times New Roman" w:cs="Times New Roman" w:hint="eastAsia"/>
        </w:rPr>
        <w:t>总的</w:t>
      </w:r>
      <w:r>
        <w:rPr>
          <w:rFonts w:ascii="Times New Roman" w:hAnsi="Times New Roman" w:cs="Times New Roman" w:hint="eastAsia"/>
        </w:rPr>
        <w:t>院内存活</w:t>
      </w:r>
      <w:r w:rsidRPr="00F437CC">
        <w:rPr>
          <w:rFonts w:ascii="Times New Roman" w:hAnsi="Times New Roman" w:cs="Times New Roman" w:hint="eastAsia"/>
        </w:rPr>
        <w:t>率为</w:t>
      </w:r>
      <w:r w:rsidRPr="00F437CC">
        <w:rPr>
          <w:rFonts w:ascii="Times New Roman" w:hAnsi="Times New Roman" w:cs="Times New Roman" w:hint="eastAsia"/>
        </w:rPr>
        <w:t>97.1%</w:t>
      </w:r>
      <w:r w:rsidRPr="00F437CC">
        <w:rPr>
          <w:rFonts w:ascii="Times New Roman" w:hAnsi="Times New Roman" w:cs="Times New Roman" w:hint="eastAsia"/>
        </w:rPr>
        <w:t>，其中</w:t>
      </w:r>
      <w:r w:rsidRPr="00F437CC">
        <w:rPr>
          <w:rFonts w:ascii="Times New Roman" w:hAnsi="Times New Roman" w:cs="Times New Roman" w:hint="eastAsia"/>
        </w:rPr>
        <w:t>2</w:t>
      </w:r>
      <w:r w:rsidRPr="00F437CC">
        <w:rPr>
          <w:rFonts w:ascii="Times New Roman" w:hAnsi="Times New Roman" w:cs="Times New Roman" w:hint="eastAsia"/>
        </w:rPr>
        <w:t>例（</w:t>
      </w:r>
      <w:r w:rsidRPr="00F437CC">
        <w:rPr>
          <w:rFonts w:ascii="Times New Roman" w:hAnsi="Times New Roman" w:cs="Times New Roman" w:hint="eastAsia"/>
        </w:rPr>
        <w:t>2.9%</w:t>
      </w:r>
      <w:r w:rsidRPr="00F437C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分别</w:t>
      </w:r>
      <w:r w:rsidRPr="00F437CC">
        <w:rPr>
          <w:rFonts w:ascii="Times New Roman" w:hAnsi="Times New Roman" w:cs="Times New Roman" w:hint="eastAsia"/>
        </w:rPr>
        <w:t>因败血症（</w:t>
      </w:r>
      <w:r w:rsidRPr="00F437CC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组）和多系统器官衰竭（</w:t>
      </w:r>
      <w:r w:rsidRPr="00F437CC">
        <w:rPr>
          <w:rFonts w:ascii="Times New Roman" w:hAnsi="Times New Roman" w:cs="Times New Roman" w:hint="eastAsia"/>
        </w:rPr>
        <w:t>B</w:t>
      </w:r>
      <w:r w:rsidRPr="00F437CC">
        <w:rPr>
          <w:rFonts w:ascii="Times New Roman" w:hAnsi="Times New Roman" w:cs="Times New Roman" w:hint="eastAsia"/>
        </w:rPr>
        <w:t>组）而早期死亡。胸骨延迟闭合在</w:t>
      </w:r>
      <w:r w:rsidRPr="00F437CC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组更为常见</w:t>
      </w:r>
      <w:r>
        <w:rPr>
          <w:rFonts w:ascii="Times New Roman" w:hAnsi="Times New Roman" w:cs="Times New Roman" w:hint="eastAsia"/>
        </w:rPr>
        <w:t>。</w:t>
      </w:r>
      <w:r w:rsidRPr="00F437CC">
        <w:rPr>
          <w:rFonts w:ascii="Times New Roman" w:hAnsi="Times New Roman" w:cs="Times New Roman" w:hint="eastAsia"/>
        </w:rPr>
        <w:t>在</w:t>
      </w:r>
      <w:r w:rsidRPr="00F437CC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组中</w:t>
      </w:r>
      <w:r>
        <w:rPr>
          <w:rFonts w:ascii="Times New Roman" w:hAnsi="Times New Roman" w:cs="Times New Roman" w:hint="eastAsia"/>
        </w:rPr>
        <w:t>有</w:t>
      </w:r>
      <w:r>
        <w:rPr>
          <w:rFonts w:ascii="Times New Roman" w:hAnsi="Times New Roman" w:cs="Times New Roman" w:hint="eastAsia"/>
        </w:rPr>
        <w:t>1</w:t>
      </w:r>
      <w:r w:rsidRPr="00F437CC">
        <w:rPr>
          <w:rFonts w:ascii="Times New Roman" w:hAnsi="Times New Roman" w:cs="Times New Roman" w:hint="eastAsia"/>
        </w:rPr>
        <w:t>例患者</w:t>
      </w:r>
      <w:r>
        <w:rPr>
          <w:rFonts w:ascii="Times New Roman" w:hAnsi="Times New Roman" w:cs="Times New Roman" w:hint="eastAsia"/>
        </w:rPr>
        <w:t>由于单心室及主动脉瓣造成心功恶化，</w:t>
      </w:r>
      <w:r w:rsidRPr="00F437CC">
        <w:rPr>
          <w:rFonts w:ascii="Times New Roman" w:hAnsi="Times New Roman" w:cs="Times New Roman" w:hint="eastAsia"/>
        </w:rPr>
        <w:t>需要长时间</w:t>
      </w:r>
      <w:r>
        <w:rPr>
          <w:rFonts w:ascii="Times New Roman" w:hAnsi="Times New Roman" w:cs="Times New Roman" w:hint="eastAsia"/>
        </w:rPr>
        <w:t>大剂量血管活性药维持；</w:t>
      </w:r>
      <w:r w:rsidRPr="00F437CC">
        <w:rPr>
          <w:rFonts w:ascii="Times New Roman" w:hAnsi="Times New Roman" w:cs="Times New Roman" w:hint="eastAsia"/>
        </w:rPr>
        <w:t>而在</w:t>
      </w:r>
      <w:r w:rsidRPr="00F437CC">
        <w:rPr>
          <w:rFonts w:ascii="Times New Roman" w:hAnsi="Times New Roman" w:cs="Times New Roman" w:hint="eastAsia"/>
        </w:rPr>
        <w:t>B</w:t>
      </w:r>
      <w:r w:rsidRPr="00F437CC">
        <w:rPr>
          <w:rFonts w:ascii="Times New Roman" w:hAnsi="Times New Roman" w:cs="Times New Roman" w:hint="eastAsia"/>
        </w:rPr>
        <w:t>组中</w:t>
      </w:r>
      <w:r>
        <w:rPr>
          <w:rFonts w:ascii="Times New Roman" w:hAnsi="Times New Roman" w:cs="Times New Roman" w:hint="eastAsia"/>
        </w:rPr>
        <w:t>有</w:t>
      </w:r>
      <w:r w:rsidRPr="00F437CC">
        <w:rPr>
          <w:rFonts w:ascii="Times New Roman" w:hAnsi="Times New Roman" w:cs="Times New Roman" w:hint="eastAsia"/>
        </w:rPr>
        <w:t>7</w:t>
      </w:r>
      <w:r w:rsidRPr="00F437CC">
        <w:rPr>
          <w:rFonts w:ascii="Times New Roman" w:hAnsi="Times New Roman" w:cs="Times New Roman" w:hint="eastAsia"/>
        </w:rPr>
        <w:t>例患者</w:t>
      </w:r>
      <w:r>
        <w:rPr>
          <w:rFonts w:ascii="Times New Roman" w:hAnsi="Times New Roman" w:cs="Times New Roman" w:hint="eastAsia"/>
        </w:rPr>
        <w:t>出现</w:t>
      </w:r>
      <w:r w:rsidRPr="00F437CC">
        <w:rPr>
          <w:rFonts w:ascii="Times New Roman" w:hAnsi="Times New Roman" w:cs="Times New Roman" w:hint="eastAsia"/>
        </w:rPr>
        <w:t>心脏</w:t>
      </w:r>
      <w:r>
        <w:rPr>
          <w:rFonts w:ascii="Times New Roman" w:hAnsi="Times New Roman" w:cs="Times New Roman" w:hint="eastAsia"/>
        </w:rPr>
        <w:t>相关并发症</w:t>
      </w:r>
      <w:r w:rsidRPr="00F437CC">
        <w:rPr>
          <w:rFonts w:ascii="Times New Roman" w:hAnsi="Times New Roman" w:cs="Times New Roman" w:hint="eastAsia"/>
        </w:rPr>
        <w:t>，包括</w:t>
      </w:r>
      <w:r w:rsidRPr="00F437CC">
        <w:rPr>
          <w:rFonts w:ascii="Times New Roman" w:hAnsi="Times New Roman" w:cs="Times New Roman" w:hint="eastAsia"/>
        </w:rPr>
        <w:t>6</w:t>
      </w:r>
      <w:r w:rsidRPr="00F437CC">
        <w:rPr>
          <w:rFonts w:ascii="Times New Roman" w:hAnsi="Times New Roman" w:cs="Times New Roman" w:hint="eastAsia"/>
        </w:rPr>
        <w:t>例术后心肌缺血和</w:t>
      </w:r>
      <w:r w:rsidRPr="00F437CC">
        <w:rPr>
          <w:rFonts w:ascii="Times New Roman" w:hAnsi="Times New Roman" w:cs="Times New Roman" w:hint="eastAsia"/>
        </w:rPr>
        <w:t>1</w:t>
      </w:r>
      <w:r w:rsidRPr="00F437CC">
        <w:rPr>
          <w:rFonts w:ascii="Times New Roman" w:hAnsi="Times New Roman" w:cs="Times New Roman" w:hint="eastAsia"/>
        </w:rPr>
        <w:t>例需要</w:t>
      </w:r>
      <w:r w:rsidRPr="00F437CC">
        <w:rPr>
          <w:rFonts w:ascii="Times New Roman" w:hAnsi="Times New Roman" w:cs="Times New Roman" w:hint="eastAsia"/>
        </w:rPr>
        <w:t>ECMO</w:t>
      </w:r>
      <w:r w:rsidRPr="00F437CC">
        <w:rPr>
          <w:rFonts w:ascii="Times New Roman" w:hAnsi="Times New Roman" w:cs="Times New Roman" w:hint="eastAsia"/>
        </w:rPr>
        <w:t>支持。</w:t>
      </w:r>
      <w:r w:rsidRPr="00F437CC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</w:t>
      </w:r>
      <w:r>
        <w:rPr>
          <w:rFonts w:ascii="Times New Roman" w:hAnsi="Times New Roman" w:cs="Times New Roman" w:hint="eastAsia"/>
        </w:rPr>
        <w:t>中</w:t>
      </w:r>
      <w:r w:rsidRPr="00F437CC">
        <w:rPr>
          <w:rFonts w:ascii="Times New Roman" w:hAnsi="Times New Roman" w:cs="Times New Roman" w:hint="eastAsia"/>
        </w:rPr>
        <w:t>1</w:t>
      </w:r>
      <w:r w:rsidRPr="00F437CC"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出现</w:t>
      </w:r>
      <w:r w:rsidRPr="00F437CC">
        <w:rPr>
          <w:rFonts w:ascii="Times New Roman" w:hAnsi="Times New Roman" w:cs="Times New Roman" w:hint="eastAsia"/>
        </w:rPr>
        <w:t>术后癫痫发作，</w:t>
      </w:r>
      <w:r w:rsidRPr="00F437CC">
        <w:rPr>
          <w:rFonts w:ascii="Times New Roman" w:hAnsi="Times New Roman" w:cs="Times New Roman" w:hint="eastAsia"/>
        </w:rPr>
        <w:t>MRI</w:t>
      </w:r>
      <w:r w:rsidRPr="00F437CC">
        <w:rPr>
          <w:rFonts w:ascii="Times New Roman" w:hAnsi="Times New Roman" w:cs="Times New Roman" w:hint="eastAsia"/>
        </w:rPr>
        <w:t>及出院时脑电图无明显改变。</w:t>
      </w:r>
      <w:r w:rsidRPr="00F437CC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组患者前</w:t>
      </w:r>
      <w:r w:rsidRPr="00F437CC">
        <w:rPr>
          <w:rFonts w:ascii="Times New Roman" w:hAnsi="Times New Roman" w:cs="Times New Roman" w:hint="eastAsia"/>
        </w:rPr>
        <w:t>24</w:t>
      </w:r>
      <w:r w:rsidRPr="00F437CC">
        <w:rPr>
          <w:rFonts w:ascii="Times New Roman" w:hAnsi="Times New Roman" w:cs="Times New Roman" w:hint="eastAsia"/>
        </w:rPr>
        <w:t>小时血清肌酐水平</w:t>
      </w:r>
      <w:r>
        <w:rPr>
          <w:rFonts w:ascii="Times New Roman" w:hAnsi="Times New Roman" w:cs="Times New Roman" w:hint="eastAsia"/>
        </w:rPr>
        <w:t>低于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组。</w:t>
      </w:r>
      <w:r w:rsidRPr="00F437CC">
        <w:rPr>
          <w:rFonts w:ascii="Times New Roman" w:hAnsi="Times New Roman" w:cs="Times New Roman" w:hint="eastAsia"/>
        </w:rPr>
        <w:t>所有患者均存活出院</w:t>
      </w:r>
      <w:r>
        <w:rPr>
          <w:rFonts w:ascii="Times New Roman" w:hAnsi="Times New Roman" w:cs="Times New Roman" w:hint="eastAsia"/>
        </w:rPr>
        <w:t>，</w:t>
      </w:r>
      <w:r w:rsidRPr="00F437CC">
        <w:rPr>
          <w:rFonts w:ascii="Times New Roman" w:hAnsi="Times New Roman" w:cs="Times New Roman" w:hint="eastAsia"/>
        </w:rPr>
        <w:t>未</w:t>
      </w:r>
      <w:r>
        <w:rPr>
          <w:rFonts w:ascii="Times New Roman" w:hAnsi="Times New Roman" w:cs="Times New Roman" w:hint="eastAsia"/>
        </w:rPr>
        <w:t>发现</w:t>
      </w:r>
      <w:r w:rsidRPr="00F437CC">
        <w:rPr>
          <w:rFonts w:ascii="Times New Roman" w:hAnsi="Times New Roman" w:cs="Times New Roman" w:hint="eastAsia"/>
        </w:rPr>
        <w:t>永久性神经损伤</w:t>
      </w:r>
      <w:r>
        <w:rPr>
          <w:rFonts w:ascii="Times New Roman" w:hAnsi="Times New Roman" w:cs="Times New Roman" w:hint="eastAsia"/>
        </w:rPr>
        <w:t>，两组间，</w:t>
      </w:r>
      <w:r w:rsidRPr="00F437CC">
        <w:rPr>
          <w:rFonts w:ascii="Times New Roman" w:hAnsi="Times New Roman" w:cs="Times New Roman" w:hint="eastAsia"/>
        </w:rPr>
        <w:t>前</w:t>
      </w:r>
      <w:r w:rsidRPr="00F437CC">
        <w:rPr>
          <w:rFonts w:ascii="Times New Roman" w:hAnsi="Times New Roman" w:cs="Times New Roman" w:hint="eastAsia"/>
        </w:rPr>
        <w:t>24</w:t>
      </w:r>
      <w:r w:rsidRPr="00F437CC">
        <w:rPr>
          <w:rFonts w:ascii="Times New Roman" w:hAnsi="Times New Roman" w:cs="Times New Roman" w:hint="eastAsia"/>
        </w:rPr>
        <w:t>小时血清丙氨酸转氨酶（</w:t>
      </w:r>
      <w:r w:rsidRPr="00F437CC">
        <w:rPr>
          <w:rFonts w:ascii="Times New Roman" w:hAnsi="Times New Roman" w:cs="Times New Roman" w:hint="eastAsia"/>
        </w:rPr>
        <w:t>ALT</w:t>
      </w:r>
      <w:r w:rsidRPr="00F437CC">
        <w:rPr>
          <w:rFonts w:ascii="Times New Roman" w:hAnsi="Times New Roman" w:cs="Times New Roman" w:hint="eastAsia"/>
        </w:rPr>
        <w:t>）峰值水平与脓毒症的</w:t>
      </w:r>
      <w:r>
        <w:rPr>
          <w:rFonts w:ascii="Times New Roman" w:hAnsi="Times New Roman" w:cs="Times New Roman" w:hint="eastAsia"/>
        </w:rPr>
        <w:t>发生</w:t>
      </w:r>
      <w:r w:rsidRPr="00F437CC">
        <w:rPr>
          <w:rFonts w:ascii="Times New Roman" w:hAnsi="Times New Roman" w:cs="Times New Roman" w:hint="eastAsia"/>
        </w:rPr>
        <w:t>率</w:t>
      </w:r>
      <w:r>
        <w:rPr>
          <w:rFonts w:ascii="Times New Roman" w:hAnsi="Times New Roman" w:cs="Times New Roman" w:hint="eastAsia"/>
        </w:rPr>
        <w:t>、</w:t>
      </w:r>
      <w:r w:rsidRPr="00F437CC">
        <w:rPr>
          <w:rFonts w:ascii="Times New Roman" w:hAnsi="Times New Roman" w:cs="Times New Roman" w:hint="eastAsia"/>
        </w:rPr>
        <w:t>机械通气时间和</w:t>
      </w:r>
      <w:r w:rsidRPr="00F437CC">
        <w:rPr>
          <w:rFonts w:ascii="Times New Roman" w:hAnsi="Times New Roman" w:cs="Times New Roman" w:hint="eastAsia"/>
        </w:rPr>
        <w:t>ICU</w:t>
      </w:r>
      <w:r w:rsidRPr="00F437CC">
        <w:rPr>
          <w:rFonts w:ascii="Times New Roman" w:hAnsi="Times New Roman" w:cs="Times New Roman" w:hint="eastAsia"/>
        </w:rPr>
        <w:t>住院时间</w:t>
      </w:r>
      <w:r>
        <w:rPr>
          <w:rFonts w:ascii="Times New Roman" w:hAnsi="Times New Roman" w:cs="Times New Roman" w:hint="eastAsia"/>
        </w:rPr>
        <w:t>无显著差异</w:t>
      </w:r>
      <w:r w:rsidRPr="00F437CC">
        <w:rPr>
          <w:rFonts w:ascii="Times New Roman" w:hAnsi="Times New Roman" w:cs="Times New Roman" w:hint="eastAsia"/>
        </w:rPr>
        <w:t>（表</w:t>
      </w:r>
      <w:r w:rsidRPr="00F437CC">
        <w:rPr>
          <w:rFonts w:ascii="Times New Roman" w:hAnsi="Times New Roman" w:cs="Times New Roman" w:hint="eastAsia"/>
        </w:rPr>
        <w:t>3</w:t>
      </w:r>
      <w:r w:rsidRPr="00F437CC">
        <w:rPr>
          <w:rFonts w:ascii="Times New Roman" w:hAnsi="Times New Roman" w:cs="Times New Roman" w:hint="eastAsia"/>
        </w:rPr>
        <w:t>）。</w:t>
      </w:r>
    </w:p>
    <w:p w:rsidR="00C10F1B" w:rsidRPr="00C10F1B" w:rsidRDefault="00C10F1B" w:rsidP="00C10F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</w:p>
    <w:p w:rsidR="00347FBD" w:rsidRDefault="00347FBD" w:rsidP="00C10F1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107893" cy="226039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1681" cy="226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41" w:rsidRDefault="008A0AE8" w:rsidP="00A431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表</w:t>
      </w:r>
      <w:r w:rsidR="00A43141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手术相关因素对比</w:t>
      </w:r>
    </w:p>
    <w:p w:rsidR="00A43141" w:rsidRDefault="00A43141" w:rsidP="00A431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347FBD" w:rsidRDefault="00EF20B9" w:rsidP="009B13B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3814115" cy="3803086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8055" cy="380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1B" w:rsidRDefault="00C10F1B" w:rsidP="009B13B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 w:hint="eastAsia"/>
          <w:b/>
          <w:bCs/>
        </w:rPr>
      </w:pPr>
    </w:p>
    <w:p w:rsidR="00C10F1B" w:rsidRDefault="00F437CC" w:rsidP="00C10F1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 w:hint="eastAsia"/>
          <w:b/>
          <w:bCs/>
        </w:rPr>
      </w:pPr>
      <w:r w:rsidRPr="00CA0FB4">
        <w:rPr>
          <w:rFonts w:ascii="Times New Roman" w:hAnsi="Times New Roman" w:cs="Times New Roman" w:hint="eastAsia"/>
          <w:b/>
          <w:bCs/>
        </w:rPr>
        <w:t>中期结果</w:t>
      </w:r>
    </w:p>
    <w:p w:rsidR="005B5951" w:rsidRDefault="00F437CC" w:rsidP="00C10F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 w:hint="eastAsia"/>
        </w:rPr>
        <w:t>在随访中</w:t>
      </w:r>
      <w:r>
        <w:rPr>
          <w:rFonts w:ascii="Times New Roman" w:hAnsi="Times New Roman" w:cs="Times New Roman" w:hint="eastAsia"/>
        </w:rPr>
        <w:t>发现</w:t>
      </w:r>
      <w:r w:rsidRPr="00F437CC">
        <w:rPr>
          <w:rFonts w:ascii="Times New Roman" w:hAnsi="Times New Roman" w:cs="Times New Roman" w:hint="eastAsia"/>
        </w:rPr>
        <w:t>（</w:t>
      </w:r>
      <w:r w:rsidRPr="00F437CC">
        <w:rPr>
          <w:rFonts w:ascii="Times New Roman" w:hAnsi="Times New Roman" w:cs="Times New Roman" w:hint="eastAsia"/>
        </w:rPr>
        <w:t>3.2</w:t>
      </w:r>
      <w:r w:rsidRPr="00F437CC">
        <w:rPr>
          <w:rFonts w:ascii="Times New Roman" w:hAnsi="Times New Roman" w:cs="Times New Roman" w:hint="eastAsia"/>
        </w:rPr>
        <w:t>±</w:t>
      </w:r>
      <w:r w:rsidRPr="00F437CC">
        <w:rPr>
          <w:rFonts w:ascii="Times New Roman" w:hAnsi="Times New Roman" w:cs="Times New Roman" w:hint="eastAsia"/>
        </w:rPr>
        <w:t>2.4</w:t>
      </w:r>
      <w:r w:rsidRPr="00F437CC">
        <w:rPr>
          <w:rFonts w:ascii="Times New Roman" w:hAnsi="Times New Roman" w:cs="Times New Roman" w:hint="eastAsia"/>
        </w:rPr>
        <w:t>年），</w:t>
      </w:r>
      <w:r w:rsidRPr="00F437CC">
        <w:rPr>
          <w:rFonts w:ascii="Times New Roman" w:hAnsi="Times New Roman" w:cs="Times New Roman" w:hint="eastAsia"/>
        </w:rPr>
        <w:t>67</w:t>
      </w:r>
      <w:r w:rsidRPr="00F437CC">
        <w:rPr>
          <w:rFonts w:ascii="Times New Roman" w:hAnsi="Times New Roman" w:cs="Times New Roman" w:hint="eastAsia"/>
        </w:rPr>
        <w:t>名</w:t>
      </w:r>
      <w:r w:rsidR="00666DAF">
        <w:rPr>
          <w:rFonts w:ascii="Times New Roman" w:hAnsi="Times New Roman" w:cs="Times New Roman" w:hint="eastAsia"/>
        </w:rPr>
        <w:t>存活</w:t>
      </w:r>
      <w:r w:rsidRPr="00F437CC">
        <w:rPr>
          <w:rFonts w:ascii="Times New Roman" w:hAnsi="Times New Roman" w:cs="Times New Roman" w:hint="eastAsia"/>
        </w:rPr>
        <w:t>者中有</w:t>
      </w:r>
      <w:r w:rsidRPr="00F437CC">
        <w:rPr>
          <w:rFonts w:ascii="Times New Roman" w:hAnsi="Times New Roman" w:cs="Times New Roman" w:hint="eastAsia"/>
        </w:rPr>
        <w:t>5</w:t>
      </w:r>
      <w:r w:rsidRPr="00F437CC">
        <w:rPr>
          <w:rFonts w:ascii="Times New Roman" w:hAnsi="Times New Roman" w:cs="Times New Roman" w:hint="eastAsia"/>
        </w:rPr>
        <w:t>名（</w:t>
      </w:r>
      <w:r w:rsidRPr="00F437CC">
        <w:rPr>
          <w:rFonts w:ascii="Times New Roman" w:hAnsi="Times New Roman" w:cs="Times New Roman" w:hint="eastAsia"/>
        </w:rPr>
        <w:t>7.4%</w:t>
      </w:r>
      <w:r w:rsidRPr="00F437CC">
        <w:rPr>
          <w:rFonts w:ascii="Times New Roman" w:hAnsi="Times New Roman" w:cs="Times New Roman" w:hint="eastAsia"/>
        </w:rPr>
        <w:t>）晚期死亡：</w:t>
      </w:r>
      <w:r w:rsidR="005B5951">
        <w:rPr>
          <w:rFonts w:ascii="Times New Roman" w:hAnsi="Times New Roman" w:cs="Times New Roman" w:hint="eastAsia"/>
        </w:rPr>
        <w:t>其中</w:t>
      </w:r>
      <w:r w:rsidR="005B5951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组有</w:t>
      </w:r>
      <w:r w:rsidRPr="00F437CC">
        <w:rPr>
          <w:rFonts w:ascii="Times New Roman" w:hAnsi="Times New Roman" w:cs="Times New Roman" w:hint="eastAsia"/>
        </w:rPr>
        <w:t>2</w:t>
      </w:r>
      <w:r w:rsidRPr="00F437CC">
        <w:rPr>
          <w:rFonts w:ascii="Times New Roman" w:hAnsi="Times New Roman" w:cs="Times New Roman" w:hint="eastAsia"/>
        </w:rPr>
        <w:t>名</w:t>
      </w:r>
      <w:r w:rsidR="005B5951" w:rsidRPr="00F437CC">
        <w:rPr>
          <w:rFonts w:ascii="Times New Roman" w:hAnsi="Times New Roman" w:cs="Times New Roman" w:hint="eastAsia"/>
        </w:rPr>
        <w:t>（心脏、神经）</w:t>
      </w:r>
      <w:r w:rsidRPr="00F437CC">
        <w:rPr>
          <w:rFonts w:ascii="Times New Roman" w:hAnsi="Times New Roman" w:cs="Times New Roman" w:hint="eastAsia"/>
        </w:rPr>
        <w:t>，</w:t>
      </w:r>
      <w:r w:rsidRPr="00F437CC">
        <w:rPr>
          <w:rFonts w:ascii="Times New Roman" w:hAnsi="Times New Roman" w:cs="Times New Roman" w:hint="eastAsia"/>
        </w:rPr>
        <w:t>B</w:t>
      </w:r>
      <w:r w:rsidRPr="00F437CC">
        <w:rPr>
          <w:rFonts w:ascii="Times New Roman" w:hAnsi="Times New Roman" w:cs="Times New Roman" w:hint="eastAsia"/>
        </w:rPr>
        <w:t>组</w:t>
      </w:r>
      <w:r w:rsidR="005B5951" w:rsidRPr="00F437CC">
        <w:rPr>
          <w:rFonts w:ascii="Times New Roman" w:hAnsi="Times New Roman" w:cs="Times New Roman" w:hint="eastAsia"/>
        </w:rPr>
        <w:t>有</w:t>
      </w:r>
      <w:r w:rsidR="005B5951" w:rsidRPr="00F437CC">
        <w:rPr>
          <w:rFonts w:ascii="Times New Roman" w:hAnsi="Times New Roman" w:cs="Times New Roman" w:hint="eastAsia"/>
        </w:rPr>
        <w:t>3</w:t>
      </w:r>
      <w:r w:rsidR="005B5951" w:rsidRPr="00F437CC">
        <w:rPr>
          <w:rFonts w:ascii="Times New Roman" w:hAnsi="Times New Roman" w:cs="Times New Roman" w:hint="eastAsia"/>
        </w:rPr>
        <w:t>名</w:t>
      </w:r>
      <w:r w:rsidRPr="00F437CC">
        <w:rPr>
          <w:rFonts w:ascii="Times New Roman" w:hAnsi="Times New Roman" w:cs="Times New Roman" w:hint="eastAsia"/>
        </w:rPr>
        <w:t>（心脏、脓毒症、多器官衰竭），</w:t>
      </w:r>
      <w:r w:rsidR="00666DAF">
        <w:rPr>
          <w:rFonts w:ascii="Times New Roman" w:hAnsi="Times New Roman" w:cs="Times New Roman" w:hint="eastAsia"/>
        </w:rPr>
        <w:t>两组的</w:t>
      </w:r>
      <w:r w:rsidRPr="00F437CC">
        <w:rPr>
          <w:rFonts w:ascii="Times New Roman" w:hAnsi="Times New Roman" w:cs="Times New Roman" w:hint="eastAsia"/>
        </w:rPr>
        <w:t>5</w:t>
      </w:r>
      <w:r w:rsidRPr="00F437CC">
        <w:rPr>
          <w:rFonts w:ascii="Times New Roman" w:hAnsi="Times New Roman" w:cs="Times New Roman" w:hint="eastAsia"/>
        </w:rPr>
        <w:t>年生存率</w:t>
      </w:r>
      <w:r w:rsidR="00666DAF">
        <w:rPr>
          <w:rFonts w:ascii="Times New Roman" w:hAnsi="Times New Roman" w:cs="Times New Roman" w:hint="eastAsia"/>
        </w:rPr>
        <w:t>无差异</w:t>
      </w:r>
      <w:r w:rsidRPr="00F437CC">
        <w:rPr>
          <w:rFonts w:ascii="Times New Roman" w:hAnsi="Times New Roman" w:cs="Times New Roman" w:hint="eastAsia"/>
        </w:rPr>
        <w:t>。</w:t>
      </w:r>
      <w:r w:rsidRPr="00F437CC">
        <w:rPr>
          <w:rFonts w:ascii="Times New Roman" w:hAnsi="Times New Roman" w:cs="Times New Roman" w:hint="eastAsia"/>
        </w:rPr>
        <w:t>9</w:t>
      </w:r>
      <w:r w:rsidRPr="00F437CC">
        <w:rPr>
          <w:rFonts w:ascii="Times New Roman" w:hAnsi="Times New Roman" w:cs="Times New Roman" w:hint="eastAsia"/>
        </w:rPr>
        <w:t>例（</w:t>
      </w:r>
      <w:r w:rsidRPr="00F437CC">
        <w:rPr>
          <w:rFonts w:ascii="Times New Roman" w:hAnsi="Times New Roman" w:cs="Times New Roman" w:hint="eastAsia"/>
        </w:rPr>
        <w:t>13.4%</w:t>
      </w:r>
      <w:r w:rsidRPr="00F437CC">
        <w:rPr>
          <w:rFonts w:ascii="Times New Roman" w:hAnsi="Times New Roman" w:cs="Times New Roman" w:hint="eastAsia"/>
        </w:rPr>
        <w:t>）晚期</w:t>
      </w:r>
      <w:r w:rsidR="00666DAF">
        <w:rPr>
          <w:rFonts w:ascii="Times New Roman" w:hAnsi="Times New Roman" w:cs="Times New Roman" w:hint="eastAsia"/>
        </w:rPr>
        <w:t>存活</w:t>
      </w:r>
      <w:r w:rsidRPr="00F437CC">
        <w:rPr>
          <w:rFonts w:ascii="Times New Roman" w:hAnsi="Times New Roman" w:cs="Times New Roman" w:hint="eastAsia"/>
        </w:rPr>
        <w:t>者需要经导管或手术进行主动脉弓</w:t>
      </w:r>
      <w:r w:rsidR="00666DAF">
        <w:rPr>
          <w:rFonts w:ascii="Times New Roman" w:hAnsi="Times New Roman" w:cs="Times New Roman" w:hint="eastAsia"/>
        </w:rPr>
        <w:t>二次处理</w:t>
      </w:r>
      <w:r w:rsidRPr="00F437CC">
        <w:rPr>
          <w:rFonts w:ascii="Times New Roman" w:hAnsi="Times New Roman" w:cs="Times New Roman" w:hint="eastAsia"/>
        </w:rPr>
        <w:t>：</w:t>
      </w:r>
      <w:r w:rsidRPr="00F437CC">
        <w:rPr>
          <w:rFonts w:ascii="Times New Roman" w:hAnsi="Times New Roman" w:cs="Times New Roman" w:hint="eastAsia"/>
        </w:rPr>
        <w:t>A</w:t>
      </w:r>
      <w:r w:rsidRPr="00F437CC">
        <w:rPr>
          <w:rFonts w:ascii="Times New Roman" w:hAnsi="Times New Roman" w:cs="Times New Roman" w:hint="eastAsia"/>
        </w:rPr>
        <w:t>组</w:t>
      </w:r>
      <w:r w:rsidRPr="00F437CC">
        <w:rPr>
          <w:rFonts w:ascii="Times New Roman" w:hAnsi="Times New Roman" w:cs="Times New Roman" w:hint="eastAsia"/>
        </w:rPr>
        <w:t>4</w:t>
      </w:r>
      <w:r w:rsidRPr="00F437CC">
        <w:rPr>
          <w:rFonts w:ascii="Times New Roman" w:hAnsi="Times New Roman" w:cs="Times New Roman" w:hint="eastAsia"/>
        </w:rPr>
        <w:t>例（</w:t>
      </w:r>
      <w:r w:rsidRPr="00F437CC">
        <w:rPr>
          <w:rFonts w:ascii="Times New Roman" w:hAnsi="Times New Roman" w:cs="Times New Roman" w:hint="eastAsia"/>
        </w:rPr>
        <w:t>12.1%</w:t>
      </w:r>
      <w:r w:rsidRPr="00F437CC">
        <w:rPr>
          <w:rFonts w:ascii="Times New Roman" w:hAnsi="Times New Roman" w:cs="Times New Roman" w:hint="eastAsia"/>
        </w:rPr>
        <w:t>）</w:t>
      </w:r>
      <w:r w:rsidR="00C10F1B">
        <w:rPr>
          <w:rFonts w:ascii="Times New Roman" w:hAnsi="Times New Roman" w:cs="Times New Roman" w:hint="eastAsia"/>
        </w:rPr>
        <w:t>，</w:t>
      </w:r>
      <w:r w:rsidRPr="00F437CC">
        <w:rPr>
          <w:rFonts w:ascii="Times New Roman" w:hAnsi="Times New Roman" w:cs="Times New Roman" w:hint="eastAsia"/>
        </w:rPr>
        <w:t>B</w:t>
      </w:r>
      <w:r w:rsidRPr="00F437CC">
        <w:rPr>
          <w:rFonts w:ascii="Times New Roman" w:hAnsi="Times New Roman" w:cs="Times New Roman" w:hint="eastAsia"/>
        </w:rPr>
        <w:t>组</w:t>
      </w:r>
      <w:r w:rsidRPr="00F437CC">
        <w:rPr>
          <w:rFonts w:ascii="Times New Roman" w:hAnsi="Times New Roman" w:cs="Times New Roman" w:hint="eastAsia"/>
        </w:rPr>
        <w:t>5</w:t>
      </w:r>
      <w:r w:rsidRPr="00F437CC">
        <w:rPr>
          <w:rFonts w:ascii="Times New Roman" w:hAnsi="Times New Roman" w:cs="Times New Roman" w:hint="eastAsia"/>
        </w:rPr>
        <w:t>例（</w:t>
      </w:r>
      <w:r w:rsidRPr="00F437CC">
        <w:rPr>
          <w:rFonts w:ascii="Times New Roman" w:hAnsi="Times New Roman" w:cs="Times New Roman" w:hint="eastAsia"/>
        </w:rPr>
        <w:t>14.7%</w:t>
      </w:r>
      <w:r w:rsidRPr="00F437CC">
        <w:rPr>
          <w:rFonts w:ascii="Times New Roman" w:hAnsi="Times New Roman" w:cs="Times New Roman" w:hint="eastAsia"/>
        </w:rPr>
        <w:t>）。</w:t>
      </w:r>
    </w:p>
    <w:p w:rsidR="008A0AE8" w:rsidRDefault="008A0AE8" w:rsidP="009B13B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5B5951" w:rsidRPr="00CA0FB4" w:rsidRDefault="005B5951" w:rsidP="009B13B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CA0FB4">
        <w:rPr>
          <w:rFonts w:ascii="Times New Roman" w:hAnsi="Times New Roman" w:cs="Times New Roman" w:hint="eastAsia"/>
          <w:b/>
          <w:bCs/>
        </w:rPr>
        <w:t>心脏</w:t>
      </w:r>
      <w:r w:rsidR="00666DAF" w:rsidRPr="00CA0FB4">
        <w:rPr>
          <w:rFonts w:ascii="Times New Roman" w:hAnsi="Times New Roman" w:cs="Times New Roman" w:hint="eastAsia"/>
          <w:b/>
          <w:bCs/>
        </w:rPr>
        <w:t>相关</w:t>
      </w:r>
      <w:r w:rsidR="00116916">
        <w:rPr>
          <w:rFonts w:ascii="Times New Roman" w:hAnsi="Times New Roman" w:cs="Times New Roman" w:hint="eastAsia"/>
          <w:b/>
          <w:bCs/>
        </w:rPr>
        <w:t>并发症的预测因子</w:t>
      </w:r>
    </w:p>
    <w:p w:rsidR="005B5951" w:rsidRDefault="005B5951" w:rsidP="00C10F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 w:rsidRPr="005B5951">
        <w:rPr>
          <w:rFonts w:ascii="Times New Roman" w:hAnsi="Times New Roman" w:cs="Times New Roman" w:hint="eastAsia"/>
        </w:rPr>
        <w:t>单因素分析显示心脏事件（</w:t>
      </w:r>
      <w:r w:rsidRPr="005B5951">
        <w:rPr>
          <w:rFonts w:ascii="Times New Roman" w:hAnsi="Times New Roman" w:cs="Times New Roman" w:hint="eastAsia"/>
        </w:rPr>
        <w:t>n=8</w:t>
      </w:r>
      <w:r w:rsidRPr="005B5951">
        <w:rPr>
          <w:rFonts w:ascii="Times New Roman" w:hAnsi="Times New Roman" w:cs="Times New Roman" w:hint="eastAsia"/>
        </w:rPr>
        <w:t>）与</w:t>
      </w:r>
      <w:r w:rsidR="00666DAF">
        <w:rPr>
          <w:rFonts w:ascii="Times New Roman" w:hAnsi="Times New Roman" w:cs="Times New Roman" w:hint="eastAsia"/>
        </w:rPr>
        <w:t>性别和</w:t>
      </w:r>
      <w:r w:rsidR="00CA0FB4">
        <w:rPr>
          <w:rFonts w:ascii="Times New Roman" w:hAnsi="Times New Roman" w:cs="Times New Roman" w:hint="eastAsia"/>
        </w:rPr>
        <w:t>是否</w:t>
      </w:r>
      <w:r w:rsidR="00666DAF">
        <w:rPr>
          <w:rFonts w:ascii="Times New Roman" w:hAnsi="Times New Roman" w:cs="Times New Roman" w:hint="eastAsia"/>
        </w:rPr>
        <w:t>停搏</w:t>
      </w:r>
      <w:r w:rsidRPr="005B5951">
        <w:rPr>
          <w:rFonts w:ascii="Times New Roman" w:hAnsi="Times New Roman" w:cs="Times New Roman" w:hint="eastAsia"/>
        </w:rPr>
        <w:t>之间没有相关性。</w:t>
      </w:r>
      <w:r w:rsidR="00CA0FB4">
        <w:rPr>
          <w:rFonts w:ascii="Times New Roman" w:hAnsi="Times New Roman" w:cs="Times New Roman" w:hint="eastAsia"/>
        </w:rPr>
        <w:t>然而</w:t>
      </w:r>
      <w:r w:rsidRPr="005B5951">
        <w:rPr>
          <w:rFonts w:ascii="Times New Roman" w:hAnsi="Times New Roman" w:cs="Times New Roman" w:hint="eastAsia"/>
        </w:rPr>
        <w:t>，</w:t>
      </w:r>
      <w:r w:rsidR="00CA0FB4">
        <w:rPr>
          <w:rFonts w:ascii="Times New Roman" w:hAnsi="Times New Roman" w:cs="Times New Roman" w:hint="eastAsia"/>
        </w:rPr>
        <w:t>需要</w:t>
      </w:r>
      <w:r w:rsidRPr="005B5951">
        <w:rPr>
          <w:rFonts w:ascii="Times New Roman" w:hAnsi="Times New Roman" w:cs="Times New Roman" w:hint="eastAsia"/>
        </w:rPr>
        <w:t>停搏的新生儿停搏持续时间较短。相比之下，</w:t>
      </w:r>
      <w:r w:rsidR="00CA0FB4">
        <w:rPr>
          <w:rFonts w:ascii="Times New Roman" w:hAnsi="Times New Roman" w:cs="Times New Roman" w:hint="eastAsia"/>
        </w:rPr>
        <w:t>出现</w:t>
      </w:r>
      <w:r w:rsidRPr="005B5951">
        <w:rPr>
          <w:rFonts w:ascii="Times New Roman" w:hAnsi="Times New Roman" w:cs="Times New Roman" w:hint="eastAsia"/>
        </w:rPr>
        <w:t>心脏事件患者的</w:t>
      </w:r>
      <w:r w:rsidRPr="005B5951">
        <w:rPr>
          <w:rFonts w:ascii="Times New Roman" w:hAnsi="Times New Roman" w:cs="Times New Roman" w:hint="eastAsia"/>
        </w:rPr>
        <w:t>CMP</w:t>
      </w:r>
      <w:r w:rsidRPr="005B5951">
        <w:rPr>
          <w:rFonts w:ascii="Times New Roman" w:hAnsi="Times New Roman" w:cs="Times New Roman" w:hint="eastAsia"/>
        </w:rPr>
        <w:t>流量较低。此外，标准</w:t>
      </w:r>
      <w:r w:rsidRPr="005B5951">
        <w:rPr>
          <w:rFonts w:ascii="Times New Roman" w:hAnsi="Times New Roman" w:cs="Times New Roman" w:hint="eastAsia"/>
        </w:rPr>
        <w:t>CMP</w:t>
      </w:r>
      <w:r w:rsidR="00CA0FB4">
        <w:rPr>
          <w:rFonts w:ascii="Times New Roman" w:hAnsi="Times New Roman" w:cs="Times New Roman" w:hint="eastAsia"/>
        </w:rPr>
        <w:t>组比较容易发生</w:t>
      </w:r>
      <w:r w:rsidRPr="005B5951">
        <w:rPr>
          <w:rFonts w:ascii="Times New Roman" w:hAnsi="Times New Roman" w:cs="Times New Roman" w:hint="eastAsia"/>
        </w:rPr>
        <w:t>心脏事件（</w:t>
      </w:r>
      <w:r w:rsidRPr="005B5951">
        <w:rPr>
          <w:rFonts w:ascii="Times New Roman" w:hAnsi="Times New Roman" w:cs="Times New Roman" w:hint="eastAsia"/>
        </w:rPr>
        <w:t>P=0.02</w:t>
      </w:r>
      <w:r w:rsidRPr="005B5951">
        <w:rPr>
          <w:rFonts w:ascii="Times New Roman" w:hAnsi="Times New Roman" w:cs="Times New Roman" w:hint="eastAsia"/>
        </w:rPr>
        <w:t>）。在多</w:t>
      </w:r>
      <w:r w:rsidR="00116916">
        <w:rPr>
          <w:rFonts w:ascii="Times New Roman" w:hAnsi="Times New Roman" w:cs="Times New Roman" w:hint="eastAsia"/>
        </w:rPr>
        <w:t>因素</w:t>
      </w:r>
      <w:r w:rsidRPr="005B5951">
        <w:rPr>
          <w:rFonts w:ascii="Times New Roman" w:hAnsi="Times New Roman" w:cs="Times New Roman" w:hint="eastAsia"/>
        </w:rPr>
        <w:t>分析中，</w:t>
      </w:r>
      <w:r w:rsidRPr="005B5951">
        <w:rPr>
          <w:rFonts w:ascii="Times New Roman" w:hAnsi="Times New Roman" w:cs="Times New Roman" w:hint="eastAsia"/>
        </w:rPr>
        <w:t>CMP</w:t>
      </w:r>
      <w:r w:rsidRPr="005B5951">
        <w:rPr>
          <w:rFonts w:ascii="Times New Roman" w:hAnsi="Times New Roman" w:cs="Times New Roman" w:hint="eastAsia"/>
        </w:rPr>
        <w:t>流量小于</w:t>
      </w:r>
      <w:r w:rsidRPr="005B5951">
        <w:rPr>
          <w:rFonts w:ascii="Times New Roman" w:hAnsi="Times New Roman" w:cs="Times New Roman" w:hint="eastAsia"/>
        </w:rPr>
        <w:t>50 mL/kg/min</w:t>
      </w:r>
      <w:r w:rsidRPr="005B5951">
        <w:rPr>
          <w:rFonts w:ascii="Times New Roman" w:hAnsi="Times New Roman" w:cs="Times New Roman" w:hint="eastAsia"/>
        </w:rPr>
        <w:t>的新生儿发生早期心脏事件的可能性（</w:t>
      </w:r>
      <w:r w:rsidR="00CA0FB4">
        <w:rPr>
          <w:rFonts w:ascii="Times New Roman" w:hAnsi="Times New Roman" w:cs="Times New Roman" w:hint="eastAsia"/>
        </w:rPr>
        <w:t>OR</w:t>
      </w:r>
      <w:r w:rsidRPr="005B5951">
        <w:rPr>
          <w:rFonts w:ascii="Times New Roman" w:hAnsi="Times New Roman" w:cs="Times New Roman" w:hint="eastAsia"/>
        </w:rPr>
        <w:t>3.7</w:t>
      </w:r>
      <w:r w:rsidRPr="005B5951">
        <w:rPr>
          <w:rFonts w:ascii="Times New Roman" w:hAnsi="Times New Roman" w:cs="Times New Roman" w:hint="eastAsia"/>
        </w:rPr>
        <w:t>，可信区间</w:t>
      </w:r>
      <w:r w:rsidRPr="005B5951">
        <w:rPr>
          <w:rFonts w:ascii="Times New Roman" w:hAnsi="Times New Roman" w:cs="Times New Roman" w:hint="eastAsia"/>
        </w:rPr>
        <w:t>1.87</w:t>
      </w:r>
      <w:r w:rsidRPr="005B5951">
        <w:rPr>
          <w:rFonts w:ascii="Times New Roman" w:hAnsi="Times New Roman" w:cs="Times New Roman" w:hint="eastAsia"/>
        </w:rPr>
        <w:t>‐</w:t>
      </w:r>
      <w:r w:rsidRPr="005B5951">
        <w:rPr>
          <w:rFonts w:ascii="Times New Roman" w:hAnsi="Times New Roman" w:cs="Times New Roman" w:hint="eastAsia"/>
        </w:rPr>
        <w:t>5.95</w:t>
      </w:r>
      <w:r w:rsidRPr="005B5951">
        <w:rPr>
          <w:rFonts w:ascii="Times New Roman" w:hAnsi="Times New Roman" w:cs="Times New Roman" w:hint="eastAsia"/>
        </w:rPr>
        <w:t>，</w:t>
      </w:r>
      <w:r w:rsidRPr="005B5951">
        <w:rPr>
          <w:rFonts w:ascii="Times New Roman" w:hAnsi="Times New Roman" w:cs="Times New Roman" w:hint="eastAsia"/>
        </w:rPr>
        <w:t>P=0.04</w:t>
      </w:r>
      <w:r w:rsidRPr="005B5951">
        <w:rPr>
          <w:rFonts w:ascii="Times New Roman" w:hAnsi="Times New Roman" w:cs="Times New Roman" w:hint="eastAsia"/>
        </w:rPr>
        <w:t>）和标准</w:t>
      </w:r>
      <w:r w:rsidRPr="005B5951">
        <w:rPr>
          <w:rFonts w:ascii="Times New Roman" w:hAnsi="Times New Roman" w:cs="Times New Roman" w:hint="eastAsia"/>
        </w:rPr>
        <w:t>CMP</w:t>
      </w:r>
      <w:r w:rsidR="00CA0FB4">
        <w:rPr>
          <w:rFonts w:ascii="Times New Roman" w:hAnsi="Times New Roman" w:cs="Times New Roman" w:hint="eastAsia"/>
        </w:rPr>
        <w:t>组</w:t>
      </w:r>
      <w:r w:rsidRPr="005B5951">
        <w:rPr>
          <w:rFonts w:ascii="Times New Roman" w:hAnsi="Times New Roman" w:cs="Times New Roman" w:hint="eastAsia"/>
        </w:rPr>
        <w:t>发生早期心脏事件的可能性（</w:t>
      </w:r>
      <w:r w:rsidR="00CA0FB4">
        <w:rPr>
          <w:rFonts w:ascii="Times New Roman" w:hAnsi="Times New Roman" w:cs="Times New Roman" w:hint="eastAsia"/>
        </w:rPr>
        <w:t>OR</w:t>
      </w:r>
      <w:r w:rsidRPr="005B5951">
        <w:rPr>
          <w:rFonts w:ascii="Times New Roman" w:hAnsi="Times New Roman" w:cs="Times New Roman" w:hint="eastAsia"/>
        </w:rPr>
        <w:t>5.2</w:t>
      </w:r>
      <w:r w:rsidRPr="005B5951">
        <w:rPr>
          <w:rFonts w:ascii="Times New Roman" w:hAnsi="Times New Roman" w:cs="Times New Roman" w:hint="eastAsia"/>
        </w:rPr>
        <w:t>，可信区间</w:t>
      </w:r>
      <w:r w:rsidRPr="005B5951">
        <w:rPr>
          <w:rFonts w:ascii="Times New Roman" w:hAnsi="Times New Roman" w:cs="Times New Roman" w:hint="eastAsia"/>
        </w:rPr>
        <w:t>3.3</w:t>
      </w:r>
      <w:r w:rsidRPr="005B5951">
        <w:rPr>
          <w:rFonts w:ascii="Times New Roman" w:hAnsi="Times New Roman" w:cs="Times New Roman" w:hint="eastAsia"/>
        </w:rPr>
        <w:t>‐</w:t>
      </w:r>
      <w:r w:rsidRPr="005B5951">
        <w:rPr>
          <w:rFonts w:ascii="Times New Roman" w:hAnsi="Times New Roman" w:cs="Times New Roman" w:hint="eastAsia"/>
        </w:rPr>
        <w:t>6.8</w:t>
      </w:r>
      <w:r w:rsidRPr="005B5951">
        <w:rPr>
          <w:rFonts w:ascii="Times New Roman" w:hAnsi="Times New Roman" w:cs="Times New Roman" w:hint="eastAsia"/>
        </w:rPr>
        <w:t>，</w:t>
      </w:r>
      <w:r w:rsidRPr="005B5951">
        <w:rPr>
          <w:rFonts w:ascii="Times New Roman" w:hAnsi="Times New Roman" w:cs="Times New Roman" w:hint="eastAsia"/>
        </w:rPr>
        <w:t>P=0.001</w:t>
      </w:r>
      <w:r w:rsidRPr="005B5951">
        <w:rPr>
          <w:rFonts w:ascii="Times New Roman" w:hAnsi="Times New Roman" w:cs="Times New Roman" w:hint="eastAsia"/>
        </w:rPr>
        <w:t>）分别增加了</w:t>
      </w:r>
      <w:r w:rsidRPr="005B5951">
        <w:rPr>
          <w:rFonts w:ascii="Times New Roman" w:hAnsi="Times New Roman" w:cs="Times New Roman" w:hint="eastAsia"/>
        </w:rPr>
        <w:t>3</w:t>
      </w:r>
      <w:r w:rsidRPr="005B5951">
        <w:rPr>
          <w:rFonts w:ascii="Times New Roman" w:hAnsi="Times New Roman" w:cs="Times New Roman" w:hint="eastAsia"/>
        </w:rPr>
        <w:t>倍和</w:t>
      </w:r>
      <w:r w:rsidRPr="005B5951">
        <w:rPr>
          <w:rFonts w:ascii="Times New Roman" w:hAnsi="Times New Roman" w:cs="Times New Roman" w:hint="eastAsia"/>
        </w:rPr>
        <w:t>5</w:t>
      </w:r>
      <w:r w:rsidRPr="005B5951">
        <w:rPr>
          <w:rFonts w:ascii="Times New Roman" w:hAnsi="Times New Roman" w:cs="Times New Roman" w:hint="eastAsia"/>
        </w:rPr>
        <w:t>倍。</w:t>
      </w:r>
    </w:p>
    <w:p w:rsidR="005379DD" w:rsidRPr="00116916" w:rsidRDefault="005379DD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6916" w:rsidRDefault="00116916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:rsidR="005379DD" w:rsidRPr="00116916" w:rsidRDefault="00CA0FB4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16916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结论</w:t>
      </w:r>
    </w:p>
    <w:p w:rsidR="00CA0FB4" w:rsidRPr="00881478" w:rsidRDefault="00CA0FB4" w:rsidP="0011691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 w:rsidRPr="00881478">
        <w:rPr>
          <w:rFonts w:ascii="Times New Roman" w:hAnsi="Times New Roman" w:cs="Times New Roman" w:hint="eastAsia"/>
        </w:rPr>
        <w:t>在新生儿</w:t>
      </w:r>
      <w:r w:rsidR="000064A5" w:rsidRPr="00881478">
        <w:rPr>
          <w:rFonts w:ascii="Times New Roman" w:hAnsi="Times New Roman" w:cs="Times New Roman" w:hint="eastAsia"/>
        </w:rPr>
        <w:t>主动脉弓</w:t>
      </w:r>
      <w:r w:rsidRPr="00881478">
        <w:rPr>
          <w:rFonts w:ascii="Times New Roman" w:hAnsi="Times New Roman" w:cs="Times New Roman" w:hint="eastAsia"/>
        </w:rPr>
        <w:t>手术中，标准</w:t>
      </w:r>
      <w:r w:rsidR="000064A5" w:rsidRPr="00881478">
        <w:rPr>
          <w:rFonts w:ascii="Times New Roman" w:hAnsi="Times New Roman" w:cs="Times New Roman" w:hint="eastAsia"/>
        </w:rPr>
        <w:t>CMP</w:t>
      </w:r>
      <w:r w:rsidRPr="00881478">
        <w:rPr>
          <w:rFonts w:ascii="Times New Roman" w:hAnsi="Times New Roman" w:cs="Times New Roman" w:hint="eastAsia"/>
        </w:rPr>
        <w:t>和选择性</w:t>
      </w:r>
      <w:r w:rsidR="000064A5" w:rsidRPr="00881478">
        <w:rPr>
          <w:rFonts w:ascii="Times New Roman" w:hAnsi="Times New Roman" w:cs="Times New Roman" w:hint="eastAsia"/>
        </w:rPr>
        <w:t>CMP</w:t>
      </w:r>
      <w:r w:rsidR="000064A5" w:rsidRPr="00881478">
        <w:rPr>
          <w:rFonts w:ascii="Times New Roman" w:hAnsi="Times New Roman" w:cs="Times New Roman" w:hint="eastAsia"/>
        </w:rPr>
        <w:t>灌注策略均可得到</w:t>
      </w:r>
      <w:r w:rsidR="00784C3C">
        <w:rPr>
          <w:rFonts w:ascii="Times New Roman" w:hAnsi="Times New Roman" w:cs="Times New Roman" w:hint="eastAsia"/>
        </w:rPr>
        <w:t>满意的早远</w:t>
      </w:r>
      <w:r w:rsidRPr="00881478">
        <w:rPr>
          <w:rFonts w:ascii="Times New Roman" w:hAnsi="Times New Roman" w:cs="Times New Roman" w:hint="eastAsia"/>
        </w:rPr>
        <w:t>期</w:t>
      </w:r>
      <w:r w:rsidR="000064A5" w:rsidRPr="00881478">
        <w:rPr>
          <w:rFonts w:ascii="Times New Roman" w:hAnsi="Times New Roman" w:cs="Times New Roman" w:hint="eastAsia"/>
        </w:rPr>
        <w:t>结果</w:t>
      </w:r>
      <w:r w:rsidRPr="00881478">
        <w:rPr>
          <w:rFonts w:ascii="Times New Roman" w:hAnsi="Times New Roman" w:cs="Times New Roman" w:hint="eastAsia"/>
        </w:rPr>
        <w:t>。较高流量的选择性独立</w:t>
      </w:r>
      <w:r w:rsidRPr="00881478">
        <w:rPr>
          <w:rFonts w:ascii="Times New Roman" w:hAnsi="Times New Roman" w:cs="Times New Roman" w:hint="eastAsia"/>
        </w:rPr>
        <w:t>CMP</w:t>
      </w:r>
      <w:r w:rsidR="00881478">
        <w:rPr>
          <w:rFonts w:ascii="Times New Roman" w:hAnsi="Times New Roman" w:cs="Times New Roman" w:hint="eastAsia"/>
        </w:rPr>
        <w:t>还</w:t>
      </w:r>
      <w:r w:rsidRPr="00881478">
        <w:rPr>
          <w:rFonts w:ascii="Times New Roman" w:hAnsi="Times New Roman" w:cs="Times New Roman" w:hint="eastAsia"/>
        </w:rPr>
        <w:t>可以降低心脏</w:t>
      </w:r>
      <w:r w:rsidR="00116916">
        <w:rPr>
          <w:rFonts w:ascii="Times New Roman" w:hAnsi="Times New Roman" w:cs="Times New Roman" w:hint="eastAsia"/>
        </w:rPr>
        <w:t>相关并发症</w:t>
      </w:r>
      <w:r w:rsidR="009E2894">
        <w:rPr>
          <w:rFonts w:ascii="Times New Roman" w:hAnsi="Times New Roman" w:cs="Times New Roman" w:hint="eastAsia"/>
        </w:rPr>
        <w:t>发生</w:t>
      </w:r>
      <w:r w:rsidRPr="00881478">
        <w:rPr>
          <w:rFonts w:ascii="Times New Roman" w:hAnsi="Times New Roman" w:cs="Times New Roman" w:hint="eastAsia"/>
        </w:rPr>
        <w:t>率，因此</w:t>
      </w:r>
      <w:r w:rsidR="00881478">
        <w:rPr>
          <w:rFonts w:ascii="Times New Roman" w:hAnsi="Times New Roman" w:cs="Times New Roman" w:hint="eastAsia"/>
        </w:rPr>
        <w:t>更</w:t>
      </w:r>
      <w:r w:rsidRPr="00881478">
        <w:rPr>
          <w:rFonts w:ascii="Times New Roman" w:hAnsi="Times New Roman" w:cs="Times New Roman" w:hint="eastAsia"/>
        </w:rPr>
        <w:t>适合</w:t>
      </w:r>
      <w:r w:rsidR="00881478">
        <w:rPr>
          <w:rFonts w:ascii="Times New Roman" w:hAnsi="Times New Roman" w:cs="Times New Roman" w:hint="eastAsia"/>
        </w:rPr>
        <w:t>于</w:t>
      </w:r>
      <w:r w:rsidRPr="00881478">
        <w:rPr>
          <w:rFonts w:ascii="Times New Roman" w:hAnsi="Times New Roman" w:cs="Times New Roman" w:hint="eastAsia"/>
        </w:rPr>
        <w:t>复杂的主动脉弓修复术中使用。</w:t>
      </w:r>
    </w:p>
    <w:p w:rsidR="005379DD" w:rsidRDefault="005379DD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5379DD" w:rsidRPr="00116916" w:rsidRDefault="00116916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讨论</w:t>
      </w:r>
    </w:p>
    <w:p w:rsidR="00116916" w:rsidRDefault="00003415" w:rsidP="0011691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虽然</w:t>
      </w:r>
      <w:r>
        <w:rPr>
          <w:rFonts w:ascii="Times New Roman" w:hAnsi="Times New Roman" w:cs="Times New Roman" w:hint="eastAsia"/>
        </w:rPr>
        <w:t>ACP</w:t>
      </w:r>
      <w:r>
        <w:rPr>
          <w:rFonts w:ascii="Times New Roman" w:hAnsi="Times New Roman" w:cs="Times New Roman" w:hint="eastAsia"/>
        </w:rPr>
        <w:t>是</w:t>
      </w:r>
      <w:r w:rsidRPr="000064A5">
        <w:rPr>
          <w:rFonts w:ascii="Times New Roman" w:hAnsi="Times New Roman" w:cs="Times New Roman" w:hint="eastAsia"/>
        </w:rPr>
        <w:t>主动脉弓</w:t>
      </w:r>
      <w:r>
        <w:rPr>
          <w:rFonts w:ascii="Times New Roman" w:hAnsi="Times New Roman" w:cs="Times New Roman" w:hint="eastAsia"/>
        </w:rPr>
        <w:t>手术中最常使用的灌注策略，但</w:t>
      </w:r>
      <w:r w:rsidR="00AD2DA3">
        <w:rPr>
          <w:rFonts w:ascii="Times New Roman" w:hAnsi="Times New Roman" w:cs="Times New Roman" w:hint="eastAsia"/>
        </w:rPr>
        <w:t>目前</w:t>
      </w:r>
      <w:r w:rsidR="00662122">
        <w:rPr>
          <w:rFonts w:ascii="Times New Roman" w:hAnsi="Times New Roman" w:cs="Times New Roman" w:hint="eastAsia"/>
        </w:rPr>
        <w:t>的研究</w:t>
      </w:r>
      <w:r>
        <w:rPr>
          <w:rFonts w:ascii="Times New Roman" w:hAnsi="Times New Roman" w:cs="Times New Roman" w:hint="eastAsia"/>
        </w:rPr>
        <w:t>仍</w:t>
      </w:r>
      <w:r w:rsidR="00186ED8" w:rsidRPr="000064A5">
        <w:rPr>
          <w:rFonts w:ascii="Times New Roman" w:hAnsi="Times New Roman" w:cs="Times New Roman" w:hint="eastAsia"/>
        </w:rPr>
        <w:t>无法证实</w:t>
      </w:r>
      <w:r w:rsidR="00186ED8">
        <w:rPr>
          <w:rFonts w:ascii="Times New Roman" w:hAnsi="Times New Roman" w:cs="Times New Roman" w:hint="eastAsia"/>
        </w:rPr>
        <w:t>ACP</w:t>
      </w:r>
      <w:r w:rsidR="00186ED8" w:rsidRPr="000064A5">
        <w:rPr>
          <w:rFonts w:ascii="Times New Roman" w:hAnsi="Times New Roman" w:cs="Times New Roman" w:hint="eastAsia"/>
        </w:rPr>
        <w:t>优于</w:t>
      </w:r>
      <w:r w:rsidR="00186ED8" w:rsidRPr="000064A5">
        <w:rPr>
          <w:rFonts w:ascii="Times New Roman" w:hAnsi="Times New Roman" w:cs="Times New Roman" w:hint="eastAsia"/>
        </w:rPr>
        <w:t>DHCA</w:t>
      </w:r>
      <w:r>
        <w:rPr>
          <w:rFonts w:ascii="Times New Roman" w:hAnsi="Times New Roman" w:cs="Times New Roman" w:hint="eastAsia"/>
        </w:rPr>
        <w:t>，</w:t>
      </w:r>
      <w:r w:rsidR="008D7345">
        <w:rPr>
          <w:rFonts w:ascii="Times New Roman" w:hAnsi="Times New Roman" w:cs="Times New Roman" w:hint="eastAsia"/>
        </w:rPr>
        <w:t>其原因可能</w:t>
      </w:r>
      <w:r w:rsidR="00697079" w:rsidRPr="00697079">
        <w:rPr>
          <w:rFonts w:ascii="Times New Roman" w:hAnsi="Times New Roman" w:cs="Times New Roman" w:hint="eastAsia"/>
        </w:rPr>
        <w:t>包括：</w:t>
      </w:r>
      <w:r w:rsidR="00697079" w:rsidRPr="00697079">
        <w:rPr>
          <w:rFonts w:ascii="Times New Roman" w:hAnsi="Times New Roman" w:cs="Times New Roman" w:hint="eastAsia"/>
        </w:rPr>
        <w:t>ACP</w:t>
      </w:r>
      <w:r w:rsidR="005F5466">
        <w:rPr>
          <w:rFonts w:ascii="Times New Roman" w:hAnsi="Times New Roman" w:cs="Times New Roman" w:hint="eastAsia"/>
        </w:rPr>
        <w:t>技术应用</w:t>
      </w:r>
      <w:r w:rsidR="00186ED8">
        <w:rPr>
          <w:rFonts w:ascii="Times New Roman" w:hAnsi="Times New Roman" w:cs="Times New Roman" w:hint="eastAsia"/>
        </w:rPr>
        <w:t>时间不长</w:t>
      </w:r>
      <w:r w:rsidR="00697079" w:rsidRPr="00697079">
        <w:rPr>
          <w:rFonts w:ascii="Times New Roman" w:hAnsi="Times New Roman" w:cs="Times New Roman" w:hint="eastAsia"/>
        </w:rPr>
        <w:t>，因此</w:t>
      </w:r>
      <w:r w:rsidR="005F5466">
        <w:rPr>
          <w:rFonts w:ascii="Times New Roman" w:hAnsi="Times New Roman" w:cs="Times New Roman" w:hint="eastAsia"/>
        </w:rPr>
        <w:t>使用</w:t>
      </w:r>
      <w:r w:rsidR="00697079" w:rsidRPr="00697079">
        <w:rPr>
          <w:rFonts w:ascii="Times New Roman" w:hAnsi="Times New Roman" w:cs="Times New Roman" w:hint="eastAsia"/>
        </w:rPr>
        <w:t>方法</w:t>
      </w:r>
      <w:r w:rsidR="005F5466">
        <w:rPr>
          <w:rFonts w:ascii="Times New Roman" w:hAnsi="Times New Roman" w:cs="Times New Roman" w:hint="eastAsia"/>
        </w:rPr>
        <w:t>上</w:t>
      </w:r>
      <w:r w:rsidR="008D7345">
        <w:rPr>
          <w:rFonts w:ascii="Times New Roman" w:hAnsi="Times New Roman" w:cs="Times New Roman" w:hint="eastAsia"/>
        </w:rPr>
        <w:t>存在较大</w:t>
      </w:r>
      <w:r w:rsidR="005F5466">
        <w:rPr>
          <w:rFonts w:ascii="Times New Roman" w:hAnsi="Times New Roman" w:cs="Times New Roman" w:hint="eastAsia"/>
        </w:rPr>
        <w:t>差</w:t>
      </w:r>
      <w:r w:rsidR="00697079" w:rsidRPr="00697079">
        <w:rPr>
          <w:rFonts w:ascii="Times New Roman" w:hAnsi="Times New Roman" w:cs="Times New Roman" w:hint="eastAsia"/>
        </w:rPr>
        <w:t>异；不可</w:t>
      </w:r>
      <w:r w:rsidR="008D7345">
        <w:rPr>
          <w:rFonts w:ascii="Times New Roman" w:hAnsi="Times New Roman" w:cs="Times New Roman" w:hint="eastAsia"/>
        </w:rPr>
        <w:t>变的</w:t>
      </w:r>
      <w:r w:rsidR="00697079" w:rsidRPr="00697079">
        <w:rPr>
          <w:rFonts w:ascii="Times New Roman" w:hAnsi="Times New Roman" w:cs="Times New Roman" w:hint="eastAsia"/>
        </w:rPr>
        <w:t>人口</w:t>
      </w:r>
      <w:r w:rsidR="008D7345">
        <w:rPr>
          <w:rFonts w:ascii="Times New Roman" w:hAnsi="Times New Roman" w:cs="Times New Roman" w:hint="eastAsia"/>
        </w:rPr>
        <w:t>结构</w:t>
      </w:r>
      <w:r w:rsidR="00697079" w:rsidRPr="00697079">
        <w:rPr>
          <w:rFonts w:ascii="Times New Roman" w:hAnsi="Times New Roman" w:cs="Times New Roman" w:hint="eastAsia"/>
        </w:rPr>
        <w:t>因素（遗传、胎龄</w:t>
      </w:r>
      <w:r w:rsidR="00697079" w:rsidRPr="00697079">
        <w:rPr>
          <w:rFonts w:ascii="Times New Roman" w:hAnsi="Times New Roman" w:cs="Times New Roman" w:hint="eastAsia"/>
        </w:rPr>
        <w:t>/</w:t>
      </w:r>
      <w:r w:rsidR="00697079" w:rsidRPr="00697079">
        <w:rPr>
          <w:rFonts w:ascii="Times New Roman" w:hAnsi="Times New Roman" w:cs="Times New Roman" w:hint="eastAsia"/>
        </w:rPr>
        <w:t>成熟度、产前循环</w:t>
      </w:r>
      <w:r w:rsidR="008D7345">
        <w:rPr>
          <w:rFonts w:ascii="Times New Roman" w:hAnsi="Times New Roman" w:cs="Times New Roman" w:hint="eastAsia"/>
        </w:rPr>
        <w:t>和</w:t>
      </w:r>
      <w:r w:rsidR="00697079" w:rsidRPr="00697079">
        <w:rPr>
          <w:rFonts w:ascii="Times New Roman" w:hAnsi="Times New Roman" w:cs="Times New Roman" w:hint="eastAsia"/>
        </w:rPr>
        <w:t>术前脑损伤）；社会经济因素</w:t>
      </w:r>
      <w:r w:rsidR="00697079">
        <w:rPr>
          <w:rFonts w:ascii="Times New Roman" w:hAnsi="Times New Roman" w:cs="Times New Roman" w:hint="eastAsia"/>
        </w:rPr>
        <w:t>。</w:t>
      </w:r>
      <w:r w:rsidR="00697079" w:rsidRPr="00697079">
        <w:rPr>
          <w:rFonts w:ascii="Times New Roman" w:hAnsi="Times New Roman" w:cs="Times New Roman" w:hint="eastAsia"/>
        </w:rPr>
        <w:t>此外，</w:t>
      </w:r>
      <w:r w:rsidR="005F5466">
        <w:rPr>
          <w:rFonts w:ascii="Times New Roman" w:hAnsi="Times New Roman" w:cs="Times New Roman" w:hint="eastAsia"/>
        </w:rPr>
        <w:t>还有</w:t>
      </w:r>
      <w:r w:rsidR="00365485">
        <w:rPr>
          <w:rFonts w:ascii="Times New Roman" w:hAnsi="Times New Roman" w:cs="Times New Roman" w:hint="eastAsia"/>
        </w:rPr>
        <w:t>一些本应选择</w:t>
      </w:r>
      <w:r w:rsidR="00365485">
        <w:rPr>
          <w:rFonts w:ascii="Times New Roman" w:hAnsi="Times New Roman" w:cs="Times New Roman" w:hint="eastAsia"/>
        </w:rPr>
        <w:t>ACP</w:t>
      </w:r>
      <w:r w:rsidR="00365485">
        <w:rPr>
          <w:rFonts w:ascii="Times New Roman" w:hAnsi="Times New Roman" w:cs="Times New Roman" w:hint="eastAsia"/>
        </w:rPr>
        <w:t>的复杂手术，在</w:t>
      </w:r>
      <w:r w:rsidR="00697079" w:rsidRPr="00697079">
        <w:rPr>
          <w:rFonts w:ascii="Times New Roman" w:hAnsi="Times New Roman" w:cs="Times New Roman" w:hint="eastAsia"/>
        </w:rPr>
        <w:t>试验</w:t>
      </w:r>
      <w:r w:rsidR="00365485">
        <w:rPr>
          <w:rFonts w:ascii="Times New Roman" w:hAnsi="Times New Roman" w:cs="Times New Roman" w:hint="eastAsia"/>
        </w:rPr>
        <w:t>中被</w:t>
      </w:r>
      <w:r w:rsidR="00697079" w:rsidRPr="00697079">
        <w:rPr>
          <w:rFonts w:ascii="Times New Roman" w:hAnsi="Times New Roman" w:cs="Times New Roman" w:hint="eastAsia"/>
        </w:rPr>
        <w:t>分配给</w:t>
      </w:r>
      <w:r w:rsidR="00365485">
        <w:rPr>
          <w:rFonts w:ascii="Times New Roman" w:hAnsi="Times New Roman" w:cs="Times New Roman" w:hint="eastAsia"/>
        </w:rPr>
        <w:t>了</w:t>
      </w:r>
      <w:r w:rsidR="00697079" w:rsidRPr="00697079">
        <w:rPr>
          <w:rFonts w:ascii="Times New Roman" w:hAnsi="Times New Roman" w:cs="Times New Roman" w:hint="eastAsia"/>
        </w:rPr>
        <w:t>DHCA</w:t>
      </w:r>
      <w:r w:rsidR="00697079" w:rsidRPr="00697079">
        <w:rPr>
          <w:rFonts w:ascii="Times New Roman" w:hAnsi="Times New Roman" w:cs="Times New Roman" w:hint="eastAsia"/>
        </w:rPr>
        <w:t>。</w:t>
      </w:r>
      <w:r w:rsidR="00226BE4">
        <w:rPr>
          <w:rFonts w:ascii="Times New Roman" w:hAnsi="Times New Roman" w:cs="Times New Roman" w:hint="eastAsia"/>
        </w:rPr>
        <w:t>抛开脑保护的策略不谈，新生儿主动脉弓手术本身就可能因为其先天的心脏</w:t>
      </w:r>
      <w:r w:rsidR="005F5466">
        <w:rPr>
          <w:rFonts w:ascii="Times New Roman" w:hAnsi="Times New Roman" w:cs="Times New Roman" w:hint="eastAsia"/>
        </w:rPr>
        <w:t>畸形</w:t>
      </w:r>
      <w:r w:rsidR="00226BE4">
        <w:rPr>
          <w:rFonts w:ascii="Times New Roman" w:hAnsi="Times New Roman" w:cs="Times New Roman" w:hint="eastAsia"/>
        </w:rPr>
        <w:t>而增加围术期心脏病死亡率，</w:t>
      </w:r>
      <w:r w:rsidR="005F5466">
        <w:rPr>
          <w:rFonts w:ascii="Times New Roman" w:hAnsi="Times New Roman" w:cs="Times New Roman" w:hint="eastAsia"/>
        </w:rPr>
        <w:t>并</w:t>
      </w:r>
      <w:r w:rsidR="00226BE4">
        <w:rPr>
          <w:rFonts w:ascii="Times New Roman" w:hAnsi="Times New Roman" w:cs="Times New Roman" w:hint="eastAsia"/>
        </w:rPr>
        <w:t>反过来加重神经系统和其他终末器官的损伤。</w:t>
      </w:r>
    </w:p>
    <w:p w:rsidR="00116916" w:rsidRDefault="00697079" w:rsidP="0011691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</w:rPr>
      </w:pPr>
      <w:r w:rsidRPr="00697079">
        <w:rPr>
          <w:rFonts w:ascii="Times New Roman" w:hAnsi="Times New Roman" w:cs="Times New Roman" w:hint="eastAsia"/>
        </w:rPr>
        <w:t>为了</w:t>
      </w:r>
      <w:r w:rsidR="004B0244">
        <w:rPr>
          <w:rFonts w:ascii="Times New Roman" w:hAnsi="Times New Roman" w:cs="Times New Roman" w:hint="eastAsia"/>
        </w:rPr>
        <w:t>专注</w:t>
      </w:r>
      <w:r w:rsidRPr="00697079">
        <w:rPr>
          <w:rFonts w:ascii="Times New Roman" w:hAnsi="Times New Roman" w:cs="Times New Roman"/>
        </w:rPr>
        <w:t>ACP</w:t>
      </w:r>
      <w:r w:rsidRPr="00697079">
        <w:rPr>
          <w:rFonts w:ascii="Times New Roman" w:hAnsi="Times New Roman" w:cs="Times New Roman" w:hint="eastAsia"/>
        </w:rPr>
        <w:t>期间心脏</w:t>
      </w:r>
      <w:r w:rsidR="0030777A">
        <w:rPr>
          <w:rFonts w:ascii="Times New Roman" w:hAnsi="Times New Roman" w:cs="Times New Roman" w:hint="eastAsia"/>
        </w:rPr>
        <w:t>保护</w:t>
      </w:r>
      <w:r w:rsidRPr="00697079">
        <w:rPr>
          <w:rFonts w:ascii="Times New Roman" w:hAnsi="Times New Roman" w:cs="Times New Roman" w:hint="eastAsia"/>
        </w:rPr>
        <w:t>的策略，</w:t>
      </w:r>
      <w:r w:rsidR="004B0244">
        <w:rPr>
          <w:rFonts w:ascii="Times New Roman" w:hAnsi="Times New Roman" w:cs="Times New Roman" w:hint="eastAsia"/>
        </w:rPr>
        <w:t>很多</w:t>
      </w:r>
      <w:r w:rsidRPr="00697079">
        <w:rPr>
          <w:rFonts w:ascii="Times New Roman" w:hAnsi="Times New Roman" w:cs="Times New Roman" w:hint="eastAsia"/>
        </w:rPr>
        <w:t>研究排除了</w:t>
      </w:r>
      <w:r w:rsidR="0030777A">
        <w:rPr>
          <w:rFonts w:ascii="Times New Roman" w:hAnsi="Times New Roman" w:cs="Times New Roman" w:hint="eastAsia"/>
        </w:rPr>
        <w:t>易出现院内死亡</w:t>
      </w:r>
      <w:r w:rsidRPr="00697079">
        <w:rPr>
          <w:rFonts w:ascii="Times New Roman" w:hAnsi="Times New Roman" w:cs="Times New Roman" w:hint="eastAsia"/>
        </w:rPr>
        <w:t>的</w:t>
      </w:r>
      <w:r w:rsidRPr="00697079">
        <w:rPr>
          <w:rFonts w:ascii="Times New Roman" w:hAnsi="Times New Roman" w:cs="Times New Roman"/>
        </w:rPr>
        <w:t>HLHS/HLHC</w:t>
      </w:r>
      <w:r w:rsidRPr="00697079">
        <w:rPr>
          <w:rFonts w:ascii="Times New Roman" w:hAnsi="Times New Roman" w:cs="Times New Roman" w:hint="eastAsia"/>
        </w:rPr>
        <w:t>新生儿</w:t>
      </w:r>
      <w:r w:rsidR="004B0244">
        <w:rPr>
          <w:rFonts w:ascii="Times New Roman" w:hAnsi="Times New Roman" w:cs="Times New Roman" w:hint="eastAsia"/>
        </w:rPr>
        <w:t>，</w:t>
      </w:r>
      <w:r w:rsidRPr="00697079">
        <w:rPr>
          <w:rFonts w:ascii="Times New Roman" w:hAnsi="Times New Roman" w:cs="Times New Roman" w:hint="eastAsia"/>
        </w:rPr>
        <w:t>本</w:t>
      </w:r>
      <w:r w:rsidR="00B05979">
        <w:rPr>
          <w:rFonts w:ascii="Times New Roman" w:hAnsi="Times New Roman" w:cs="Times New Roman" w:hint="eastAsia"/>
        </w:rPr>
        <w:t>研究也</w:t>
      </w:r>
      <w:r w:rsidR="00B10964">
        <w:rPr>
          <w:rFonts w:ascii="Times New Roman" w:hAnsi="Times New Roman" w:cs="Times New Roman" w:hint="eastAsia"/>
        </w:rPr>
        <w:t>采用了这种方法</w:t>
      </w:r>
      <w:r w:rsidR="00B05979">
        <w:rPr>
          <w:rFonts w:ascii="Times New Roman" w:hAnsi="Times New Roman" w:cs="Times New Roman" w:hint="eastAsia"/>
        </w:rPr>
        <w:t>，因此</w:t>
      </w:r>
      <w:r w:rsidR="0030777A">
        <w:rPr>
          <w:rFonts w:ascii="Times New Roman" w:hAnsi="Times New Roman" w:cs="Times New Roman" w:hint="eastAsia"/>
        </w:rPr>
        <w:t>院内</w:t>
      </w:r>
      <w:r w:rsidRPr="00697079">
        <w:rPr>
          <w:rFonts w:ascii="Times New Roman" w:hAnsi="Times New Roman" w:cs="Times New Roman" w:hint="eastAsia"/>
        </w:rPr>
        <w:t>死亡率（</w:t>
      </w:r>
      <w:r w:rsidRPr="00697079">
        <w:rPr>
          <w:rFonts w:ascii="Times New Roman" w:hAnsi="Times New Roman" w:cs="Times New Roman"/>
        </w:rPr>
        <w:t>2.9%</w:t>
      </w:r>
      <w:r w:rsidRPr="00697079">
        <w:rPr>
          <w:rFonts w:ascii="Times New Roman" w:hAnsi="Times New Roman" w:cs="Times New Roman" w:hint="eastAsia"/>
        </w:rPr>
        <w:t>）</w:t>
      </w:r>
      <w:r w:rsidR="0030777A">
        <w:rPr>
          <w:rFonts w:ascii="Times New Roman" w:hAnsi="Times New Roman" w:cs="Times New Roman" w:hint="eastAsia"/>
        </w:rPr>
        <w:t>比包含</w:t>
      </w:r>
      <w:r w:rsidRPr="00697079">
        <w:rPr>
          <w:rFonts w:ascii="Times New Roman" w:hAnsi="Times New Roman" w:cs="Times New Roman"/>
        </w:rPr>
        <w:t>HLHS/HLHC</w:t>
      </w:r>
      <w:r w:rsidRPr="00697079">
        <w:rPr>
          <w:rFonts w:ascii="Times New Roman" w:hAnsi="Times New Roman" w:cs="Times New Roman" w:hint="eastAsia"/>
        </w:rPr>
        <w:t>在内的研究中报告的死亡率</w:t>
      </w:r>
      <w:r w:rsidR="0030777A">
        <w:rPr>
          <w:rFonts w:ascii="Times New Roman" w:hAnsi="Times New Roman" w:cs="Times New Roman" w:hint="eastAsia"/>
        </w:rPr>
        <w:t>要低</w:t>
      </w:r>
      <w:r w:rsidRPr="00697079">
        <w:rPr>
          <w:rFonts w:ascii="Times New Roman" w:hAnsi="Times New Roman" w:cs="Times New Roman" w:hint="eastAsia"/>
        </w:rPr>
        <w:t>。</w:t>
      </w:r>
      <w:r w:rsidR="00B05979">
        <w:rPr>
          <w:rFonts w:ascii="Times New Roman" w:hAnsi="Times New Roman" w:cs="Times New Roman" w:hint="eastAsia"/>
        </w:rPr>
        <w:t>本研究</w:t>
      </w:r>
      <w:r w:rsidR="00B10964">
        <w:rPr>
          <w:rFonts w:ascii="Times New Roman" w:hAnsi="Times New Roman" w:cs="Times New Roman" w:hint="eastAsia"/>
        </w:rPr>
        <w:t>还</w:t>
      </w:r>
      <w:r w:rsidR="00B05979">
        <w:rPr>
          <w:rFonts w:ascii="Times New Roman" w:hAnsi="Times New Roman" w:cs="Times New Roman" w:hint="eastAsia"/>
        </w:rPr>
        <w:t>首次</w:t>
      </w:r>
      <w:r w:rsidR="004B0244">
        <w:rPr>
          <w:rFonts w:ascii="Times New Roman" w:hAnsi="Times New Roman" w:cs="Times New Roman" w:hint="eastAsia"/>
        </w:rPr>
        <w:t>发现</w:t>
      </w:r>
      <w:r w:rsidR="00B05979">
        <w:rPr>
          <w:rFonts w:ascii="Times New Roman" w:hAnsi="Times New Roman" w:cs="Times New Roman" w:hint="eastAsia"/>
        </w:rPr>
        <w:t>，</w:t>
      </w:r>
      <w:r w:rsidRPr="00697079">
        <w:rPr>
          <w:rFonts w:ascii="Times New Roman" w:hAnsi="Times New Roman" w:cs="Times New Roman" w:hint="eastAsia"/>
        </w:rPr>
        <w:t>在复杂心脏畸形的</w:t>
      </w:r>
      <w:r w:rsidR="00B05979">
        <w:rPr>
          <w:rFonts w:ascii="Times New Roman" w:hAnsi="Times New Roman" w:cs="Times New Roman" w:hint="eastAsia"/>
        </w:rPr>
        <w:t>主动脉弓手术中使用</w:t>
      </w:r>
      <w:r w:rsidRPr="00697079">
        <w:rPr>
          <w:rFonts w:ascii="Times New Roman" w:hAnsi="Times New Roman" w:cs="Times New Roman" w:hint="eastAsia"/>
        </w:rPr>
        <w:t>CMP</w:t>
      </w:r>
      <w:r w:rsidR="00B10964">
        <w:rPr>
          <w:rFonts w:ascii="Times New Roman" w:hAnsi="Times New Roman" w:cs="Times New Roman" w:hint="eastAsia"/>
        </w:rPr>
        <w:t>策略，</w:t>
      </w:r>
      <w:r w:rsidRPr="00697079">
        <w:rPr>
          <w:rFonts w:ascii="Times New Roman" w:hAnsi="Times New Roman" w:cs="Times New Roman" w:hint="eastAsia"/>
        </w:rPr>
        <w:t>新生儿</w:t>
      </w:r>
      <w:r w:rsidR="00B05979">
        <w:rPr>
          <w:rFonts w:ascii="Times New Roman" w:hAnsi="Times New Roman" w:cs="Times New Roman" w:hint="eastAsia"/>
        </w:rPr>
        <w:t>院内</w:t>
      </w:r>
      <w:r w:rsidRPr="00697079">
        <w:rPr>
          <w:rFonts w:ascii="Times New Roman" w:hAnsi="Times New Roman" w:cs="Times New Roman" w:hint="eastAsia"/>
        </w:rPr>
        <w:t>死亡率</w:t>
      </w:r>
      <w:r w:rsidR="00B10964">
        <w:rPr>
          <w:rFonts w:ascii="Times New Roman" w:hAnsi="Times New Roman" w:cs="Times New Roman" w:hint="eastAsia"/>
        </w:rPr>
        <w:t>会大大降低</w:t>
      </w:r>
      <w:r w:rsidRPr="00697079">
        <w:rPr>
          <w:rFonts w:ascii="Times New Roman" w:hAnsi="Times New Roman" w:cs="Times New Roman" w:hint="eastAsia"/>
        </w:rPr>
        <w:t>。</w:t>
      </w:r>
      <w:r w:rsidR="00B10964">
        <w:rPr>
          <w:rFonts w:ascii="Times New Roman" w:hAnsi="Times New Roman" w:cs="Times New Roman" w:hint="eastAsia"/>
        </w:rPr>
        <w:t>另外，</w:t>
      </w:r>
      <w:r w:rsidR="00B10964" w:rsidRPr="00623576">
        <w:rPr>
          <w:rFonts w:ascii="Times New Roman" w:hAnsi="Times New Roman" w:cs="Times New Roman" w:hint="eastAsia"/>
        </w:rPr>
        <w:t>缺血时间</w:t>
      </w:r>
      <w:r w:rsidR="00B10964">
        <w:rPr>
          <w:rFonts w:ascii="Times New Roman" w:hAnsi="Times New Roman" w:cs="Times New Roman" w:hint="eastAsia"/>
        </w:rPr>
        <w:t>过长</w:t>
      </w:r>
      <w:r w:rsidR="00B10964" w:rsidRPr="00623576">
        <w:rPr>
          <w:rFonts w:ascii="Times New Roman" w:hAnsi="Times New Roman" w:cs="Times New Roman" w:hint="eastAsia"/>
        </w:rPr>
        <w:t>与</w:t>
      </w:r>
      <w:r w:rsidR="00B10964">
        <w:rPr>
          <w:rFonts w:ascii="Times New Roman" w:hAnsi="Times New Roman" w:cs="Times New Roman" w:hint="eastAsia"/>
        </w:rPr>
        <w:t>院内</w:t>
      </w:r>
      <w:r w:rsidR="00B10964" w:rsidRPr="00623576">
        <w:rPr>
          <w:rFonts w:ascii="Times New Roman" w:hAnsi="Times New Roman" w:cs="Times New Roman" w:hint="eastAsia"/>
        </w:rPr>
        <w:t>死亡率</w:t>
      </w:r>
      <w:r w:rsidR="00B10964">
        <w:rPr>
          <w:rFonts w:ascii="Times New Roman" w:hAnsi="Times New Roman" w:cs="Times New Roman" w:hint="eastAsia"/>
        </w:rPr>
        <w:t>密切</w:t>
      </w:r>
      <w:r w:rsidR="00B10964" w:rsidRPr="00623576">
        <w:rPr>
          <w:rFonts w:ascii="Times New Roman" w:hAnsi="Times New Roman" w:cs="Times New Roman" w:hint="eastAsia"/>
        </w:rPr>
        <w:t>相关，</w:t>
      </w:r>
      <w:r w:rsidR="00B10964">
        <w:rPr>
          <w:rFonts w:ascii="Times New Roman" w:hAnsi="Times New Roman" w:cs="Times New Roman" w:hint="eastAsia"/>
        </w:rPr>
        <w:t>由此可见</w:t>
      </w:r>
      <w:r w:rsidR="00B10964" w:rsidRPr="00623576">
        <w:rPr>
          <w:rFonts w:ascii="Times New Roman" w:hAnsi="Times New Roman" w:cs="Times New Roman" w:hint="eastAsia"/>
        </w:rPr>
        <w:t>心肌保护在这一人群中的重要性。虽然</w:t>
      </w:r>
      <w:r w:rsidR="00B10964">
        <w:rPr>
          <w:rFonts w:ascii="Times New Roman" w:hAnsi="Times New Roman" w:cs="Times New Roman" w:hint="eastAsia"/>
        </w:rPr>
        <w:t>目前尚</w:t>
      </w:r>
      <w:r w:rsidR="00B10964" w:rsidRPr="00623576">
        <w:rPr>
          <w:rFonts w:ascii="Times New Roman" w:hAnsi="Times New Roman" w:cs="Times New Roman" w:hint="eastAsia"/>
        </w:rPr>
        <w:t>无法证明</w:t>
      </w:r>
      <w:r w:rsidR="00B10964" w:rsidRPr="00623576">
        <w:rPr>
          <w:rFonts w:ascii="Times New Roman" w:hAnsi="Times New Roman" w:cs="Times New Roman" w:hint="eastAsia"/>
        </w:rPr>
        <w:t>CMP</w:t>
      </w:r>
      <w:r w:rsidR="00B10964" w:rsidRPr="00623576">
        <w:rPr>
          <w:rFonts w:ascii="Times New Roman" w:hAnsi="Times New Roman" w:cs="Times New Roman" w:hint="eastAsia"/>
        </w:rPr>
        <w:t>在死亡率方面优于</w:t>
      </w:r>
      <w:r w:rsidR="00B10964" w:rsidRPr="00623576">
        <w:rPr>
          <w:rFonts w:ascii="Times New Roman" w:hAnsi="Times New Roman" w:cs="Times New Roman" w:hint="eastAsia"/>
        </w:rPr>
        <w:t>ACP</w:t>
      </w:r>
      <w:r w:rsidR="00B10964" w:rsidRPr="00623576">
        <w:rPr>
          <w:rFonts w:ascii="Times New Roman" w:hAnsi="Times New Roman" w:cs="Times New Roman" w:hint="eastAsia"/>
        </w:rPr>
        <w:t>，但</w:t>
      </w:r>
      <w:r w:rsidR="00B10964">
        <w:rPr>
          <w:rFonts w:ascii="Times New Roman" w:hAnsi="Times New Roman" w:cs="Times New Roman" w:hint="eastAsia"/>
        </w:rPr>
        <w:t>研究</w:t>
      </w:r>
      <w:r w:rsidR="00B10964" w:rsidRPr="00623576">
        <w:rPr>
          <w:rFonts w:ascii="Times New Roman" w:hAnsi="Times New Roman" w:cs="Times New Roman" w:hint="eastAsia"/>
        </w:rPr>
        <w:t>发现</w:t>
      </w:r>
      <w:r w:rsidR="00B10964">
        <w:rPr>
          <w:rFonts w:ascii="Times New Roman" w:hAnsi="Times New Roman" w:cs="Times New Roman" w:hint="eastAsia"/>
        </w:rPr>
        <w:t>CMP</w:t>
      </w:r>
      <w:r w:rsidR="00ED39AC">
        <w:rPr>
          <w:rFonts w:ascii="Times New Roman" w:hAnsi="Times New Roman" w:cs="Times New Roman" w:hint="eastAsia"/>
        </w:rPr>
        <w:t>可以缩短</w:t>
      </w:r>
      <w:r w:rsidR="00B10964" w:rsidRPr="00623576">
        <w:rPr>
          <w:rFonts w:ascii="Times New Roman" w:hAnsi="Times New Roman" w:cs="Times New Roman" w:hint="eastAsia"/>
        </w:rPr>
        <w:t>ICU</w:t>
      </w:r>
      <w:r w:rsidR="00B10964">
        <w:rPr>
          <w:rFonts w:ascii="Times New Roman" w:hAnsi="Times New Roman" w:cs="Times New Roman" w:hint="eastAsia"/>
        </w:rPr>
        <w:t>时间</w:t>
      </w:r>
      <w:r w:rsidR="00B10964" w:rsidRPr="00623576">
        <w:rPr>
          <w:rFonts w:ascii="Times New Roman" w:hAnsi="Times New Roman" w:cs="Times New Roman" w:hint="eastAsia"/>
        </w:rPr>
        <w:t>和住院时间</w:t>
      </w:r>
      <w:r w:rsidR="00ED39AC">
        <w:rPr>
          <w:rFonts w:ascii="Times New Roman" w:hAnsi="Times New Roman" w:cs="Times New Roman" w:hint="eastAsia"/>
        </w:rPr>
        <w:t>。</w:t>
      </w:r>
    </w:p>
    <w:p w:rsidR="00C86F6C" w:rsidRDefault="00623576" w:rsidP="0011691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 w:rsidRPr="00623576">
        <w:rPr>
          <w:rFonts w:ascii="Times New Roman" w:hAnsi="Times New Roman" w:cs="Times New Roman" w:hint="eastAsia"/>
        </w:rPr>
        <w:t>本研究中的</w:t>
      </w:r>
      <w:r w:rsidR="00712F72">
        <w:rPr>
          <w:rFonts w:ascii="Times New Roman" w:hAnsi="Times New Roman" w:cs="Times New Roman" w:hint="eastAsia"/>
        </w:rPr>
        <w:t>新生儿弓部</w:t>
      </w:r>
      <w:r w:rsidR="00ED39AC">
        <w:rPr>
          <w:rFonts w:ascii="Times New Roman" w:hAnsi="Times New Roman" w:cs="Times New Roman" w:hint="eastAsia"/>
        </w:rPr>
        <w:t>手</w:t>
      </w:r>
      <w:r w:rsidR="00712F72">
        <w:rPr>
          <w:rFonts w:ascii="Times New Roman" w:hAnsi="Times New Roman" w:cs="Times New Roman" w:hint="eastAsia"/>
        </w:rPr>
        <w:t>术引</w:t>
      </w:r>
      <w:r w:rsidR="00ED39AC">
        <w:rPr>
          <w:rFonts w:ascii="Times New Roman" w:hAnsi="Times New Roman" w:cs="Times New Roman" w:hint="eastAsia"/>
        </w:rPr>
        <w:t>发的</w:t>
      </w:r>
      <w:r w:rsidR="00116916">
        <w:rPr>
          <w:rFonts w:ascii="Times New Roman" w:hAnsi="Times New Roman" w:cs="Times New Roman" w:hint="eastAsia"/>
        </w:rPr>
        <w:t>院内死亡</w:t>
      </w:r>
      <w:r w:rsidRPr="00623576">
        <w:rPr>
          <w:rFonts w:ascii="Times New Roman" w:hAnsi="Times New Roman" w:cs="Times New Roman" w:hint="eastAsia"/>
        </w:rPr>
        <w:t>率与</w:t>
      </w:r>
      <w:r w:rsidR="00712F72">
        <w:rPr>
          <w:rFonts w:ascii="Times New Roman" w:hAnsi="Times New Roman" w:cs="Times New Roman" w:hint="eastAsia"/>
        </w:rPr>
        <w:t>之前的研究基本</w:t>
      </w:r>
      <w:r w:rsidRPr="00623576">
        <w:rPr>
          <w:rFonts w:ascii="Times New Roman" w:hAnsi="Times New Roman" w:cs="Times New Roman" w:hint="eastAsia"/>
        </w:rPr>
        <w:t>一致</w:t>
      </w:r>
      <w:r w:rsidR="00ED39AC">
        <w:rPr>
          <w:rFonts w:ascii="Times New Roman" w:hAnsi="Times New Roman" w:cs="Times New Roman" w:hint="eastAsia"/>
        </w:rPr>
        <w:t>，但</w:t>
      </w:r>
      <w:r w:rsidRPr="00623576">
        <w:rPr>
          <w:rFonts w:ascii="Times New Roman" w:hAnsi="Times New Roman" w:cs="Times New Roman" w:hint="eastAsia"/>
        </w:rPr>
        <w:t>选择性</w:t>
      </w:r>
      <w:r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t>患者的心脏</w:t>
      </w:r>
      <w:r w:rsidR="00116916">
        <w:rPr>
          <w:rFonts w:ascii="Times New Roman" w:hAnsi="Times New Roman" w:cs="Times New Roman" w:hint="eastAsia"/>
        </w:rPr>
        <w:t>相关并发症</w:t>
      </w:r>
      <w:r w:rsidRPr="00623576">
        <w:rPr>
          <w:rFonts w:ascii="Times New Roman" w:hAnsi="Times New Roman" w:cs="Times New Roman" w:hint="eastAsia"/>
        </w:rPr>
        <w:t>发</w:t>
      </w:r>
      <w:r w:rsidR="00116916">
        <w:rPr>
          <w:rFonts w:ascii="Times New Roman" w:hAnsi="Times New Roman" w:cs="Times New Roman" w:hint="eastAsia"/>
        </w:rPr>
        <w:t>生</w:t>
      </w:r>
      <w:r w:rsidRPr="00623576">
        <w:rPr>
          <w:rFonts w:ascii="Times New Roman" w:hAnsi="Times New Roman" w:cs="Times New Roman" w:hint="eastAsia"/>
        </w:rPr>
        <w:t>率显著降低。</w:t>
      </w:r>
      <w:r w:rsidR="00ED39AC">
        <w:rPr>
          <w:rFonts w:ascii="Times New Roman" w:hAnsi="Times New Roman" w:cs="Times New Roman" w:hint="eastAsia"/>
        </w:rPr>
        <w:t>由于</w:t>
      </w:r>
      <w:r w:rsidR="00712F72" w:rsidRPr="00623576">
        <w:rPr>
          <w:rFonts w:ascii="Times New Roman" w:hAnsi="Times New Roman" w:cs="Times New Roman" w:hint="eastAsia"/>
        </w:rPr>
        <w:t>先天性</w:t>
      </w:r>
      <w:r w:rsidR="00ED39AC">
        <w:rPr>
          <w:rFonts w:ascii="Times New Roman" w:hAnsi="Times New Roman" w:cs="Times New Roman" w:hint="eastAsia"/>
        </w:rPr>
        <w:t>疾病的</w:t>
      </w:r>
      <w:r w:rsidR="00712F72" w:rsidRPr="00623576">
        <w:rPr>
          <w:rFonts w:ascii="Times New Roman" w:hAnsi="Times New Roman" w:cs="Times New Roman" w:hint="eastAsia"/>
        </w:rPr>
        <w:t>复杂性和异质性</w:t>
      </w:r>
      <w:r w:rsidR="00712F72">
        <w:rPr>
          <w:rFonts w:ascii="Times New Roman" w:hAnsi="Times New Roman" w:cs="Times New Roman" w:hint="eastAsia"/>
        </w:rPr>
        <w:t>，</w:t>
      </w:r>
      <w:r w:rsidR="00ED39AC">
        <w:rPr>
          <w:rFonts w:ascii="Times New Roman" w:hAnsi="Times New Roman" w:cs="Times New Roman" w:hint="eastAsia"/>
        </w:rPr>
        <w:t>因此</w:t>
      </w:r>
      <w:r w:rsidR="00712F72">
        <w:rPr>
          <w:rFonts w:ascii="Times New Roman" w:hAnsi="Times New Roman" w:cs="Times New Roman" w:hint="eastAsia"/>
        </w:rPr>
        <w:t>在新生儿弓部修复术中</w:t>
      </w:r>
      <w:r w:rsidR="00ED39AC">
        <w:rPr>
          <w:rFonts w:ascii="Times New Roman" w:hAnsi="Times New Roman" w:cs="Times New Roman" w:hint="eastAsia"/>
        </w:rPr>
        <w:t>很难</w:t>
      </w:r>
      <w:r w:rsidR="00712F72">
        <w:rPr>
          <w:rFonts w:ascii="Times New Roman" w:hAnsi="Times New Roman" w:cs="Times New Roman" w:hint="eastAsia"/>
        </w:rPr>
        <w:t>定义心肌保护相关</w:t>
      </w:r>
      <w:r w:rsidR="00130764">
        <w:rPr>
          <w:rFonts w:ascii="Times New Roman" w:hAnsi="Times New Roman" w:cs="Times New Roman" w:hint="eastAsia"/>
        </w:rPr>
        <w:t>因素</w:t>
      </w:r>
      <w:r w:rsidRPr="00623576">
        <w:rPr>
          <w:rFonts w:ascii="Times New Roman" w:hAnsi="Times New Roman" w:cs="Times New Roman" w:hint="eastAsia"/>
        </w:rPr>
        <w:t>。除了</w:t>
      </w:r>
      <w:r w:rsidR="00130764">
        <w:rPr>
          <w:rFonts w:ascii="Times New Roman" w:hAnsi="Times New Roman" w:cs="Times New Roman" w:hint="eastAsia"/>
        </w:rPr>
        <w:t>其他研究中</w:t>
      </w:r>
      <w:r w:rsidR="000B500A">
        <w:rPr>
          <w:rFonts w:ascii="Times New Roman" w:hAnsi="Times New Roman" w:cs="Times New Roman" w:hint="eastAsia"/>
        </w:rPr>
        <w:t>提到的</w:t>
      </w:r>
      <w:r w:rsidRPr="00623576">
        <w:rPr>
          <w:rFonts w:ascii="Times New Roman" w:hAnsi="Times New Roman" w:cs="Times New Roman" w:hint="eastAsia"/>
        </w:rPr>
        <w:t>临床总终点（死亡率、心脏切除术后</w:t>
      </w:r>
      <w:r w:rsidRPr="00623576">
        <w:rPr>
          <w:rFonts w:ascii="Times New Roman" w:hAnsi="Times New Roman" w:cs="Times New Roman" w:hint="eastAsia"/>
        </w:rPr>
        <w:t>ECMO</w:t>
      </w:r>
      <w:r w:rsidR="00130764">
        <w:rPr>
          <w:rFonts w:ascii="Times New Roman" w:hAnsi="Times New Roman" w:cs="Times New Roman" w:hint="eastAsia"/>
        </w:rPr>
        <w:t>等</w:t>
      </w:r>
      <w:r w:rsidRPr="00623576">
        <w:rPr>
          <w:rFonts w:ascii="Times New Roman" w:hAnsi="Times New Roman" w:cs="Times New Roman" w:hint="eastAsia"/>
        </w:rPr>
        <w:t>）外，本研究还考虑了心室功能恶化和心肌缺血的实验室证据</w:t>
      </w:r>
      <w:r w:rsidR="000B500A">
        <w:rPr>
          <w:rFonts w:ascii="Times New Roman" w:hAnsi="Times New Roman" w:cs="Times New Roman" w:hint="eastAsia"/>
        </w:rPr>
        <w:t>，</w:t>
      </w:r>
      <w:r w:rsidRPr="00623576">
        <w:rPr>
          <w:rFonts w:ascii="Times New Roman" w:hAnsi="Times New Roman" w:cs="Times New Roman" w:hint="eastAsia"/>
        </w:rPr>
        <w:t>后者是</w:t>
      </w:r>
      <w:r w:rsidR="00130764">
        <w:rPr>
          <w:rFonts w:ascii="Times New Roman" w:hAnsi="Times New Roman" w:cs="Times New Roman" w:hint="eastAsia"/>
        </w:rPr>
        <w:t>导致采用</w:t>
      </w:r>
      <w:r w:rsidRPr="00623576">
        <w:rPr>
          <w:rFonts w:ascii="Times New Roman" w:hAnsi="Times New Roman" w:cs="Times New Roman" w:hint="eastAsia"/>
        </w:rPr>
        <w:t>标准</w:t>
      </w:r>
      <w:r w:rsidRPr="00623576">
        <w:rPr>
          <w:rFonts w:ascii="Times New Roman" w:hAnsi="Times New Roman" w:cs="Times New Roman" w:hint="eastAsia"/>
        </w:rPr>
        <w:t>CMP</w:t>
      </w:r>
      <w:r w:rsidR="00130764">
        <w:rPr>
          <w:rFonts w:ascii="Times New Roman" w:hAnsi="Times New Roman" w:cs="Times New Roman" w:hint="eastAsia"/>
        </w:rPr>
        <w:t>策略的</w:t>
      </w:r>
      <w:r w:rsidRPr="00623576">
        <w:rPr>
          <w:rFonts w:ascii="Times New Roman" w:hAnsi="Times New Roman" w:cs="Times New Roman" w:hint="eastAsia"/>
        </w:rPr>
        <w:t>新生儿</w:t>
      </w:r>
      <w:r w:rsidR="00116916">
        <w:rPr>
          <w:rFonts w:ascii="Times New Roman" w:hAnsi="Times New Roman" w:cs="Times New Roman" w:hint="eastAsia"/>
        </w:rPr>
        <w:t>术后</w:t>
      </w:r>
      <w:r w:rsidR="00116916" w:rsidRPr="00623576">
        <w:rPr>
          <w:rFonts w:ascii="Times New Roman" w:hAnsi="Times New Roman" w:cs="Times New Roman" w:hint="eastAsia"/>
        </w:rPr>
        <w:t>心脏</w:t>
      </w:r>
      <w:r w:rsidR="00116916">
        <w:rPr>
          <w:rFonts w:ascii="Times New Roman" w:hAnsi="Times New Roman" w:cs="Times New Roman" w:hint="eastAsia"/>
        </w:rPr>
        <w:t>相关并发症</w:t>
      </w:r>
      <w:r w:rsidR="00116916" w:rsidRPr="00623576">
        <w:rPr>
          <w:rFonts w:ascii="Times New Roman" w:hAnsi="Times New Roman" w:cs="Times New Roman" w:hint="eastAsia"/>
        </w:rPr>
        <w:t>发</w:t>
      </w:r>
      <w:r w:rsidR="00116916">
        <w:rPr>
          <w:rFonts w:ascii="Times New Roman" w:hAnsi="Times New Roman" w:cs="Times New Roman" w:hint="eastAsia"/>
        </w:rPr>
        <w:t>生</w:t>
      </w:r>
      <w:r w:rsidR="00116916" w:rsidRPr="00623576">
        <w:rPr>
          <w:rFonts w:ascii="Times New Roman" w:hAnsi="Times New Roman" w:cs="Times New Roman" w:hint="eastAsia"/>
        </w:rPr>
        <w:t>率</w:t>
      </w:r>
      <w:r w:rsidRPr="00623576">
        <w:rPr>
          <w:rFonts w:ascii="Times New Roman" w:hAnsi="Times New Roman" w:cs="Times New Roman" w:hint="eastAsia"/>
        </w:rPr>
        <w:t>的主要原因。尽管</w:t>
      </w:r>
      <w:r w:rsidR="00116916" w:rsidRPr="00623576">
        <w:rPr>
          <w:rFonts w:ascii="Times New Roman" w:hAnsi="Times New Roman" w:cs="Times New Roman" w:hint="eastAsia"/>
        </w:rPr>
        <w:t>包括</w:t>
      </w:r>
      <w:r w:rsidR="00116916" w:rsidRPr="00623576">
        <w:rPr>
          <w:rFonts w:ascii="Times New Roman" w:hAnsi="Times New Roman" w:cs="Times New Roman" w:hint="eastAsia"/>
        </w:rPr>
        <w:t>cTnI</w:t>
      </w:r>
      <w:r w:rsidR="00116916">
        <w:rPr>
          <w:rFonts w:ascii="Times New Roman" w:hAnsi="Times New Roman" w:cs="Times New Roman" w:hint="eastAsia"/>
        </w:rPr>
        <w:t>在内的</w:t>
      </w:r>
      <w:r w:rsidRPr="00623576">
        <w:rPr>
          <w:rFonts w:ascii="Times New Roman" w:hAnsi="Times New Roman" w:cs="Times New Roman" w:hint="eastAsia"/>
        </w:rPr>
        <w:t>生物标记物对新生儿心肌缺血的指示意义存在争议，但我们</w:t>
      </w:r>
      <w:r w:rsidR="00130764">
        <w:rPr>
          <w:rFonts w:ascii="Times New Roman" w:hAnsi="Times New Roman" w:cs="Times New Roman" w:hint="eastAsia"/>
        </w:rPr>
        <w:t>采用了</w:t>
      </w:r>
      <w:r w:rsidRPr="00623576">
        <w:rPr>
          <w:rFonts w:ascii="Times New Roman" w:hAnsi="Times New Roman" w:cs="Times New Roman" w:hint="eastAsia"/>
        </w:rPr>
        <w:t>一个限制性定义，即前</w:t>
      </w:r>
      <w:r w:rsidRPr="00623576">
        <w:rPr>
          <w:rFonts w:ascii="Times New Roman" w:hAnsi="Times New Roman" w:cs="Times New Roman" w:hint="eastAsia"/>
        </w:rPr>
        <w:t>24</w:t>
      </w:r>
      <w:r w:rsidRPr="00623576">
        <w:rPr>
          <w:rFonts w:ascii="Times New Roman" w:hAnsi="Times New Roman" w:cs="Times New Roman" w:hint="eastAsia"/>
        </w:rPr>
        <w:t>小时峰值</w:t>
      </w:r>
      <w:r w:rsidR="001B25A5">
        <w:rPr>
          <w:rFonts w:ascii="Times New Roman" w:hAnsi="Times New Roman" w:cs="Times New Roman" w:hint="eastAsia"/>
        </w:rPr>
        <w:t>超过</w:t>
      </w:r>
      <w:r w:rsidRPr="00623576">
        <w:rPr>
          <w:rFonts w:ascii="Times New Roman" w:hAnsi="Times New Roman" w:cs="Times New Roman" w:hint="eastAsia"/>
        </w:rPr>
        <w:t>最大报告范围</w:t>
      </w:r>
      <w:r w:rsidRPr="00623576">
        <w:rPr>
          <w:rFonts w:ascii="Times New Roman" w:hAnsi="Times New Roman" w:cs="Times New Roman" w:hint="eastAsia"/>
        </w:rPr>
        <w:t>10</w:t>
      </w:r>
      <w:r w:rsidRPr="00623576">
        <w:rPr>
          <w:rFonts w:ascii="Times New Roman" w:hAnsi="Times New Roman" w:cs="Times New Roman" w:hint="eastAsia"/>
        </w:rPr>
        <w:t>倍或以上。在单</w:t>
      </w:r>
      <w:r w:rsidR="00BE7508">
        <w:rPr>
          <w:rFonts w:ascii="Times New Roman" w:hAnsi="Times New Roman" w:cs="Times New Roman" w:hint="eastAsia"/>
        </w:rPr>
        <w:t>因素</w:t>
      </w:r>
      <w:r w:rsidRPr="00623576">
        <w:rPr>
          <w:rFonts w:ascii="Times New Roman" w:hAnsi="Times New Roman" w:cs="Times New Roman" w:hint="eastAsia"/>
        </w:rPr>
        <w:t>分析中，标准</w:t>
      </w:r>
      <w:r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t>组的</w:t>
      </w:r>
      <w:r w:rsidR="00BE7508">
        <w:rPr>
          <w:rFonts w:ascii="Times New Roman" w:hAnsi="Times New Roman" w:cs="Times New Roman" w:hint="eastAsia"/>
        </w:rPr>
        <w:t>既往心脏停搏</w:t>
      </w:r>
      <w:r w:rsidRPr="00623576">
        <w:rPr>
          <w:rFonts w:ascii="Times New Roman" w:hAnsi="Times New Roman" w:cs="Times New Roman" w:hint="eastAsia"/>
        </w:rPr>
        <w:t>和</w:t>
      </w:r>
      <w:r w:rsidR="00BE7508">
        <w:rPr>
          <w:rFonts w:ascii="Times New Roman" w:hAnsi="Times New Roman" w:cs="Times New Roman" w:hint="eastAsia"/>
        </w:rPr>
        <w:t>CPB</w:t>
      </w:r>
      <w:r w:rsidR="00BE7508">
        <w:rPr>
          <w:rFonts w:ascii="Times New Roman" w:hAnsi="Times New Roman" w:cs="Times New Roman" w:hint="eastAsia"/>
        </w:rPr>
        <w:t>中</w:t>
      </w:r>
      <w:r w:rsidRPr="00623576">
        <w:rPr>
          <w:rFonts w:ascii="Times New Roman" w:hAnsi="Times New Roman" w:cs="Times New Roman" w:hint="eastAsia"/>
        </w:rPr>
        <w:t>停搏时间均与</w:t>
      </w:r>
      <w:r w:rsidR="00BE7508">
        <w:rPr>
          <w:rFonts w:ascii="Times New Roman" w:hAnsi="Times New Roman" w:cs="Times New Roman" w:hint="eastAsia"/>
        </w:rPr>
        <w:t>术后</w:t>
      </w:r>
      <w:r w:rsidR="00BE7508" w:rsidRPr="00623576">
        <w:rPr>
          <w:rFonts w:ascii="Times New Roman" w:hAnsi="Times New Roman" w:cs="Times New Roman" w:hint="eastAsia"/>
        </w:rPr>
        <w:t>心脏</w:t>
      </w:r>
      <w:r w:rsidR="00BE7508">
        <w:rPr>
          <w:rFonts w:ascii="Times New Roman" w:hAnsi="Times New Roman" w:cs="Times New Roman" w:hint="eastAsia"/>
        </w:rPr>
        <w:t>相关并发症</w:t>
      </w:r>
      <w:r w:rsidR="00BE7508" w:rsidRPr="00623576">
        <w:rPr>
          <w:rFonts w:ascii="Times New Roman" w:hAnsi="Times New Roman" w:cs="Times New Roman" w:hint="eastAsia"/>
        </w:rPr>
        <w:t>发</w:t>
      </w:r>
      <w:r w:rsidR="00BE7508">
        <w:rPr>
          <w:rFonts w:ascii="Times New Roman" w:hAnsi="Times New Roman" w:cs="Times New Roman" w:hint="eastAsia"/>
        </w:rPr>
        <w:t>生</w:t>
      </w:r>
      <w:r w:rsidR="00BE7508" w:rsidRPr="00623576">
        <w:rPr>
          <w:rFonts w:ascii="Times New Roman" w:hAnsi="Times New Roman" w:cs="Times New Roman" w:hint="eastAsia"/>
        </w:rPr>
        <w:t>率</w:t>
      </w:r>
      <w:r w:rsidRPr="00623576">
        <w:rPr>
          <w:rFonts w:ascii="Times New Roman" w:hAnsi="Times New Roman" w:cs="Times New Roman" w:hint="eastAsia"/>
        </w:rPr>
        <w:t>无关。相反，较高的</w:t>
      </w:r>
      <w:r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lastRenderedPageBreak/>
        <w:t>流量（大于</w:t>
      </w:r>
      <w:r w:rsidRPr="00623576">
        <w:rPr>
          <w:rFonts w:ascii="Times New Roman" w:hAnsi="Times New Roman" w:cs="Times New Roman" w:hint="eastAsia"/>
        </w:rPr>
        <w:t>50ml/kg/min</w:t>
      </w:r>
      <w:r w:rsidRPr="00623576">
        <w:rPr>
          <w:rFonts w:ascii="Times New Roman" w:hAnsi="Times New Roman" w:cs="Times New Roman" w:hint="eastAsia"/>
        </w:rPr>
        <w:t>）</w:t>
      </w:r>
      <w:r w:rsidR="00BE7508">
        <w:rPr>
          <w:rFonts w:ascii="Times New Roman" w:hAnsi="Times New Roman" w:cs="Times New Roman" w:hint="eastAsia"/>
        </w:rPr>
        <w:t>，这与</w:t>
      </w:r>
      <w:r w:rsidR="00524761">
        <w:rPr>
          <w:rFonts w:ascii="Times New Roman" w:hAnsi="Times New Roman" w:cs="Times New Roman" w:hint="eastAsia"/>
        </w:rPr>
        <w:t>A</w:t>
      </w:r>
      <w:r w:rsidRPr="00623576">
        <w:rPr>
          <w:rFonts w:ascii="Times New Roman" w:hAnsi="Times New Roman" w:cs="Times New Roman" w:hint="eastAsia"/>
        </w:rPr>
        <w:t>组和</w:t>
      </w:r>
      <w:r w:rsidRPr="00623576">
        <w:rPr>
          <w:rFonts w:ascii="Times New Roman" w:hAnsi="Times New Roman" w:cs="Times New Roman" w:hint="eastAsia"/>
        </w:rPr>
        <w:t>B</w:t>
      </w:r>
      <w:r w:rsidRPr="00623576">
        <w:rPr>
          <w:rFonts w:ascii="Times New Roman" w:hAnsi="Times New Roman" w:cs="Times New Roman" w:hint="eastAsia"/>
        </w:rPr>
        <w:t>组不同</w:t>
      </w:r>
      <w:r w:rsidR="002E4F01">
        <w:rPr>
          <w:rFonts w:ascii="Times New Roman" w:hAnsi="Times New Roman" w:cs="Times New Roman" w:hint="eastAsia"/>
        </w:rPr>
        <w:t>的</w:t>
      </w:r>
      <w:r w:rsidRPr="00623576">
        <w:rPr>
          <w:rFonts w:ascii="Times New Roman" w:hAnsi="Times New Roman" w:cs="Times New Roman" w:hint="eastAsia"/>
        </w:rPr>
        <w:t>灌注方案</w:t>
      </w:r>
      <w:r w:rsidR="002E4F01">
        <w:rPr>
          <w:rFonts w:ascii="Times New Roman" w:hAnsi="Times New Roman" w:cs="Times New Roman" w:hint="eastAsia"/>
        </w:rPr>
        <w:t>有关</w:t>
      </w:r>
      <w:r w:rsidRPr="00623576">
        <w:rPr>
          <w:rFonts w:ascii="Times New Roman" w:hAnsi="Times New Roman" w:cs="Times New Roman" w:hint="eastAsia"/>
        </w:rPr>
        <w:t>，</w:t>
      </w:r>
      <w:r w:rsidR="002E4F01">
        <w:rPr>
          <w:rFonts w:ascii="Times New Roman" w:hAnsi="Times New Roman" w:cs="Times New Roman" w:hint="eastAsia"/>
        </w:rPr>
        <w:t>其可以降低</w:t>
      </w:r>
      <w:r w:rsidR="00BE7508">
        <w:rPr>
          <w:rFonts w:ascii="Times New Roman" w:hAnsi="Times New Roman" w:cs="Times New Roman" w:hint="eastAsia"/>
        </w:rPr>
        <w:t>心脏并发症</w:t>
      </w:r>
      <w:r w:rsidRPr="00623576">
        <w:rPr>
          <w:rFonts w:ascii="Times New Roman" w:hAnsi="Times New Roman" w:cs="Times New Roman" w:hint="eastAsia"/>
        </w:rPr>
        <w:t>发病率</w:t>
      </w:r>
      <w:r w:rsidR="002E4F01">
        <w:rPr>
          <w:rFonts w:ascii="Times New Roman" w:hAnsi="Times New Roman" w:cs="Times New Roman" w:hint="eastAsia"/>
        </w:rPr>
        <w:t>。</w:t>
      </w:r>
      <w:r w:rsidRPr="00623576">
        <w:rPr>
          <w:rFonts w:ascii="Times New Roman" w:hAnsi="Times New Roman" w:cs="Times New Roman" w:hint="eastAsia"/>
        </w:rPr>
        <w:t>因此，本研究不能排除，如果</w:t>
      </w:r>
      <w:r w:rsidR="002E4F01" w:rsidRPr="00623576">
        <w:rPr>
          <w:rFonts w:ascii="Times New Roman" w:hAnsi="Times New Roman" w:cs="Times New Roman" w:hint="eastAsia"/>
        </w:rPr>
        <w:t>标准</w:t>
      </w:r>
      <w:r w:rsidR="002E4F01"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t>与选择性</w:t>
      </w:r>
      <w:r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t>的</w:t>
      </w:r>
      <w:r w:rsidR="002E4F01">
        <w:rPr>
          <w:rFonts w:ascii="Times New Roman" w:hAnsi="Times New Roman" w:cs="Times New Roman" w:hint="eastAsia"/>
        </w:rPr>
        <w:t>患儿术中流量</w:t>
      </w:r>
      <w:r w:rsidRPr="00623576">
        <w:rPr>
          <w:rFonts w:ascii="Times New Roman" w:hAnsi="Times New Roman" w:cs="Times New Roman" w:hint="eastAsia"/>
        </w:rPr>
        <w:t>相同，他们</w:t>
      </w:r>
      <w:r w:rsidR="002E4F01">
        <w:rPr>
          <w:rFonts w:ascii="Times New Roman" w:hAnsi="Times New Roman" w:cs="Times New Roman" w:hint="eastAsia"/>
        </w:rPr>
        <w:t>的</w:t>
      </w:r>
      <w:r w:rsidR="00BE7508">
        <w:rPr>
          <w:rFonts w:ascii="Times New Roman" w:hAnsi="Times New Roman" w:cs="Times New Roman" w:hint="eastAsia"/>
        </w:rPr>
        <w:t>心脏并发症发生率</w:t>
      </w:r>
      <w:r w:rsidR="00C86F6C">
        <w:rPr>
          <w:rFonts w:ascii="Times New Roman" w:hAnsi="Times New Roman" w:cs="Times New Roman" w:hint="eastAsia"/>
        </w:rPr>
        <w:t>很有</w:t>
      </w:r>
      <w:r w:rsidR="002E4F01">
        <w:rPr>
          <w:rFonts w:ascii="Times New Roman" w:hAnsi="Times New Roman" w:cs="Times New Roman" w:hint="eastAsia"/>
        </w:rPr>
        <w:t>可能一致</w:t>
      </w:r>
      <w:r w:rsidRPr="00623576">
        <w:rPr>
          <w:rFonts w:ascii="Times New Roman" w:hAnsi="Times New Roman" w:cs="Times New Roman" w:hint="eastAsia"/>
        </w:rPr>
        <w:t>。</w:t>
      </w:r>
      <w:r w:rsidRPr="00623576">
        <w:rPr>
          <w:rFonts w:ascii="Times New Roman" w:hAnsi="Times New Roman" w:cs="Times New Roman" w:hint="eastAsia"/>
        </w:rPr>
        <w:t>Lim</w:t>
      </w:r>
      <w:r w:rsidRPr="00623576">
        <w:rPr>
          <w:rFonts w:ascii="Times New Roman" w:hAnsi="Times New Roman" w:cs="Times New Roman" w:hint="eastAsia"/>
        </w:rPr>
        <w:t>等人使用标准</w:t>
      </w:r>
      <w:r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t>获得</w:t>
      </w:r>
      <w:r w:rsidR="00C86F6C">
        <w:rPr>
          <w:rFonts w:ascii="Times New Roman" w:hAnsi="Times New Roman" w:cs="Times New Roman" w:hint="eastAsia"/>
        </w:rPr>
        <w:t>了</w:t>
      </w:r>
      <w:r w:rsidRPr="00623576">
        <w:rPr>
          <w:rFonts w:ascii="Times New Roman" w:hAnsi="Times New Roman" w:cs="Times New Roman" w:hint="eastAsia"/>
        </w:rPr>
        <w:t>良好</w:t>
      </w:r>
      <w:r w:rsidR="00C86F6C">
        <w:rPr>
          <w:rFonts w:ascii="Times New Roman" w:hAnsi="Times New Roman" w:cs="Times New Roman" w:hint="eastAsia"/>
        </w:rPr>
        <w:t>效果，也</w:t>
      </w:r>
      <w:r w:rsidRPr="00623576">
        <w:rPr>
          <w:rFonts w:ascii="Times New Roman" w:hAnsi="Times New Roman" w:cs="Times New Roman" w:hint="eastAsia"/>
        </w:rPr>
        <w:t>强调了保持充足的灌注流量的重要性，其灌注平均流量（</w:t>
      </w:r>
      <w:r w:rsidRPr="00623576">
        <w:rPr>
          <w:rFonts w:ascii="Times New Roman" w:hAnsi="Times New Roman" w:cs="Times New Roman" w:hint="eastAsia"/>
        </w:rPr>
        <w:t>67-70ml/kg/min</w:t>
      </w:r>
      <w:r w:rsidRPr="00623576">
        <w:rPr>
          <w:rFonts w:ascii="Times New Roman" w:hAnsi="Times New Roman" w:cs="Times New Roman" w:hint="eastAsia"/>
        </w:rPr>
        <w:t>）明显高于仅使用</w:t>
      </w:r>
      <w:r w:rsidRPr="00623576">
        <w:rPr>
          <w:rFonts w:ascii="Times New Roman" w:hAnsi="Times New Roman" w:cs="Times New Roman" w:hint="eastAsia"/>
        </w:rPr>
        <w:t>ACP</w:t>
      </w:r>
      <w:r w:rsidRPr="00623576">
        <w:rPr>
          <w:rFonts w:ascii="Times New Roman" w:hAnsi="Times New Roman" w:cs="Times New Roman" w:hint="eastAsia"/>
        </w:rPr>
        <w:t>的患者（</w:t>
      </w:r>
      <w:r w:rsidRPr="00623576">
        <w:rPr>
          <w:rFonts w:ascii="Times New Roman" w:hAnsi="Times New Roman" w:cs="Times New Roman" w:hint="eastAsia"/>
        </w:rPr>
        <w:t>57</w:t>
      </w:r>
      <w:r w:rsidR="00CB6EC7">
        <w:rPr>
          <w:rFonts w:ascii="Times New Roman" w:hAnsi="Times New Roman" w:cs="Times New Roman" w:hint="eastAsia"/>
        </w:rPr>
        <w:t>-</w:t>
      </w:r>
      <w:r w:rsidRPr="00623576">
        <w:rPr>
          <w:rFonts w:ascii="Times New Roman" w:hAnsi="Times New Roman" w:cs="Times New Roman" w:hint="eastAsia"/>
        </w:rPr>
        <w:t>60ml/kg/min</w:t>
      </w:r>
      <w:r w:rsidRPr="00623576">
        <w:rPr>
          <w:rFonts w:ascii="Times New Roman" w:hAnsi="Times New Roman" w:cs="Times New Roman" w:hint="eastAsia"/>
        </w:rPr>
        <w:t>）。我们</w:t>
      </w:r>
      <w:r w:rsidR="00C86F6C">
        <w:rPr>
          <w:rFonts w:ascii="Times New Roman" w:hAnsi="Times New Roman" w:cs="Times New Roman" w:hint="eastAsia"/>
        </w:rPr>
        <w:t>依据本研究</w:t>
      </w:r>
      <w:r w:rsidRPr="00623576">
        <w:rPr>
          <w:rFonts w:ascii="Times New Roman" w:hAnsi="Times New Roman" w:cs="Times New Roman" w:hint="eastAsia"/>
        </w:rPr>
        <w:t>推断，当</w:t>
      </w:r>
      <w:r w:rsidR="00C86F6C">
        <w:rPr>
          <w:rFonts w:ascii="Times New Roman" w:hAnsi="Times New Roman" w:cs="Times New Roman" w:hint="eastAsia"/>
        </w:rPr>
        <w:t>使用</w:t>
      </w:r>
      <w:r w:rsidRPr="00623576">
        <w:rPr>
          <w:rFonts w:ascii="Times New Roman" w:hAnsi="Times New Roman" w:cs="Times New Roman" w:hint="eastAsia"/>
        </w:rPr>
        <w:t>CMP</w:t>
      </w:r>
      <w:r w:rsidRPr="00623576">
        <w:rPr>
          <w:rFonts w:ascii="Times New Roman" w:hAnsi="Times New Roman" w:cs="Times New Roman" w:hint="eastAsia"/>
        </w:rPr>
        <w:t>时，灌注流量在</w:t>
      </w:r>
      <w:r w:rsidRPr="00623576">
        <w:rPr>
          <w:rFonts w:ascii="Times New Roman" w:hAnsi="Times New Roman" w:cs="Times New Roman" w:hint="eastAsia"/>
        </w:rPr>
        <w:t>25</w:t>
      </w:r>
      <w:r w:rsidR="00C86F6C">
        <w:rPr>
          <w:rFonts w:ascii="Times New Roman" w:hAnsi="Times New Roman" w:cs="Times New Roman" w:hint="eastAsia"/>
        </w:rPr>
        <w:t>℃</w:t>
      </w:r>
      <w:r w:rsidRPr="00623576">
        <w:rPr>
          <w:rFonts w:ascii="Times New Roman" w:hAnsi="Times New Roman" w:cs="Times New Roman" w:hint="eastAsia"/>
        </w:rPr>
        <w:t>时不应低于</w:t>
      </w:r>
      <w:r w:rsidRPr="00623576">
        <w:rPr>
          <w:rFonts w:ascii="Times New Roman" w:hAnsi="Times New Roman" w:cs="Times New Roman" w:hint="eastAsia"/>
        </w:rPr>
        <w:t>50 mL/kg/min</w:t>
      </w:r>
      <w:r w:rsidRPr="00623576">
        <w:rPr>
          <w:rFonts w:ascii="Times New Roman" w:hAnsi="Times New Roman" w:cs="Times New Roman" w:hint="eastAsia"/>
        </w:rPr>
        <w:t>，在</w:t>
      </w:r>
      <w:r w:rsidRPr="00623576">
        <w:rPr>
          <w:rFonts w:ascii="Times New Roman" w:hAnsi="Times New Roman" w:cs="Times New Roman" w:hint="eastAsia"/>
        </w:rPr>
        <w:t>28</w:t>
      </w:r>
      <w:r w:rsidR="00C86F6C">
        <w:rPr>
          <w:rFonts w:ascii="Times New Roman" w:hAnsi="Times New Roman" w:cs="Times New Roman" w:hint="eastAsia"/>
        </w:rPr>
        <w:t>℃</w:t>
      </w:r>
      <w:r w:rsidRPr="00623576">
        <w:rPr>
          <w:rFonts w:ascii="Times New Roman" w:hAnsi="Times New Roman" w:cs="Times New Roman" w:hint="eastAsia"/>
        </w:rPr>
        <w:t>时不应低于</w:t>
      </w:r>
      <w:r w:rsidRPr="00623576">
        <w:rPr>
          <w:rFonts w:ascii="Times New Roman" w:hAnsi="Times New Roman" w:cs="Times New Roman" w:hint="eastAsia"/>
        </w:rPr>
        <w:t>70 mL/kg/min</w:t>
      </w:r>
      <w:r w:rsidR="00C86F6C">
        <w:rPr>
          <w:rFonts w:ascii="Times New Roman" w:hAnsi="Times New Roman" w:cs="Times New Roman" w:hint="eastAsia"/>
        </w:rPr>
        <w:t>。</w:t>
      </w:r>
    </w:p>
    <w:p w:rsidR="0072467E" w:rsidRPr="000064A5" w:rsidRDefault="009E2894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bookmarkStart w:id="0" w:name="_GoBack"/>
      <w:bookmarkEnd w:id="0"/>
      <w:r w:rsidR="0072467E" w:rsidRPr="0072467E">
        <w:rPr>
          <w:rFonts w:ascii="Times New Roman" w:hAnsi="Times New Roman" w:cs="Times New Roman" w:hint="eastAsia"/>
        </w:rPr>
        <w:t>最后，</w:t>
      </w:r>
      <w:r w:rsidR="0072467E">
        <w:rPr>
          <w:rFonts w:ascii="Times New Roman" w:hAnsi="Times New Roman" w:cs="Times New Roman" w:hint="eastAsia"/>
        </w:rPr>
        <w:t>高复发率对于</w:t>
      </w:r>
      <w:r w:rsidR="0072467E" w:rsidRPr="0072467E">
        <w:rPr>
          <w:rFonts w:ascii="Times New Roman" w:hAnsi="Times New Roman" w:cs="Times New Roman" w:hint="eastAsia"/>
        </w:rPr>
        <w:t>新生儿</w:t>
      </w:r>
      <w:r w:rsidR="0072467E">
        <w:rPr>
          <w:rFonts w:ascii="Times New Roman" w:hAnsi="Times New Roman" w:cs="Times New Roman" w:hint="eastAsia"/>
        </w:rPr>
        <w:t>主动脉</w:t>
      </w:r>
      <w:r w:rsidR="0072467E" w:rsidRPr="0072467E">
        <w:rPr>
          <w:rFonts w:ascii="Times New Roman" w:hAnsi="Times New Roman" w:cs="Times New Roman" w:hint="eastAsia"/>
        </w:rPr>
        <w:t>弓修复</w:t>
      </w:r>
      <w:r w:rsidR="0072467E">
        <w:rPr>
          <w:rFonts w:ascii="Times New Roman" w:hAnsi="Times New Roman" w:cs="Times New Roman" w:hint="eastAsia"/>
        </w:rPr>
        <w:t>产生了一定的</w:t>
      </w:r>
      <w:r w:rsidR="0072467E" w:rsidRPr="0072467E">
        <w:rPr>
          <w:rFonts w:ascii="Times New Roman" w:hAnsi="Times New Roman" w:cs="Times New Roman" w:hint="eastAsia"/>
        </w:rPr>
        <w:t>挑战性，</w:t>
      </w:r>
      <w:r w:rsidR="0072467E">
        <w:rPr>
          <w:rFonts w:ascii="Times New Roman" w:hAnsi="Times New Roman" w:cs="Times New Roman" w:hint="eastAsia"/>
        </w:rPr>
        <w:t>尤其是</w:t>
      </w:r>
      <w:r w:rsidR="0072467E" w:rsidRPr="0072467E">
        <w:rPr>
          <w:rFonts w:ascii="Times New Roman" w:hAnsi="Times New Roman" w:cs="Times New Roman" w:hint="eastAsia"/>
        </w:rPr>
        <w:t>体重小于</w:t>
      </w:r>
      <w:r w:rsidR="0072467E" w:rsidRPr="0072467E">
        <w:rPr>
          <w:rFonts w:ascii="Times New Roman" w:hAnsi="Times New Roman" w:cs="Times New Roman" w:hint="eastAsia"/>
        </w:rPr>
        <w:t>2.5 kg</w:t>
      </w:r>
      <w:r w:rsidR="0072467E" w:rsidRPr="0072467E">
        <w:rPr>
          <w:rFonts w:ascii="Times New Roman" w:hAnsi="Times New Roman" w:cs="Times New Roman" w:hint="eastAsia"/>
        </w:rPr>
        <w:t>的新生儿</w:t>
      </w:r>
      <w:r w:rsidR="0072467E">
        <w:rPr>
          <w:rFonts w:ascii="Times New Roman" w:hAnsi="Times New Roman" w:cs="Times New Roman" w:hint="eastAsia"/>
        </w:rPr>
        <w:t>。</w:t>
      </w:r>
      <w:r w:rsidR="0072467E" w:rsidRPr="0072467E">
        <w:rPr>
          <w:rFonts w:ascii="Times New Roman" w:hAnsi="Times New Roman" w:cs="Times New Roman" w:hint="eastAsia"/>
        </w:rPr>
        <w:t>尽管在这一系列病例中</w:t>
      </w:r>
      <w:r w:rsidR="0072467E">
        <w:rPr>
          <w:rFonts w:ascii="Times New Roman" w:hAnsi="Times New Roman" w:cs="Times New Roman" w:hint="eastAsia"/>
        </w:rPr>
        <w:t>有</w:t>
      </w:r>
      <w:r w:rsidR="0072467E" w:rsidRPr="0072467E">
        <w:rPr>
          <w:rFonts w:ascii="Times New Roman" w:hAnsi="Times New Roman" w:cs="Times New Roman" w:hint="eastAsia"/>
        </w:rPr>
        <w:t>超过</w:t>
      </w:r>
      <w:r w:rsidR="0072467E" w:rsidRPr="0072467E">
        <w:rPr>
          <w:rFonts w:ascii="Times New Roman" w:hAnsi="Times New Roman" w:cs="Times New Roman" w:hint="eastAsia"/>
        </w:rPr>
        <w:t>1/4</w:t>
      </w:r>
      <w:r w:rsidR="0072467E" w:rsidRPr="0072467E">
        <w:rPr>
          <w:rFonts w:ascii="Times New Roman" w:hAnsi="Times New Roman" w:cs="Times New Roman" w:hint="eastAsia"/>
        </w:rPr>
        <w:t>的患者（</w:t>
      </w:r>
      <w:r w:rsidR="0072467E" w:rsidRPr="0072467E">
        <w:rPr>
          <w:rFonts w:ascii="Times New Roman" w:hAnsi="Times New Roman" w:cs="Times New Roman" w:hint="eastAsia"/>
        </w:rPr>
        <w:t>18/69</w:t>
      </w:r>
      <w:r w:rsidR="0072467E" w:rsidRPr="0072467E">
        <w:rPr>
          <w:rFonts w:ascii="Times New Roman" w:hAnsi="Times New Roman" w:cs="Times New Roman" w:hint="eastAsia"/>
        </w:rPr>
        <w:t>）在修复时小于</w:t>
      </w:r>
      <w:r w:rsidR="0072467E" w:rsidRPr="0072467E">
        <w:rPr>
          <w:rFonts w:ascii="Times New Roman" w:hAnsi="Times New Roman" w:cs="Times New Roman" w:hint="eastAsia"/>
        </w:rPr>
        <w:t>2.5 kg</w:t>
      </w:r>
      <w:r w:rsidR="0072467E" w:rsidRPr="0072467E">
        <w:rPr>
          <w:rFonts w:ascii="Times New Roman" w:hAnsi="Times New Roman" w:cs="Times New Roman" w:hint="eastAsia"/>
        </w:rPr>
        <w:t>，</w:t>
      </w:r>
      <w:r w:rsidR="0072467E">
        <w:rPr>
          <w:rFonts w:ascii="Times New Roman" w:hAnsi="Times New Roman" w:cs="Times New Roman" w:hint="eastAsia"/>
        </w:rPr>
        <w:t>但两组的复发率是</w:t>
      </w:r>
      <w:r w:rsidR="0072467E" w:rsidRPr="0072467E">
        <w:rPr>
          <w:rFonts w:ascii="Times New Roman" w:hAnsi="Times New Roman" w:cs="Times New Roman" w:hint="eastAsia"/>
        </w:rPr>
        <w:t>令人满意的，这可能与</w:t>
      </w:r>
      <w:r w:rsidR="0072467E" w:rsidRPr="0072467E">
        <w:rPr>
          <w:rFonts w:ascii="Times New Roman" w:hAnsi="Times New Roman" w:cs="Times New Roman" w:hint="eastAsia"/>
        </w:rPr>
        <w:t>CMP</w:t>
      </w:r>
      <w:r w:rsidR="0072467E" w:rsidRPr="0072467E">
        <w:rPr>
          <w:rFonts w:ascii="Times New Roman" w:hAnsi="Times New Roman" w:cs="Times New Roman" w:hint="eastAsia"/>
        </w:rPr>
        <w:t>期间</w:t>
      </w:r>
      <w:r w:rsidR="0072467E">
        <w:rPr>
          <w:rFonts w:ascii="Times New Roman" w:hAnsi="Times New Roman" w:cs="Times New Roman" w:hint="eastAsia"/>
        </w:rPr>
        <w:t>有足够时间进行</w:t>
      </w:r>
      <w:r w:rsidR="0072467E" w:rsidRPr="0072467E">
        <w:rPr>
          <w:rFonts w:ascii="Times New Roman" w:hAnsi="Times New Roman" w:cs="Times New Roman" w:hint="eastAsia"/>
        </w:rPr>
        <w:t>精确的</w:t>
      </w:r>
      <w:r w:rsidR="0072467E">
        <w:rPr>
          <w:rFonts w:ascii="Times New Roman" w:hAnsi="Times New Roman" w:cs="Times New Roman" w:hint="eastAsia"/>
        </w:rPr>
        <w:t>主动脉弓</w:t>
      </w:r>
      <w:r w:rsidR="0072467E" w:rsidRPr="0072467E">
        <w:rPr>
          <w:rFonts w:ascii="Times New Roman" w:hAnsi="Times New Roman" w:cs="Times New Roman" w:hint="eastAsia"/>
        </w:rPr>
        <w:t>修复有关。</w:t>
      </w:r>
    </w:p>
    <w:p w:rsidR="005379DD" w:rsidRDefault="005379DD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5379DD" w:rsidRPr="00120213" w:rsidRDefault="005379DD" w:rsidP="00E80B5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</w:p>
    <w:p w:rsidR="00F42990" w:rsidRPr="00C86F6C" w:rsidRDefault="00F42990" w:rsidP="00C86F6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color w:val="FF0000"/>
        </w:rPr>
      </w:pPr>
    </w:p>
    <w:sectPr w:rsidR="00F42990" w:rsidRPr="00C86F6C" w:rsidSect="000A57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16" w:rsidRDefault="00CF1716" w:rsidP="00F42990">
      <w:r>
        <w:separator/>
      </w:r>
    </w:p>
  </w:endnote>
  <w:endnote w:type="continuationSeparator" w:id="0">
    <w:p w:rsidR="00CF1716" w:rsidRDefault="00CF1716" w:rsidP="00F4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16" w:rsidRDefault="00CF1716" w:rsidP="00F42990">
      <w:r>
        <w:separator/>
      </w:r>
    </w:p>
  </w:footnote>
  <w:footnote w:type="continuationSeparator" w:id="0">
    <w:p w:rsidR="00CF1716" w:rsidRDefault="00CF1716" w:rsidP="00F4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456E"/>
    <w:multiLevelType w:val="hybridMultilevel"/>
    <w:tmpl w:val="2116B220"/>
    <w:lvl w:ilvl="0" w:tplc="B7D0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6766C13A-F652-429F-B793-98D9AA993DAD}"/>
    <w:docVar w:name="KY_MEDREF_VERSION" w:val="3"/>
  </w:docVars>
  <w:rsids>
    <w:rsidRoot w:val="00121304"/>
    <w:rsid w:val="00003415"/>
    <w:rsid w:val="000064A5"/>
    <w:rsid w:val="000202AB"/>
    <w:rsid w:val="00037081"/>
    <w:rsid w:val="00041178"/>
    <w:rsid w:val="000962B3"/>
    <w:rsid w:val="000A5727"/>
    <w:rsid w:val="000B500A"/>
    <w:rsid w:val="000C0758"/>
    <w:rsid w:val="00102AC8"/>
    <w:rsid w:val="0011150E"/>
    <w:rsid w:val="00114F18"/>
    <w:rsid w:val="00116916"/>
    <w:rsid w:val="00120213"/>
    <w:rsid w:val="00121304"/>
    <w:rsid w:val="00130764"/>
    <w:rsid w:val="0017096A"/>
    <w:rsid w:val="00186ED8"/>
    <w:rsid w:val="001951D2"/>
    <w:rsid w:val="001B25A5"/>
    <w:rsid w:val="001C736C"/>
    <w:rsid w:val="001E6E5D"/>
    <w:rsid w:val="00221F90"/>
    <w:rsid w:val="00226BE4"/>
    <w:rsid w:val="00271D40"/>
    <w:rsid w:val="002B5163"/>
    <w:rsid w:val="002E4F01"/>
    <w:rsid w:val="0030777A"/>
    <w:rsid w:val="00324A17"/>
    <w:rsid w:val="00333AD8"/>
    <w:rsid w:val="00347FBD"/>
    <w:rsid w:val="00357DCB"/>
    <w:rsid w:val="00365485"/>
    <w:rsid w:val="00390988"/>
    <w:rsid w:val="003920AE"/>
    <w:rsid w:val="00393001"/>
    <w:rsid w:val="00394966"/>
    <w:rsid w:val="003B2102"/>
    <w:rsid w:val="003D4F1B"/>
    <w:rsid w:val="004269D8"/>
    <w:rsid w:val="004557C8"/>
    <w:rsid w:val="00467E23"/>
    <w:rsid w:val="00474251"/>
    <w:rsid w:val="004B0244"/>
    <w:rsid w:val="004C25DB"/>
    <w:rsid w:val="004C387A"/>
    <w:rsid w:val="004D6B29"/>
    <w:rsid w:val="004E6A8B"/>
    <w:rsid w:val="005043C2"/>
    <w:rsid w:val="00506C36"/>
    <w:rsid w:val="00510FBA"/>
    <w:rsid w:val="00524761"/>
    <w:rsid w:val="0053790E"/>
    <w:rsid w:val="005379DD"/>
    <w:rsid w:val="0054184A"/>
    <w:rsid w:val="00551739"/>
    <w:rsid w:val="005626F9"/>
    <w:rsid w:val="00567A2C"/>
    <w:rsid w:val="005838EC"/>
    <w:rsid w:val="005B340E"/>
    <w:rsid w:val="005B5951"/>
    <w:rsid w:val="005C2205"/>
    <w:rsid w:val="005E0DAE"/>
    <w:rsid w:val="005E2374"/>
    <w:rsid w:val="005F5466"/>
    <w:rsid w:val="00606A6F"/>
    <w:rsid w:val="00623576"/>
    <w:rsid w:val="006240B5"/>
    <w:rsid w:val="00662122"/>
    <w:rsid w:val="00666DAF"/>
    <w:rsid w:val="00670F1A"/>
    <w:rsid w:val="00694776"/>
    <w:rsid w:val="00696C5B"/>
    <w:rsid w:val="00697079"/>
    <w:rsid w:val="006A2D43"/>
    <w:rsid w:val="006B5895"/>
    <w:rsid w:val="006C3457"/>
    <w:rsid w:val="006D0035"/>
    <w:rsid w:val="006F3DF6"/>
    <w:rsid w:val="00704EA3"/>
    <w:rsid w:val="00712F72"/>
    <w:rsid w:val="0072467E"/>
    <w:rsid w:val="0072513D"/>
    <w:rsid w:val="00733CC3"/>
    <w:rsid w:val="00752B3F"/>
    <w:rsid w:val="00754CE2"/>
    <w:rsid w:val="00760139"/>
    <w:rsid w:val="00784C3C"/>
    <w:rsid w:val="00785389"/>
    <w:rsid w:val="00793E60"/>
    <w:rsid w:val="008015E3"/>
    <w:rsid w:val="008160CA"/>
    <w:rsid w:val="0082107A"/>
    <w:rsid w:val="0083407F"/>
    <w:rsid w:val="00837816"/>
    <w:rsid w:val="00855985"/>
    <w:rsid w:val="00881478"/>
    <w:rsid w:val="00897E7C"/>
    <w:rsid w:val="008A0AE8"/>
    <w:rsid w:val="008B2441"/>
    <w:rsid w:val="008D5BF8"/>
    <w:rsid w:val="008D7345"/>
    <w:rsid w:val="008E322F"/>
    <w:rsid w:val="008E3B17"/>
    <w:rsid w:val="00921512"/>
    <w:rsid w:val="009359A0"/>
    <w:rsid w:val="0094056F"/>
    <w:rsid w:val="00947E5E"/>
    <w:rsid w:val="00991651"/>
    <w:rsid w:val="00991A05"/>
    <w:rsid w:val="009B13B2"/>
    <w:rsid w:val="009B6CCE"/>
    <w:rsid w:val="009D205D"/>
    <w:rsid w:val="009E2894"/>
    <w:rsid w:val="009E79F3"/>
    <w:rsid w:val="00A43141"/>
    <w:rsid w:val="00A440A0"/>
    <w:rsid w:val="00A55032"/>
    <w:rsid w:val="00A669D3"/>
    <w:rsid w:val="00AB1297"/>
    <w:rsid w:val="00AC44AB"/>
    <w:rsid w:val="00AD2DA3"/>
    <w:rsid w:val="00AE1D55"/>
    <w:rsid w:val="00B05979"/>
    <w:rsid w:val="00B10964"/>
    <w:rsid w:val="00B10ACD"/>
    <w:rsid w:val="00B25DA5"/>
    <w:rsid w:val="00B45868"/>
    <w:rsid w:val="00B509F2"/>
    <w:rsid w:val="00B52513"/>
    <w:rsid w:val="00B53E4C"/>
    <w:rsid w:val="00B8513B"/>
    <w:rsid w:val="00BA7FB9"/>
    <w:rsid w:val="00BC1929"/>
    <w:rsid w:val="00BC7BEF"/>
    <w:rsid w:val="00BD6019"/>
    <w:rsid w:val="00BE7508"/>
    <w:rsid w:val="00C052FE"/>
    <w:rsid w:val="00C10F1B"/>
    <w:rsid w:val="00C258A5"/>
    <w:rsid w:val="00C37FB2"/>
    <w:rsid w:val="00C41F74"/>
    <w:rsid w:val="00C524F2"/>
    <w:rsid w:val="00C571E8"/>
    <w:rsid w:val="00C81D8A"/>
    <w:rsid w:val="00C86F6C"/>
    <w:rsid w:val="00CA0FB4"/>
    <w:rsid w:val="00CB264C"/>
    <w:rsid w:val="00CB4587"/>
    <w:rsid w:val="00CB6EC7"/>
    <w:rsid w:val="00CC1E4B"/>
    <w:rsid w:val="00CE365D"/>
    <w:rsid w:val="00CF1716"/>
    <w:rsid w:val="00CF4B54"/>
    <w:rsid w:val="00D102F6"/>
    <w:rsid w:val="00D15096"/>
    <w:rsid w:val="00D33982"/>
    <w:rsid w:val="00D40923"/>
    <w:rsid w:val="00D877B0"/>
    <w:rsid w:val="00DC5AA1"/>
    <w:rsid w:val="00DC7C3B"/>
    <w:rsid w:val="00DF4BBF"/>
    <w:rsid w:val="00E207FA"/>
    <w:rsid w:val="00E33E93"/>
    <w:rsid w:val="00E67255"/>
    <w:rsid w:val="00E701F4"/>
    <w:rsid w:val="00E80B53"/>
    <w:rsid w:val="00E90D03"/>
    <w:rsid w:val="00EC6F75"/>
    <w:rsid w:val="00ED39AC"/>
    <w:rsid w:val="00EE1570"/>
    <w:rsid w:val="00EE368E"/>
    <w:rsid w:val="00EF20B9"/>
    <w:rsid w:val="00F42990"/>
    <w:rsid w:val="00F437CC"/>
    <w:rsid w:val="00F47DFA"/>
    <w:rsid w:val="00F508FE"/>
    <w:rsid w:val="00F962B7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990"/>
    <w:rPr>
      <w:sz w:val="18"/>
      <w:szCs w:val="18"/>
    </w:rPr>
  </w:style>
  <w:style w:type="paragraph" w:styleId="a5">
    <w:name w:val="List Paragraph"/>
    <w:basedOn w:val="a"/>
    <w:uiPriority w:val="34"/>
    <w:qFormat/>
    <w:rsid w:val="00F4299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21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7">
    <w:name w:val="Hyperlink"/>
    <w:basedOn w:val="a0"/>
    <w:uiPriority w:val="99"/>
    <w:unhideWhenUsed/>
    <w:rsid w:val="00221F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1F90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4269D8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69D8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429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42990"/>
    <w:rPr>
      <w:sz w:val="18"/>
      <w:szCs w:val="18"/>
    </w:rPr>
  </w:style>
  <w:style w:type="paragraph" w:styleId="a7">
    <w:name w:val="List Paragraph"/>
    <w:basedOn w:val="a"/>
    <w:uiPriority w:val="34"/>
    <w:qFormat/>
    <w:rsid w:val="00F4299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21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9">
    <w:name w:val="Hyperlink"/>
    <w:basedOn w:val="a0"/>
    <w:uiPriority w:val="99"/>
    <w:unhideWhenUsed/>
    <w:rsid w:val="00221F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1F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69D8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4269D8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614</Words>
  <Characters>3503</Characters>
  <Application>Microsoft Office Word</Application>
  <DocSecurity>0</DocSecurity>
  <Lines>29</Lines>
  <Paragraphs>8</Paragraphs>
  <ScaleCrop>false</ScaleCrop>
  <Company>home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SHEN</dc:creator>
  <cp:keywords/>
  <dc:description/>
  <cp:lastModifiedBy>Windows 用户</cp:lastModifiedBy>
  <cp:revision>9</cp:revision>
  <dcterms:created xsi:type="dcterms:W3CDTF">2020-03-21T04:37:00Z</dcterms:created>
  <dcterms:modified xsi:type="dcterms:W3CDTF">2020-03-28T04:20:00Z</dcterms:modified>
</cp:coreProperties>
</file>