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215BCA" w14:textId="6CD306BA" w:rsidR="00714F39" w:rsidRPr="00865F70" w:rsidRDefault="00865F70">
      <w:pPr>
        <w:jc w:val="center"/>
        <w:rPr>
          <w:rFonts w:ascii="宋体" w:eastAsia="宋体" w:hAnsi="宋体"/>
          <w:b/>
          <w:bCs/>
          <w:sz w:val="30"/>
          <w:szCs w:val="30"/>
        </w:rPr>
      </w:pPr>
      <w:r w:rsidRPr="00865F70">
        <w:rPr>
          <w:rFonts w:ascii="宋体" w:eastAsia="宋体" w:hAnsi="宋体"/>
          <w:b/>
          <w:bCs/>
          <w:sz w:val="30"/>
          <w:szCs w:val="30"/>
        </w:rPr>
        <w:t>ECMO</w:t>
      </w:r>
      <w:r w:rsidRPr="00865F70">
        <w:rPr>
          <w:rFonts w:ascii="宋体" w:eastAsia="宋体" w:hAnsi="宋体"/>
          <w:b/>
          <w:bCs/>
          <w:sz w:val="30"/>
          <w:szCs w:val="30"/>
        </w:rPr>
        <w:t>中低抗凝方案与标准抗凝方案的比较</w:t>
      </w:r>
    </w:p>
    <w:p w14:paraId="531A9BA0" w14:textId="77777777" w:rsidR="005906A2" w:rsidRDefault="005906A2" w:rsidP="005906A2">
      <w:pPr>
        <w:rPr>
          <w:rFonts w:ascii="宋体" w:eastAsia="宋体" w:hAnsi="宋体" w:cs="宋体"/>
          <w:sz w:val="24"/>
          <w:szCs w:val="24"/>
        </w:rPr>
      </w:pPr>
      <w:r>
        <w:rPr>
          <w:rFonts w:ascii="宋体" w:eastAsia="宋体" w:hAnsi="宋体" w:cs="宋体" w:hint="eastAsia"/>
          <w:sz w:val="24"/>
          <w:szCs w:val="24"/>
        </w:rPr>
        <w:t>翻译：武汉亚洲心脏病医院  陈瑾</w:t>
      </w:r>
    </w:p>
    <w:p w14:paraId="3ED137A5" w14:textId="77777777" w:rsidR="005906A2" w:rsidRDefault="005906A2" w:rsidP="005906A2">
      <w:pPr>
        <w:rPr>
          <w:rFonts w:ascii="宋体" w:eastAsia="宋体" w:hAnsi="宋体" w:cs="宋体"/>
          <w:sz w:val="24"/>
          <w:szCs w:val="24"/>
        </w:rPr>
      </w:pPr>
      <w:r>
        <w:rPr>
          <w:rFonts w:ascii="宋体" w:eastAsia="宋体" w:hAnsi="宋体" w:cs="宋体" w:hint="eastAsia"/>
          <w:sz w:val="24"/>
          <w:szCs w:val="24"/>
        </w:rPr>
        <w:t>审校：上海儿童医学中心    沈佳</w:t>
      </w:r>
    </w:p>
    <w:p w14:paraId="76E15091" w14:textId="77777777" w:rsidR="00714F39" w:rsidRPr="005906A2" w:rsidRDefault="00714F39">
      <w:pPr>
        <w:jc w:val="left"/>
        <w:rPr>
          <w:rFonts w:ascii="宋体" w:eastAsia="宋体" w:hAnsi="宋体" w:cs="宋体"/>
          <w:szCs w:val="21"/>
        </w:rPr>
      </w:pPr>
    </w:p>
    <w:p w14:paraId="3CDCB719" w14:textId="77777777" w:rsidR="00714F39" w:rsidRPr="006E35ED" w:rsidRDefault="00865F70">
      <w:pPr>
        <w:jc w:val="left"/>
        <w:rPr>
          <w:rFonts w:ascii="宋体" w:eastAsia="宋体" w:hAnsi="宋体" w:cs="宋体"/>
          <w:b/>
          <w:bCs/>
          <w:sz w:val="28"/>
          <w:szCs w:val="28"/>
        </w:rPr>
      </w:pPr>
      <w:r w:rsidRPr="006E35ED">
        <w:rPr>
          <w:rFonts w:ascii="宋体" w:eastAsia="宋体" w:hAnsi="宋体" w:cs="宋体" w:hint="eastAsia"/>
          <w:b/>
          <w:bCs/>
          <w:sz w:val="28"/>
          <w:szCs w:val="28"/>
        </w:rPr>
        <w:t>摘要</w:t>
      </w:r>
    </w:p>
    <w:p w14:paraId="2B3CA145" w14:textId="1310D110" w:rsidR="00714F39" w:rsidRDefault="00865F70" w:rsidP="00AA398E">
      <w:pPr>
        <w:spacing w:line="360" w:lineRule="auto"/>
        <w:ind w:firstLineChars="200" w:firstLine="482"/>
        <w:jc w:val="left"/>
        <w:rPr>
          <w:rFonts w:ascii="宋体" w:eastAsia="宋体" w:hAnsi="宋体" w:cs="宋体" w:hint="eastAsia"/>
          <w:sz w:val="24"/>
          <w:szCs w:val="24"/>
        </w:rPr>
      </w:pPr>
      <w:r>
        <w:rPr>
          <w:rFonts w:ascii="宋体" w:eastAsia="宋体" w:hAnsi="宋体" w:cs="宋体" w:hint="eastAsia"/>
          <w:b/>
          <w:bCs/>
          <w:sz w:val="24"/>
          <w:szCs w:val="24"/>
        </w:rPr>
        <w:t>背景</w:t>
      </w:r>
      <w:r>
        <w:rPr>
          <w:rFonts w:ascii="宋体" w:eastAsia="宋体" w:hAnsi="宋体" w:cs="宋体" w:hint="eastAsia"/>
          <w:sz w:val="24"/>
          <w:szCs w:val="24"/>
        </w:rPr>
        <w:t>：出血并发症和血液制品的需求是临床应用</w:t>
      </w:r>
      <w:r>
        <w:rPr>
          <w:rFonts w:ascii="宋体" w:eastAsia="宋体" w:hAnsi="宋体" w:cs="宋体" w:hint="eastAsia"/>
          <w:sz w:val="24"/>
          <w:szCs w:val="24"/>
        </w:rPr>
        <w:t>ECMO</w:t>
      </w:r>
      <w:r>
        <w:rPr>
          <w:rFonts w:ascii="宋体" w:eastAsia="宋体" w:hAnsi="宋体" w:cs="宋体" w:hint="eastAsia"/>
          <w:sz w:val="24"/>
          <w:szCs w:val="24"/>
        </w:rPr>
        <w:t>时的主要问题。这项研究旨在评估低剂量和标准肝素化方案在静脉</w:t>
      </w:r>
      <w:r>
        <w:rPr>
          <w:rFonts w:ascii="宋体" w:eastAsia="宋体" w:hAnsi="宋体" w:cs="宋体" w:hint="eastAsia"/>
          <w:sz w:val="24"/>
          <w:szCs w:val="24"/>
        </w:rPr>
        <w:t>-</w:t>
      </w:r>
      <w:r>
        <w:rPr>
          <w:rFonts w:ascii="宋体" w:eastAsia="宋体" w:hAnsi="宋体" w:cs="宋体" w:hint="eastAsia"/>
          <w:sz w:val="24"/>
          <w:szCs w:val="24"/>
        </w:rPr>
        <w:t>动脉（</w:t>
      </w:r>
      <w:r>
        <w:rPr>
          <w:rFonts w:ascii="宋体" w:eastAsia="宋体" w:hAnsi="宋体" w:cs="宋体" w:hint="eastAsia"/>
          <w:sz w:val="24"/>
          <w:szCs w:val="24"/>
        </w:rPr>
        <w:t>VA</w:t>
      </w:r>
      <w:r>
        <w:rPr>
          <w:rFonts w:ascii="宋体" w:eastAsia="宋体" w:hAnsi="宋体" w:cs="宋体" w:hint="eastAsia"/>
          <w:sz w:val="24"/>
          <w:szCs w:val="24"/>
        </w:rPr>
        <w:t>）</w:t>
      </w:r>
      <w:r>
        <w:rPr>
          <w:rFonts w:ascii="宋体" w:eastAsia="宋体" w:hAnsi="宋体" w:cs="宋体" w:hint="eastAsia"/>
          <w:sz w:val="24"/>
          <w:szCs w:val="24"/>
        </w:rPr>
        <w:t>ECMO</w:t>
      </w:r>
      <w:r>
        <w:rPr>
          <w:rFonts w:ascii="宋体" w:eastAsia="宋体" w:hAnsi="宋体" w:cs="宋体" w:hint="eastAsia"/>
          <w:sz w:val="24"/>
          <w:szCs w:val="24"/>
        </w:rPr>
        <w:t>时出血并发症的控制情况。</w:t>
      </w:r>
    </w:p>
    <w:p w14:paraId="384A6DEB" w14:textId="073111AE" w:rsidR="00714F39" w:rsidRDefault="00865F70" w:rsidP="00AA398E">
      <w:pPr>
        <w:spacing w:line="360" w:lineRule="auto"/>
        <w:ind w:firstLineChars="200" w:firstLine="482"/>
        <w:jc w:val="left"/>
        <w:rPr>
          <w:rFonts w:ascii="宋体" w:eastAsia="宋体" w:hAnsi="宋体" w:cs="宋体" w:hint="eastAsia"/>
          <w:sz w:val="24"/>
          <w:szCs w:val="24"/>
        </w:rPr>
      </w:pPr>
      <w:r>
        <w:rPr>
          <w:rFonts w:ascii="宋体" w:eastAsia="宋体" w:hAnsi="宋体" w:cs="宋体" w:hint="eastAsia"/>
          <w:b/>
          <w:bCs/>
          <w:sz w:val="24"/>
          <w:szCs w:val="24"/>
        </w:rPr>
        <w:t>资料与方法</w:t>
      </w:r>
      <w:r>
        <w:rPr>
          <w:rFonts w:ascii="宋体" w:eastAsia="宋体" w:hAnsi="宋体" w:cs="宋体" w:hint="eastAsia"/>
          <w:sz w:val="24"/>
          <w:szCs w:val="24"/>
        </w:rPr>
        <w:t>：于</w:t>
      </w:r>
      <w:r>
        <w:rPr>
          <w:rFonts w:ascii="宋体" w:eastAsia="宋体" w:hAnsi="宋体" w:cs="宋体" w:hint="eastAsia"/>
          <w:sz w:val="24"/>
          <w:szCs w:val="24"/>
        </w:rPr>
        <w:t>2011</w:t>
      </w:r>
      <w:r>
        <w:rPr>
          <w:rFonts w:ascii="宋体" w:eastAsia="宋体" w:hAnsi="宋体" w:cs="宋体" w:hint="eastAsia"/>
          <w:sz w:val="24"/>
          <w:szCs w:val="24"/>
        </w:rPr>
        <w:t>年</w:t>
      </w:r>
      <w:r>
        <w:rPr>
          <w:rFonts w:ascii="宋体" w:eastAsia="宋体" w:hAnsi="宋体" w:cs="宋体" w:hint="eastAsia"/>
          <w:sz w:val="24"/>
          <w:szCs w:val="24"/>
        </w:rPr>
        <w:t>11</w:t>
      </w:r>
      <w:r>
        <w:rPr>
          <w:rFonts w:ascii="宋体" w:eastAsia="宋体" w:hAnsi="宋体" w:cs="宋体" w:hint="eastAsia"/>
          <w:sz w:val="24"/>
          <w:szCs w:val="24"/>
        </w:rPr>
        <w:t>月至</w:t>
      </w:r>
      <w:r>
        <w:rPr>
          <w:rFonts w:ascii="宋体" w:eastAsia="宋体" w:hAnsi="宋体" w:cs="宋体" w:hint="eastAsia"/>
          <w:sz w:val="24"/>
          <w:szCs w:val="24"/>
        </w:rPr>
        <w:t>2016</w:t>
      </w:r>
      <w:r>
        <w:rPr>
          <w:rFonts w:ascii="宋体" w:eastAsia="宋体" w:hAnsi="宋体" w:cs="宋体" w:hint="eastAsia"/>
          <w:sz w:val="24"/>
          <w:szCs w:val="24"/>
        </w:rPr>
        <w:t>年</w:t>
      </w:r>
      <w:r>
        <w:rPr>
          <w:rFonts w:ascii="宋体" w:eastAsia="宋体" w:hAnsi="宋体" w:cs="宋体" w:hint="eastAsia"/>
          <w:sz w:val="24"/>
          <w:szCs w:val="24"/>
        </w:rPr>
        <w:t>11</w:t>
      </w:r>
      <w:r>
        <w:rPr>
          <w:rFonts w:ascii="宋体" w:eastAsia="宋体" w:hAnsi="宋体" w:cs="宋体" w:hint="eastAsia"/>
          <w:sz w:val="24"/>
          <w:szCs w:val="24"/>
        </w:rPr>
        <w:t>月之间，在</w:t>
      </w:r>
      <w:r>
        <w:rPr>
          <w:rFonts w:ascii="宋体" w:eastAsia="宋体" w:hAnsi="宋体" w:cs="宋体" w:hint="eastAsia"/>
          <w:sz w:val="24"/>
          <w:szCs w:val="24"/>
        </w:rPr>
        <w:t>Rush</w:t>
      </w:r>
      <w:r>
        <w:rPr>
          <w:rFonts w:ascii="宋体" w:eastAsia="宋体" w:hAnsi="宋体" w:cs="宋体" w:hint="eastAsia"/>
          <w:sz w:val="24"/>
          <w:szCs w:val="24"/>
        </w:rPr>
        <w:t>大学医学中心接受</w:t>
      </w:r>
      <w:r>
        <w:rPr>
          <w:rFonts w:ascii="宋体" w:eastAsia="宋体" w:hAnsi="宋体" w:cs="宋体" w:hint="eastAsia"/>
          <w:sz w:val="24"/>
          <w:szCs w:val="24"/>
        </w:rPr>
        <w:t xml:space="preserve">VA </w:t>
      </w:r>
      <w:r>
        <w:rPr>
          <w:rFonts w:ascii="宋体" w:eastAsia="宋体" w:hAnsi="宋体" w:cs="宋体" w:hint="eastAsia"/>
          <w:sz w:val="24"/>
          <w:szCs w:val="24"/>
        </w:rPr>
        <w:t>ECMO</w:t>
      </w:r>
      <w:r>
        <w:rPr>
          <w:rFonts w:ascii="宋体" w:eastAsia="宋体" w:hAnsi="宋体" w:cs="宋体" w:hint="eastAsia"/>
          <w:sz w:val="24"/>
          <w:szCs w:val="24"/>
        </w:rPr>
        <w:t>支持的一系列同期成年患者中，对两种肝素化方案进行了回顾性比较。所有患者均使用</w:t>
      </w:r>
      <w:proofErr w:type="spellStart"/>
      <w:r>
        <w:rPr>
          <w:rFonts w:ascii="宋体" w:eastAsia="宋体" w:hAnsi="宋体" w:cs="宋体" w:hint="eastAsia"/>
          <w:sz w:val="24"/>
          <w:szCs w:val="24"/>
        </w:rPr>
        <w:t>CentriMag</w:t>
      </w:r>
      <w:proofErr w:type="spellEnd"/>
      <w:r>
        <w:rPr>
          <w:rFonts w:ascii="宋体" w:eastAsia="宋体" w:hAnsi="宋体" w:cs="宋体" w:hint="eastAsia"/>
          <w:sz w:val="24"/>
          <w:szCs w:val="24"/>
        </w:rPr>
        <w:t>泵，</w:t>
      </w:r>
      <w:proofErr w:type="spellStart"/>
      <w:r>
        <w:rPr>
          <w:rFonts w:ascii="宋体" w:eastAsia="宋体" w:hAnsi="宋体" w:cs="宋体" w:hint="eastAsia"/>
          <w:sz w:val="24"/>
          <w:szCs w:val="24"/>
        </w:rPr>
        <w:t>Quadrox</w:t>
      </w:r>
      <w:proofErr w:type="spellEnd"/>
      <w:r>
        <w:rPr>
          <w:rFonts w:ascii="宋体" w:eastAsia="宋体" w:hAnsi="宋体" w:cs="宋体" w:hint="eastAsia"/>
          <w:sz w:val="24"/>
          <w:szCs w:val="24"/>
        </w:rPr>
        <w:t>氧合器和肝素涂层管道。第一组为对照组，由</w:t>
      </w:r>
      <w:r>
        <w:rPr>
          <w:rFonts w:ascii="宋体" w:eastAsia="宋体" w:hAnsi="宋体" w:cs="宋体" w:hint="eastAsia"/>
          <w:sz w:val="24"/>
          <w:szCs w:val="24"/>
        </w:rPr>
        <w:t>50</w:t>
      </w:r>
      <w:r>
        <w:rPr>
          <w:rFonts w:ascii="宋体" w:eastAsia="宋体" w:hAnsi="宋体" w:cs="宋体" w:hint="eastAsia"/>
          <w:sz w:val="24"/>
          <w:szCs w:val="24"/>
        </w:rPr>
        <w:t>名接受</w:t>
      </w:r>
      <w:r>
        <w:rPr>
          <w:rFonts w:ascii="宋体" w:eastAsia="宋体" w:hAnsi="宋体" w:cs="宋体" w:hint="eastAsia"/>
          <w:sz w:val="24"/>
          <w:szCs w:val="24"/>
        </w:rPr>
        <w:t>ECMO</w:t>
      </w:r>
      <w:r>
        <w:rPr>
          <w:rFonts w:ascii="宋体" w:eastAsia="宋体" w:hAnsi="宋体" w:cs="宋体" w:hint="eastAsia"/>
          <w:sz w:val="24"/>
          <w:szCs w:val="24"/>
        </w:rPr>
        <w:t>支持的患者组成，他们使用肝素的起始剂量为</w:t>
      </w:r>
      <w:r>
        <w:rPr>
          <w:rFonts w:ascii="宋体" w:eastAsia="宋体" w:hAnsi="宋体" w:cs="宋体" w:hint="eastAsia"/>
          <w:sz w:val="24"/>
          <w:szCs w:val="24"/>
        </w:rPr>
        <w:t>5000</w:t>
      </w:r>
      <w:r>
        <w:rPr>
          <w:rFonts w:ascii="宋体" w:eastAsia="宋体" w:hAnsi="宋体" w:cs="宋体" w:hint="eastAsia"/>
          <w:sz w:val="24"/>
          <w:szCs w:val="24"/>
        </w:rPr>
        <w:t>单位，然后以</w:t>
      </w:r>
      <w:r>
        <w:rPr>
          <w:rFonts w:ascii="宋体" w:eastAsia="宋体" w:hAnsi="宋体" w:cs="宋体" w:hint="eastAsia"/>
          <w:sz w:val="24"/>
          <w:szCs w:val="24"/>
        </w:rPr>
        <w:t>180</w:t>
      </w:r>
      <w:r>
        <w:rPr>
          <w:rFonts w:ascii="宋体" w:eastAsia="宋体" w:hAnsi="宋体" w:cs="宋体" w:hint="eastAsia"/>
          <w:sz w:val="24"/>
          <w:szCs w:val="24"/>
        </w:rPr>
        <w:t>至</w:t>
      </w:r>
      <w:r>
        <w:rPr>
          <w:rFonts w:ascii="宋体" w:eastAsia="宋体" w:hAnsi="宋体" w:cs="宋体" w:hint="eastAsia"/>
          <w:sz w:val="24"/>
          <w:szCs w:val="24"/>
        </w:rPr>
        <w:t>220</w:t>
      </w:r>
      <w:r>
        <w:rPr>
          <w:rFonts w:ascii="宋体" w:eastAsia="宋体" w:hAnsi="宋体" w:cs="宋体" w:hint="eastAsia"/>
          <w:sz w:val="24"/>
          <w:szCs w:val="24"/>
        </w:rPr>
        <w:t>秒的目标</w:t>
      </w:r>
      <w:r>
        <w:rPr>
          <w:rFonts w:ascii="宋体" w:eastAsia="宋体" w:hAnsi="宋体" w:cs="宋体" w:hint="eastAsia"/>
          <w:sz w:val="24"/>
          <w:szCs w:val="24"/>
        </w:rPr>
        <w:t>ACT</w:t>
      </w:r>
      <w:r>
        <w:rPr>
          <w:rFonts w:ascii="宋体" w:eastAsia="宋体" w:hAnsi="宋体" w:cs="宋体" w:hint="eastAsia"/>
          <w:sz w:val="24"/>
          <w:szCs w:val="24"/>
        </w:rPr>
        <w:t>进行标准肝素化。第</w:t>
      </w:r>
      <w:r>
        <w:rPr>
          <w:rFonts w:ascii="宋体" w:eastAsia="宋体" w:hAnsi="宋体" w:cs="宋体" w:hint="eastAsia"/>
          <w:sz w:val="24"/>
          <w:szCs w:val="24"/>
        </w:rPr>
        <w:t>2</w:t>
      </w:r>
      <w:r>
        <w:rPr>
          <w:rFonts w:ascii="宋体" w:eastAsia="宋体" w:hAnsi="宋体" w:cs="宋体" w:hint="eastAsia"/>
          <w:sz w:val="24"/>
          <w:szCs w:val="24"/>
        </w:rPr>
        <w:t>组包括</w:t>
      </w:r>
      <w:r>
        <w:rPr>
          <w:rFonts w:ascii="宋体" w:eastAsia="宋体" w:hAnsi="宋体" w:cs="宋体" w:hint="eastAsia"/>
          <w:sz w:val="24"/>
          <w:szCs w:val="24"/>
        </w:rPr>
        <w:t>52</w:t>
      </w:r>
      <w:r>
        <w:rPr>
          <w:rFonts w:ascii="宋体" w:eastAsia="宋体" w:hAnsi="宋体" w:cs="宋体" w:hint="eastAsia"/>
          <w:sz w:val="24"/>
          <w:szCs w:val="24"/>
        </w:rPr>
        <w:t>位接受“低肝素治疗方案”</w:t>
      </w:r>
      <w:r>
        <w:rPr>
          <w:rFonts w:ascii="宋体" w:eastAsia="宋体" w:hAnsi="宋体" w:cs="宋体" w:hint="eastAsia"/>
          <w:sz w:val="24"/>
          <w:szCs w:val="24"/>
        </w:rPr>
        <w:t>ECMO</w:t>
      </w:r>
      <w:r>
        <w:rPr>
          <w:rFonts w:ascii="宋体" w:eastAsia="宋体" w:hAnsi="宋体" w:cs="宋体" w:hint="eastAsia"/>
          <w:sz w:val="24"/>
          <w:szCs w:val="24"/>
        </w:rPr>
        <w:t>支持的成年患者组成，接受标准的推注</w:t>
      </w:r>
      <w:r>
        <w:rPr>
          <w:rFonts w:ascii="宋体" w:eastAsia="宋体" w:hAnsi="宋体" w:cs="宋体" w:hint="eastAsia"/>
          <w:sz w:val="24"/>
          <w:szCs w:val="24"/>
        </w:rPr>
        <w:t>5000</w:t>
      </w:r>
      <w:r>
        <w:rPr>
          <w:rFonts w:ascii="宋体" w:eastAsia="宋体" w:hAnsi="宋体" w:cs="宋体" w:hint="eastAsia"/>
          <w:sz w:val="24"/>
          <w:szCs w:val="24"/>
        </w:rPr>
        <w:t>单位肝素进行插管，但</w:t>
      </w:r>
      <w:proofErr w:type="gramStart"/>
      <w:r>
        <w:rPr>
          <w:rFonts w:ascii="宋体" w:eastAsia="宋体" w:hAnsi="宋体" w:cs="宋体" w:hint="eastAsia"/>
          <w:sz w:val="24"/>
          <w:szCs w:val="24"/>
        </w:rPr>
        <w:t>随后未</w:t>
      </w:r>
      <w:proofErr w:type="gramEnd"/>
      <w:r>
        <w:rPr>
          <w:rFonts w:ascii="宋体" w:eastAsia="宋体" w:hAnsi="宋体" w:cs="宋体" w:hint="eastAsia"/>
          <w:sz w:val="24"/>
          <w:szCs w:val="24"/>
        </w:rPr>
        <w:t>持续进行肝素管理。通过（死亡概率模型）</w:t>
      </w:r>
      <w:r>
        <w:rPr>
          <w:rFonts w:ascii="宋体" w:eastAsia="宋体" w:hAnsi="宋体" w:cs="宋体" w:hint="eastAsia"/>
          <w:sz w:val="24"/>
          <w:szCs w:val="24"/>
        </w:rPr>
        <w:t>MPM II</w:t>
      </w:r>
      <w:r>
        <w:rPr>
          <w:rFonts w:ascii="宋体" w:eastAsia="宋体" w:hAnsi="宋体" w:cs="宋体" w:hint="eastAsia"/>
          <w:sz w:val="24"/>
          <w:szCs w:val="24"/>
        </w:rPr>
        <w:t>评估的两组病死率相似（第一组为</w:t>
      </w:r>
      <w:r>
        <w:rPr>
          <w:rFonts w:ascii="宋体" w:eastAsia="宋体" w:hAnsi="宋体" w:cs="宋体" w:hint="eastAsia"/>
          <w:sz w:val="24"/>
          <w:szCs w:val="24"/>
        </w:rPr>
        <w:t>59</w:t>
      </w:r>
      <w:r>
        <w:rPr>
          <w:rFonts w:ascii="宋体" w:eastAsia="宋体" w:hAnsi="宋体" w:cs="宋体" w:hint="eastAsia"/>
          <w:sz w:val="24"/>
          <w:szCs w:val="24"/>
        </w:rPr>
        <w:t>％，第二组为</w:t>
      </w:r>
      <w:r>
        <w:rPr>
          <w:rFonts w:ascii="宋体" w:eastAsia="宋体" w:hAnsi="宋体" w:cs="宋体" w:hint="eastAsia"/>
          <w:sz w:val="24"/>
          <w:szCs w:val="24"/>
        </w:rPr>
        <w:t>62.9</w:t>
      </w:r>
      <w:r>
        <w:rPr>
          <w:rFonts w:ascii="宋体" w:eastAsia="宋体" w:hAnsi="宋体" w:cs="宋体" w:hint="eastAsia"/>
          <w:sz w:val="24"/>
          <w:szCs w:val="24"/>
        </w:rPr>
        <w:t>％，</w:t>
      </w:r>
      <w:r>
        <w:rPr>
          <w:rFonts w:ascii="宋体" w:eastAsia="宋体" w:hAnsi="宋体" w:cs="宋体" w:hint="eastAsia"/>
          <w:sz w:val="24"/>
          <w:szCs w:val="24"/>
        </w:rPr>
        <w:t>p=0.</w:t>
      </w:r>
      <w:r>
        <w:rPr>
          <w:rFonts w:ascii="宋体" w:eastAsia="宋体" w:hAnsi="宋体" w:cs="宋体" w:hint="eastAsia"/>
          <w:sz w:val="24"/>
          <w:szCs w:val="24"/>
        </w:rPr>
        <w:t>08</w:t>
      </w:r>
      <w:r>
        <w:rPr>
          <w:rFonts w:ascii="宋体" w:eastAsia="宋体" w:hAnsi="宋体" w:cs="宋体" w:hint="eastAsia"/>
          <w:sz w:val="24"/>
          <w:szCs w:val="24"/>
        </w:rPr>
        <w:t>）。数据已预先提交给体外生命支持组织（</w:t>
      </w:r>
      <w:r>
        <w:rPr>
          <w:rFonts w:ascii="宋体" w:eastAsia="宋体" w:hAnsi="宋体" w:cs="宋体" w:hint="eastAsia"/>
          <w:sz w:val="24"/>
          <w:szCs w:val="24"/>
        </w:rPr>
        <w:t>ELSO</w:t>
      </w:r>
      <w:r>
        <w:rPr>
          <w:rFonts w:ascii="宋体" w:eastAsia="宋体" w:hAnsi="宋体" w:cs="宋体" w:hint="eastAsia"/>
          <w:sz w:val="24"/>
          <w:szCs w:val="24"/>
        </w:rPr>
        <w:t>）。并记录了管道中的血凝块，肢体缺血，氧合器失效和血栓形成等问题。</w:t>
      </w:r>
    </w:p>
    <w:p w14:paraId="1A67AF28" w14:textId="77777777" w:rsidR="00714F39" w:rsidRDefault="00865F70" w:rsidP="00AA398E">
      <w:pPr>
        <w:spacing w:line="360" w:lineRule="auto"/>
        <w:ind w:firstLineChars="200" w:firstLine="482"/>
        <w:jc w:val="left"/>
        <w:rPr>
          <w:rFonts w:ascii="宋体" w:eastAsia="宋体" w:hAnsi="宋体" w:cs="宋体"/>
          <w:sz w:val="24"/>
          <w:szCs w:val="24"/>
        </w:rPr>
      </w:pPr>
      <w:r>
        <w:rPr>
          <w:rFonts w:ascii="宋体" w:eastAsia="宋体" w:hAnsi="宋体" w:cs="宋体" w:hint="eastAsia"/>
          <w:b/>
          <w:bCs/>
          <w:sz w:val="24"/>
          <w:szCs w:val="24"/>
        </w:rPr>
        <w:t>结果</w:t>
      </w:r>
      <w:r>
        <w:rPr>
          <w:rFonts w:ascii="宋体" w:eastAsia="宋体" w:hAnsi="宋体" w:cs="宋体" w:hint="eastAsia"/>
          <w:sz w:val="24"/>
          <w:szCs w:val="24"/>
        </w:rPr>
        <w:t>：第</w:t>
      </w:r>
      <w:r>
        <w:rPr>
          <w:rFonts w:ascii="宋体" w:eastAsia="宋体" w:hAnsi="宋体" w:cs="宋体" w:hint="eastAsia"/>
          <w:sz w:val="24"/>
          <w:szCs w:val="24"/>
        </w:rPr>
        <w:t>2</w:t>
      </w:r>
      <w:r>
        <w:rPr>
          <w:rFonts w:ascii="宋体" w:eastAsia="宋体" w:hAnsi="宋体" w:cs="宋体" w:hint="eastAsia"/>
          <w:sz w:val="24"/>
          <w:szCs w:val="24"/>
        </w:rPr>
        <w:t>组中</w:t>
      </w:r>
      <w:r>
        <w:rPr>
          <w:rFonts w:ascii="宋体" w:eastAsia="宋体" w:hAnsi="宋体" w:cs="宋体" w:hint="eastAsia"/>
          <w:sz w:val="24"/>
          <w:szCs w:val="24"/>
        </w:rPr>
        <w:t>ECMO</w:t>
      </w:r>
      <w:r>
        <w:rPr>
          <w:rFonts w:ascii="宋体" w:eastAsia="宋体" w:hAnsi="宋体" w:cs="宋体" w:hint="eastAsia"/>
          <w:sz w:val="24"/>
          <w:szCs w:val="24"/>
        </w:rPr>
        <w:t>成功脱机的患者有</w:t>
      </w:r>
      <w:r>
        <w:rPr>
          <w:rFonts w:ascii="宋体" w:eastAsia="宋体" w:hAnsi="宋体" w:cs="宋体" w:hint="eastAsia"/>
          <w:sz w:val="24"/>
          <w:szCs w:val="24"/>
        </w:rPr>
        <w:t>26</w:t>
      </w:r>
      <w:r>
        <w:rPr>
          <w:rFonts w:ascii="宋体" w:eastAsia="宋体" w:hAnsi="宋体" w:cs="宋体" w:hint="eastAsia"/>
          <w:sz w:val="24"/>
          <w:szCs w:val="24"/>
        </w:rPr>
        <w:t>例（</w:t>
      </w:r>
      <w:r>
        <w:rPr>
          <w:rFonts w:ascii="宋体" w:eastAsia="宋体" w:hAnsi="宋体" w:cs="宋体" w:hint="eastAsia"/>
          <w:sz w:val="24"/>
          <w:szCs w:val="24"/>
        </w:rPr>
        <w:t>50</w:t>
      </w:r>
      <w:r>
        <w:rPr>
          <w:rFonts w:ascii="宋体" w:eastAsia="宋体" w:hAnsi="宋体" w:cs="宋体" w:hint="eastAsia"/>
          <w:sz w:val="24"/>
          <w:szCs w:val="24"/>
        </w:rPr>
        <w:t>％），而第</w:t>
      </w:r>
      <w:r>
        <w:rPr>
          <w:rFonts w:ascii="宋体" w:eastAsia="宋体" w:hAnsi="宋体" w:cs="宋体" w:hint="eastAsia"/>
          <w:sz w:val="24"/>
          <w:szCs w:val="24"/>
        </w:rPr>
        <w:t>1</w:t>
      </w:r>
      <w:r>
        <w:rPr>
          <w:rFonts w:ascii="宋体" w:eastAsia="宋体" w:hAnsi="宋体" w:cs="宋体" w:hint="eastAsia"/>
          <w:sz w:val="24"/>
          <w:szCs w:val="24"/>
        </w:rPr>
        <w:t>组为</w:t>
      </w:r>
      <w:r>
        <w:rPr>
          <w:rFonts w:ascii="宋体" w:eastAsia="宋体" w:hAnsi="宋体" w:cs="宋体" w:hint="eastAsia"/>
          <w:sz w:val="24"/>
          <w:szCs w:val="24"/>
        </w:rPr>
        <w:t>18</w:t>
      </w:r>
      <w:r>
        <w:rPr>
          <w:rFonts w:ascii="宋体" w:eastAsia="宋体" w:hAnsi="宋体" w:cs="宋体" w:hint="eastAsia"/>
          <w:sz w:val="24"/>
          <w:szCs w:val="24"/>
        </w:rPr>
        <w:t>例（</w:t>
      </w:r>
      <w:r>
        <w:rPr>
          <w:rFonts w:ascii="宋体" w:eastAsia="宋体" w:hAnsi="宋体" w:cs="宋体" w:hint="eastAsia"/>
          <w:sz w:val="24"/>
          <w:szCs w:val="24"/>
        </w:rPr>
        <w:t>36</w:t>
      </w:r>
      <w:r>
        <w:rPr>
          <w:rFonts w:ascii="宋体" w:eastAsia="宋体" w:hAnsi="宋体" w:cs="宋体" w:hint="eastAsia"/>
          <w:sz w:val="24"/>
          <w:szCs w:val="24"/>
        </w:rPr>
        <w:t>％）（</w:t>
      </w:r>
      <w:r>
        <w:rPr>
          <w:rFonts w:ascii="宋体" w:eastAsia="宋体" w:hAnsi="宋体" w:cs="宋体" w:hint="eastAsia"/>
          <w:sz w:val="24"/>
          <w:szCs w:val="24"/>
        </w:rPr>
        <w:t>p=0.05</w:t>
      </w:r>
      <w:r>
        <w:rPr>
          <w:rFonts w:ascii="宋体" w:eastAsia="宋体" w:hAnsi="宋体" w:cs="宋体" w:hint="eastAsia"/>
          <w:sz w:val="24"/>
          <w:szCs w:val="24"/>
        </w:rPr>
        <w:t>）。第</w:t>
      </w:r>
      <w:r>
        <w:rPr>
          <w:rFonts w:ascii="宋体" w:eastAsia="宋体" w:hAnsi="宋体" w:cs="宋体" w:hint="eastAsia"/>
          <w:sz w:val="24"/>
          <w:szCs w:val="24"/>
        </w:rPr>
        <w:t>2</w:t>
      </w:r>
      <w:r>
        <w:rPr>
          <w:rFonts w:ascii="宋体" w:eastAsia="宋体" w:hAnsi="宋体" w:cs="宋体" w:hint="eastAsia"/>
          <w:sz w:val="24"/>
          <w:szCs w:val="24"/>
        </w:rPr>
        <w:t>组中插管部位出血的发生率为</w:t>
      </w:r>
      <w:r>
        <w:rPr>
          <w:rFonts w:ascii="宋体" w:eastAsia="宋体" w:hAnsi="宋体" w:cs="宋体" w:hint="eastAsia"/>
          <w:sz w:val="24"/>
          <w:szCs w:val="24"/>
        </w:rPr>
        <w:t>11</w:t>
      </w:r>
      <w:r>
        <w:rPr>
          <w:rFonts w:ascii="宋体" w:eastAsia="宋体" w:hAnsi="宋体" w:cs="宋体" w:hint="eastAsia"/>
          <w:sz w:val="24"/>
          <w:szCs w:val="24"/>
        </w:rPr>
        <w:t>例（</w:t>
      </w:r>
      <w:r>
        <w:rPr>
          <w:rFonts w:ascii="宋体" w:eastAsia="宋体" w:hAnsi="宋体" w:cs="宋体" w:hint="eastAsia"/>
          <w:sz w:val="24"/>
          <w:szCs w:val="24"/>
        </w:rPr>
        <w:t>21</w:t>
      </w:r>
      <w:r>
        <w:rPr>
          <w:rFonts w:ascii="宋体" w:eastAsia="宋体" w:hAnsi="宋体" w:cs="宋体" w:hint="eastAsia"/>
          <w:sz w:val="24"/>
          <w:szCs w:val="24"/>
        </w:rPr>
        <w:t>％），而第</w:t>
      </w:r>
      <w:r>
        <w:rPr>
          <w:rFonts w:ascii="宋体" w:eastAsia="宋体" w:hAnsi="宋体" w:cs="宋体" w:hint="eastAsia"/>
          <w:sz w:val="24"/>
          <w:szCs w:val="24"/>
        </w:rPr>
        <w:t>1</w:t>
      </w:r>
      <w:r>
        <w:rPr>
          <w:rFonts w:ascii="宋体" w:eastAsia="宋体" w:hAnsi="宋体" w:cs="宋体" w:hint="eastAsia"/>
          <w:sz w:val="24"/>
          <w:szCs w:val="24"/>
        </w:rPr>
        <w:t>组中为</w:t>
      </w:r>
      <w:r>
        <w:rPr>
          <w:rFonts w:ascii="宋体" w:eastAsia="宋体" w:hAnsi="宋体" w:cs="宋体" w:hint="eastAsia"/>
          <w:sz w:val="24"/>
          <w:szCs w:val="24"/>
        </w:rPr>
        <w:t>21</w:t>
      </w:r>
      <w:r>
        <w:rPr>
          <w:rFonts w:ascii="宋体" w:eastAsia="宋体" w:hAnsi="宋体" w:cs="宋体" w:hint="eastAsia"/>
          <w:sz w:val="24"/>
          <w:szCs w:val="24"/>
        </w:rPr>
        <w:t>例（</w:t>
      </w:r>
      <w:r>
        <w:rPr>
          <w:rFonts w:ascii="宋体" w:eastAsia="宋体" w:hAnsi="宋体" w:cs="宋体" w:hint="eastAsia"/>
          <w:sz w:val="24"/>
          <w:szCs w:val="24"/>
        </w:rPr>
        <w:t>42</w:t>
      </w:r>
      <w:r>
        <w:rPr>
          <w:rFonts w:ascii="宋体" w:eastAsia="宋体" w:hAnsi="宋体" w:cs="宋体" w:hint="eastAsia"/>
          <w:sz w:val="24"/>
          <w:szCs w:val="24"/>
        </w:rPr>
        <w:t>％）。在发生外科手术部位出血病例中，第</w:t>
      </w:r>
      <w:r>
        <w:rPr>
          <w:rFonts w:ascii="宋体" w:eastAsia="宋体" w:hAnsi="宋体" w:cs="宋体" w:hint="eastAsia"/>
          <w:sz w:val="24"/>
          <w:szCs w:val="24"/>
        </w:rPr>
        <w:t>2</w:t>
      </w:r>
      <w:r>
        <w:rPr>
          <w:rFonts w:ascii="宋体" w:eastAsia="宋体" w:hAnsi="宋体" w:cs="宋体" w:hint="eastAsia"/>
          <w:sz w:val="24"/>
          <w:szCs w:val="24"/>
        </w:rPr>
        <w:t>组为</w:t>
      </w:r>
      <w:r>
        <w:rPr>
          <w:rFonts w:ascii="宋体" w:eastAsia="宋体" w:hAnsi="宋体" w:cs="宋体" w:hint="eastAsia"/>
          <w:sz w:val="24"/>
          <w:szCs w:val="24"/>
        </w:rPr>
        <w:t>11</w:t>
      </w:r>
      <w:r>
        <w:rPr>
          <w:rFonts w:ascii="宋体" w:eastAsia="宋体" w:hAnsi="宋体" w:cs="宋体" w:hint="eastAsia"/>
          <w:sz w:val="24"/>
          <w:szCs w:val="24"/>
        </w:rPr>
        <w:t>例（</w:t>
      </w:r>
      <w:r>
        <w:rPr>
          <w:rFonts w:ascii="宋体" w:eastAsia="宋体" w:hAnsi="宋体" w:cs="宋体" w:hint="eastAsia"/>
          <w:sz w:val="24"/>
          <w:szCs w:val="24"/>
        </w:rPr>
        <w:t>21</w:t>
      </w:r>
      <w:r>
        <w:rPr>
          <w:rFonts w:ascii="宋体" w:eastAsia="宋体" w:hAnsi="宋体" w:cs="宋体" w:hint="eastAsia"/>
          <w:sz w:val="24"/>
          <w:szCs w:val="24"/>
        </w:rPr>
        <w:t>％），而第</w:t>
      </w:r>
      <w:r>
        <w:rPr>
          <w:rFonts w:ascii="宋体" w:eastAsia="宋体" w:hAnsi="宋体" w:cs="宋体" w:hint="eastAsia"/>
          <w:sz w:val="24"/>
          <w:szCs w:val="24"/>
        </w:rPr>
        <w:t>1</w:t>
      </w:r>
      <w:r>
        <w:rPr>
          <w:rFonts w:ascii="宋体" w:eastAsia="宋体" w:hAnsi="宋体" w:cs="宋体" w:hint="eastAsia"/>
          <w:sz w:val="24"/>
          <w:szCs w:val="24"/>
        </w:rPr>
        <w:t>组为</w:t>
      </w:r>
      <w:r>
        <w:rPr>
          <w:rFonts w:ascii="宋体" w:eastAsia="宋体" w:hAnsi="宋体" w:cs="宋体" w:hint="eastAsia"/>
          <w:sz w:val="24"/>
          <w:szCs w:val="24"/>
        </w:rPr>
        <w:t>18</w:t>
      </w:r>
      <w:r>
        <w:rPr>
          <w:rFonts w:ascii="宋体" w:eastAsia="宋体" w:hAnsi="宋体" w:cs="宋体" w:hint="eastAsia"/>
          <w:sz w:val="24"/>
          <w:szCs w:val="24"/>
        </w:rPr>
        <w:t>例（</w:t>
      </w:r>
      <w:r>
        <w:rPr>
          <w:rFonts w:ascii="宋体" w:eastAsia="宋体" w:hAnsi="宋体" w:cs="宋体" w:hint="eastAsia"/>
          <w:sz w:val="24"/>
          <w:szCs w:val="24"/>
        </w:rPr>
        <w:t>36</w:t>
      </w:r>
      <w:r>
        <w:rPr>
          <w:rFonts w:ascii="宋体" w:eastAsia="宋体" w:hAnsi="宋体" w:cs="宋体" w:hint="eastAsia"/>
          <w:sz w:val="24"/>
          <w:szCs w:val="24"/>
        </w:rPr>
        <w:t>％）。对照组中严重出血并发症发生率较高（第</w:t>
      </w:r>
      <w:r>
        <w:rPr>
          <w:rFonts w:ascii="宋体" w:eastAsia="宋体" w:hAnsi="宋体" w:cs="宋体" w:hint="eastAsia"/>
          <w:sz w:val="24"/>
          <w:szCs w:val="24"/>
        </w:rPr>
        <w:t>2</w:t>
      </w:r>
      <w:r>
        <w:rPr>
          <w:rFonts w:ascii="宋体" w:eastAsia="宋体" w:hAnsi="宋体" w:cs="宋体" w:hint="eastAsia"/>
          <w:sz w:val="24"/>
          <w:szCs w:val="24"/>
        </w:rPr>
        <w:t>组为</w:t>
      </w:r>
      <w:r>
        <w:rPr>
          <w:rFonts w:ascii="宋体" w:eastAsia="宋体" w:hAnsi="宋体" w:cs="宋体" w:hint="eastAsia"/>
          <w:sz w:val="24"/>
          <w:szCs w:val="24"/>
        </w:rPr>
        <w:t>11.5</w:t>
      </w:r>
      <w:r>
        <w:rPr>
          <w:rFonts w:ascii="宋体" w:eastAsia="宋体" w:hAnsi="宋体" w:cs="宋体" w:hint="eastAsia"/>
          <w:sz w:val="24"/>
          <w:szCs w:val="24"/>
        </w:rPr>
        <w:t>％，而第</w:t>
      </w:r>
      <w:r>
        <w:rPr>
          <w:rFonts w:ascii="宋体" w:eastAsia="宋体" w:hAnsi="宋体" w:cs="宋体" w:hint="eastAsia"/>
          <w:sz w:val="24"/>
          <w:szCs w:val="24"/>
        </w:rPr>
        <w:t>1</w:t>
      </w:r>
      <w:r>
        <w:rPr>
          <w:rFonts w:ascii="宋体" w:eastAsia="宋体" w:hAnsi="宋体" w:cs="宋体" w:hint="eastAsia"/>
          <w:sz w:val="24"/>
          <w:szCs w:val="24"/>
        </w:rPr>
        <w:t>组为</w:t>
      </w:r>
      <w:r>
        <w:rPr>
          <w:rFonts w:ascii="宋体" w:eastAsia="宋体" w:hAnsi="宋体" w:cs="宋体" w:hint="eastAsia"/>
          <w:sz w:val="24"/>
          <w:szCs w:val="24"/>
        </w:rPr>
        <w:t>32</w:t>
      </w:r>
      <w:r>
        <w:rPr>
          <w:rFonts w:ascii="宋体" w:eastAsia="宋体" w:hAnsi="宋体" w:cs="宋体" w:hint="eastAsia"/>
          <w:sz w:val="24"/>
          <w:szCs w:val="24"/>
        </w:rPr>
        <w:t>％，</w:t>
      </w:r>
      <w:r>
        <w:rPr>
          <w:rFonts w:ascii="宋体" w:eastAsia="宋体" w:hAnsi="宋体" w:cs="宋体" w:hint="eastAsia"/>
          <w:sz w:val="24"/>
          <w:szCs w:val="24"/>
        </w:rPr>
        <w:t>p=0.012</w:t>
      </w:r>
      <w:r>
        <w:rPr>
          <w:rFonts w:ascii="宋体" w:eastAsia="宋体" w:hAnsi="宋体" w:cs="宋体" w:hint="eastAsia"/>
          <w:sz w:val="24"/>
          <w:szCs w:val="24"/>
        </w:rPr>
        <w:t>）。</w:t>
      </w:r>
    </w:p>
    <w:p w14:paraId="035C6C0B" w14:textId="14210F30" w:rsidR="00714F39" w:rsidRPr="00865F70" w:rsidRDefault="00865F70" w:rsidP="00865F70">
      <w:pPr>
        <w:spacing w:line="360" w:lineRule="auto"/>
        <w:ind w:firstLineChars="200" w:firstLine="482"/>
        <w:jc w:val="left"/>
        <w:rPr>
          <w:rFonts w:ascii="宋体" w:eastAsia="宋体" w:hAnsi="宋体" w:cs="宋体" w:hint="eastAsia"/>
          <w:sz w:val="24"/>
          <w:szCs w:val="24"/>
        </w:rPr>
      </w:pPr>
      <w:r>
        <w:rPr>
          <w:rFonts w:ascii="宋体" w:eastAsia="宋体" w:hAnsi="宋体" w:cs="宋体" w:hint="eastAsia"/>
          <w:b/>
          <w:bCs/>
          <w:sz w:val="24"/>
          <w:szCs w:val="24"/>
        </w:rPr>
        <w:t>结论</w:t>
      </w:r>
      <w:r>
        <w:rPr>
          <w:rFonts w:ascii="宋体" w:eastAsia="宋体" w:hAnsi="宋体" w:cs="宋体" w:hint="eastAsia"/>
          <w:sz w:val="24"/>
          <w:szCs w:val="24"/>
        </w:rPr>
        <w:t>：</w:t>
      </w:r>
      <w:r>
        <w:rPr>
          <w:rFonts w:ascii="宋体" w:eastAsia="宋体" w:hAnsi="宋体" w:cs="宋体" w:hint="eastAsia"/>
          <w:sz w:val="24"/>
          <w:szCs w:val="24"/>
        </w:rPr>
        <w:t>VA-ECMO</w:t>
      </w:r>
      <w:r>
        <w:rPr>
          <w:rFonts w:ascii="宋体" w:eastAsia="宋体" w:hAnsi="宋体" w:cs="宋体" w:hint="eastAsia"/>
          <w:sz w:val="24"/>
          <w:szCs w:val="24"/>
        </w:rPr>
        <w:t>支持的患者使用低</w:t>
      </w:r>
      <w:r>
        <w:rPr>
          <w:rFonts w:ascii="宋体" w:eastAsia="宋体" w:hAnsi="宋体" w:cs="宋体" w:hint="eastAsia"/>
          <w:sz w:val="24"/>
          <w:szCs w:val="24"/>
        </w:rPr>
        <w:t>剂量肝素维持治疗是安全的。这种策略可以减少严重出血和相关并发症的风险。</w:t>
      </w:r>
    </w:p>
    <w:p w14:paraId="016570D3" w14:textId="08226C18" w:rsidR="00714F39" w:rsidRDefault="00865F70" w:rsidP="00865F70">
      <w:pPr>
        <w:ind w:firstLineChars="200" w:firstLine="482"/>
        <w:jc w:val="left"/>
        <w:rPr>
          <w:rFonts w:ascii="宋体" w:eastAsia="宋体" w:hAnsi="宋体" w:cs="宋体" w:hint="eastAsia"/>
          <w:sz w:val="24"/>
          <w:szCs w:val="24"/>
        </w:rPr>
      </w:pPr>
      <w:r>
        <w:rPr>
          <w:rFonts w:ascii="宋体" w:eastAsia="宋体" w:hAnsi="宋体" w:cs="宋体" w:hint="eastAsia"/>
          <w:b/>
          <w:bCs/>
          <w:sz w:val="24"/>
          <w:szCs w:val="24"/>
        </w:rPr>
        <w:t>关键词</w:t>
      </w:r>
      <w:r>
        <w:rPr>
          <w:rFonts w:ascii="宋体" w:eastAsia="宋体" w:hAnsi="宋体" w:cs="宋体" w:hint="eastAsia"/>
          <w:sz w:val="24"/>
          <w:szCs w:val="24"/>
        </w:rPr>
        <w:t>：</w:t>
      </w:r>
      <w:r>
        <w:rPr>
          <w:rFonts w:ascii="宋体" w:eastAsia="宋体" w:hAnsi="宋体" w:cs="宋体" w:hint="eastAsia"/>
          <w:sz w:val="24"/>
          <w:szCs w:val="24"/>
        </w:rPr>
        <w:t>ECMO</w:t>
      </w:r>
      <w:r>
        <w:rPr>
          <w:rFonts w:ascii="宋体" w:eastAsia="宋体" w:hAnsi="宋体" w:cs="宋体" w:hint="eastAsia"/>
          <w:sz w:val="24"/>
          <w:szCs w:val="24"/>
        </w:rPr>
        <w:t>，抗凝，最低剂量肝素化，出血并发症</w:t>
      </w:r>
    </w:p>
    <w:p w14:paraId="2BA611B7" w14:textId="77777777" w:rsidR="00714F39" w:rsidRDefault="00714F39">
      <w:pPr>
        <w:jc w:val="left"/>
        <w:rPr>
          <w:rFonts w:ascii="宋体" w:eastAsia="宋体" w:hAnsi="宋体" w:cs="宋体"/>
          <w:sz w:val="24"/>
          <w:szCs w:val="24"/>
        </w:rPr>
      </w:pPr>
    </w:p>
    <w:p w14:paraId="63EC2285" w14:textId="77777777" w:rsidR="006E35ED" w:rsidRPr="006E35ED" w:rsidRDefault="00865F70">
      <w:pPr>
        <w:jc w:val="left"/>
        <w:rPr>
          <w:rFonts w:ascii="宋体" w:eastAsia="宋体" w:hAnsi="宋体" w:cs="宋体"/>
          <w:sz w:val="28"/>
          <w:szCs w:val="28"/>
        </w:rPr>
      </w:pPr>
      <w:r w:rsidRPr="006E35ED">
        <w:rPr>
          <w:rFonts w:ascii="宋体" w:eastAsia="宋体" w:hAnsi="宋体" w:cs="宋体" w:hint="eastAsia"/>
          <w:b/>
          <w:bCs/>
          <w:sz w:val="28"/>
          <w:szCs w:val="28"/>
        </w:rPr>
        <w:t>方法</w:t>
      </w:r>
    </w:p>
    <w:p w14:paraId="1D0262C4" w14:textId="027F2CF3" w:rsidR="00714F39" w:rsidRDefault="00865F70" w:rsidP="006E35ED">
      <w:pPr>
        <w:ind w:firstLineChars="200" w:firstLine="480"/>
        <w:jc w:val="left"/>
        <w:rPr>
          <w:rFonts w:ascii="宋体" w:eastAsia="宋体" w:hAnsi="宋体" w:cs="宋体"/>
          <w:sz w:val="24"/>
          <w:szCs w:val="24"/>
        </w:rPr>
      </w:pPr>
      <w:r>
        <w:rPr>
          <w:rFonts w:ascii="宋体" w:eastAsia="宋体" w:hAnsi="宋体" w:cs="宋体" w:hint="eastAsia"/>
          <w:sz w:val="24"/>
          <w:szCs w:val="24"/>
        </w:rPr>
        <w:t>研究的所有病例都是</w:t>
      </w:r>
      <w:r>
        <w:rPr>
          <w:rFonts w:ascii="宋体" w:eastAsia="宋体" w:hAnsi="宋体" w:cs="宋体" w:hint="eastAsia"/>
          <w:sz w:val="24"/>
          <w:szCs w:val="24"/>
        </w:rPr>
        <w:t>VA-ECMO</w:t>
      </w:r>
      <w:r>
        <w:rPr>
          <w:rFonts w:ascii="宋体" w:eastAsia="宋体" w:hAnsi="宋体" w:cs="宋体" w:hint="eastAsia"/>
          <w:sz w:val="24"/>
          <w:szCs w:val="24"/>
        </w:rPr>
        <w:t>的患者，均没有使用肝素的禁忌症。</w:t>
      </w:r>
    </w:p>
    <w:p w14:paraId="7F93AA8A" w14:textId="77777777" w:rsidR="00714F39" w:rsidRDefault="00714F39">
      <w:pPr>
        <w:jc w:val="center"/>
        <w:rPr>
          <w:rFonts w:ascii="宋体" w:eastAsia="宋体" w:hAnsi="宋体" w:cs="宋体"/>
          <w:b/>
          <w:bCs/>
          <w:sz w:val="24"/>
          <w:szCs w:val="24"/>
        </w:rPr>
      </w:pPr>
    </w:p>
    <w:p w14:paraId="5F027491" w14:textId="3D9194BF" w:rsidR="00714F39" w:rsidRDefault="00865F70">
      <w:pPr>
        <w:jc w:val="center"/>
        <w:rPr>
          <w:rFonts w:ascii="宋体" w:eastAsia="宋体" w:hAnsi="宋体" w:cs="宋体"/>
          <w:b/>
          <w:bCs/>
          <w:sz w:val="24"/>
          <w:szCs w:val="24"/>
        </w:rPr>
      </w:pPr>
      <w:r>
        <w:rPr>
          <w:rFonts w:ascii="宋体" w:eastAsia="宋体" w:hAnsi="宋体" w:cs="宋体" w:hint="eastAsia"/>
          <w:b/>
          <w:bCs/>
          <w:sz w:val="24"/>
          <w:szCs w:val="24"/>
        </w:rPr>
        <w:t>表</w:t>
      </w:r>
      <w:r w:rsidR="006E35ED">
        <w:rPr>
          <w:rFonts w:ascii="宋体" w:eastAsia="宋体" w:hAnsi="宋体" w:cs="宋体" w:hint="eastAsia"/>
          <w:b/>
          <w:bCs/>
          <w:sz w:val="24"/>
          <w:szCs w:val="24"/>
        </w:rPr>
        <w:t>1：</w:t>
      </w:r>
      <w:r>
        <w:rPr>
          <w:rFonts w:ascii="宋体" w:eastAsia="宋体" w:hAnsi="宋体" w:cs="宋体" w:hint="eastAsia"/>
          <w:b/>
          <w:bCs/>
          <w:sz w:val="24"/>
          <w:szCs w:val="24"/>
        </w:rPr>
        <w:t>两组病例的特点</w:t>
      </w:r>
    </w:p>
    <w:tbl>
      <w:tblPr>
        <w:tblStyle w:val="a7"/>
        <w:tblW w:w="8296" w:type="dxa"/>
        <w:tblLayout w:type="fixed"/>
        <w:tblLook w:val="04A0" w:firstRow="1" w:lastRow="0" w:firstColumn="1" w:lastColumn="0" w:noHBand="0" w:noVBand="1"/>
      </w:tblPr>
      <w:tblGrid>
        <w:gridCol w:w="2765"/>
        <w:gridCol w:w="2765"/>
        <w:gridCol w:w="2766"/>
      </w:tblGrid>
      <w:tr w:rsidR="00714F39" w14:paraId="2A6A4F5C" w14:textId="77777777">
        <w:tc>
          <w:tcPr>
            <w:tcW w:w="2765" w:type="dxa"/>
          </w:tcPr>
          <w:p w14:paraId="7C3ECDA4" w14:textId="77777777" w:rsidR="00714F39" w:rsidRDefault="00714F39">
            <w:pPr>
              <w:jc w:val="left"/>
              <w:rPr>
                <w:rFonts w:ascii="宋体" w:eastAsia="宋体" w:hAnsi="宋体" w:cs="宋体"/>
                <w:szCs w:val="21"/>
              </w:rPr>
            </w:pPr>
          </w:p>
        </w:tc>
        <w:tc>
          <w:tcPr>
            <w:tcW w:w="2765" w:type="dxa"/>
          </w:tcPr>
          <w:p w14:paraId="10640D29" w14:textId="77777777" w:rsidR="00714F39" w:rsidRDefault="00865F70">
            <w:pPr>
              <w:jc w:val="left"/>
              <w:rPr>
                <w:rFonts w:ascii="宋体" w:eastAsia="宋体" w:hAnsi="宋体" w:cs="宋体"/>
                <w:szCs w:val="21"/>
              </w:rPr>
            </w:pPr>
            <w:r>
              <w:rPr>
                <w:rFonts w:ascii="宋体" w:eastAsia="宋体" w:hAnsi="宋体" w:cs="宋体" w:hint="eastAsia"/>
                <w:szCs w:val="21"/>
              </w:rPr>
              <w:t>第一组（对照组）</w:t>
            </w:r>
          </w:p>
        </w:tc>
        <w:tc>
          <w:tcPr>
            <w:tcW w:w="2766" w:type="dxa"/>
          </w:tcPr>
          <w:p w14:paraId="695985AE" w14:textId="77777777" w:rsidR="00714F39" w:rsidRDefault="00865F70">
            <w:pPr>
              <w:jc w:val="left"/>
              <w:rPr>
                <w:rFonts w:ascii="宋体" w:eastAsia="宋体" w:hAnsi="宋体" w:cs="宋体"/>
                <w:szCs w:val="21"/>
              </w:rPr>
            </w:pPr>
            <w:r>
              <w:rPr>
                <w:rFonts w:ascii="宋体" w:eastAsia="宋体" w:hAnsi="宋体" w:cs="宋体" w:hint="eastAsia"/>
                <w:szCs w:val="21"/>
              </w:rPr>
              <w:t>第二组（低肝素组）</w:t>
            </w:r>
          </w:p>
        </w:tc>
      </w:tr>
      <w:tr w:rsidR="00714F39" w14:paraId="7B4A888C" w14:textId="77777777">
        <w:tc>
          <w:tcPr>
            <w:tcW w:w="2765" w:type="dxa"/>
          </w:tcPr>
          <w:p w14:paraId="4B734C85" w14:textId="77777777" w:rsidR="00714F39" w:rsidRDefault="00865F70">
            <w:pPr>
              <w:jc w:val="left"/>
              <w:rPr>
                <w:rFonts w:ascii="宋体" w:eastAsia="宋体" w:hAnsi="宋体" w:cs="宋体"/>
                <w:szCs w:val="21"/>
              </w:rPr>
            </w:pPr>
            <w:r>
              <w:rPr>
                <w:rFonts w:ascii="宋体" w:eastAsia="宋体" w:hAnsi="宋体" w:cs="宋体" w:hint="eastAsia"/>
                <w:szCs w:val="21"/>
              </w:rPr>
              <w:t>病例数</w:t>
            </w:r>
          </w:p>
        </w:tc>
        <w:tc>
          <w:tcPr>
            <w:tcW w:w="2765" w:type="dxa"/>
          </w:tcPr>
          <w:p w14:paraId="214B6AD4" w14:textId="77777777" w:rsidR="00714F39" w:rsidRDefault="00865F70">
            <w:pPr>
              <w:jc w:val="left"/>
              <w:rPr>
                <w:rFonts w:ascii="宋体" w:eastAsia="宋体" w:hAnsi="宋体" w:cs="宋体"/>
                <w:szCs w:val="21"/>
              </w:rPr>
            </w:pPr>
            <w:r>
              <w:rPr>
                <w:rFonts w:ascii="宋体" w:eastAsia="宋体" w:hAnsi="宋体" w:cs="宋体" w:hint="eastAsia"/>
                <w:szCs w:val="21"/>
              </w:rPr>
              <w:t>50</w:t>
            </w:r>
          </w:p>
        </w:tc>
        <w:tc>
          <w:tcPr>
            <w:tcW w:w="2766" w:type="dxa"/>
          </w:tcPr>
          <w:p w14:paraId="654DF8B1" w14:textId="77777777" w:rsidR="00714F39" w:rsidRDefault="00865F70">
            <w:pPr>
              <w:jc w:val="left"/>
              <w:rPr>
                <w:rFonts w:ascii="宋体" w:eastAsia="宋体" w:hAnsi="宋体" w:cs="宋体"/>
                <w:szCs w:val="21"/>
              </w:rPr>
            </w:pPr>
            <w:r>
              <w:rPr>
                <w:rFonts w:ascii="宋体" w:eastAsia="宋体" w:hAnsi="宋体" w:cs="宋体" w:hint="eastAsia"/>
                <w:szCs w:val="21"/>
              </w:rPr>
              <w:t>52</w:t>
            </w:r>
          </w:p>
        </w:tc>
      </w:tr>
      <w:tr w:rsidR="00714F39" w14:paraId="4ED867A9" w14:textId="77777777">
        <w:tc>
          <w:tcPr>
            <w:tcW w:w="2765" w:type="dxa"/>
          </w:tcPr>
          <w:p w14:paraId="7565526D" w14:textId="77777777" w:rsidR="00714F39" w:rsidRDefault="00865F70">
            <w:pPr>
              <w:jc w:val="left"/>
              <w:rPr>
                <w:rFonts w:ascii="宋体" w:eastAsia="宋体" w:hAnsi="宋体" w:cs="宋体"/>
                <w:szCs w:val="21"/>
              </w:rPr>
            </w:pPr>
            <w:r>
              <w:rPr>
                <w:rFonts w:ascii="宋体" w:eastAsia="宋体" w:hAnsi="宋体" w:cs="宋体" w:hint="eastAsia"/>
                <w:szCs w:val="21"/>
              </w:rPr>
              <w:t>MPM II</w:t>
            </w:r>
            <w:r>
              <w:rPr>
                <w:rFonts w:ascii="宋体" w:eastAsia="宋体" w:hAnsi="宋体" w:cs="宋体" w:hint="eastAsia"/>
                <w:szCs w:val="21"/>
              </w:rPr>
              <w:t>评分</w:t>
            </w:r>
          </w:p>
        </w:tc>
        <w:tc>
          <w:tcPr>
            <w:tcW w:w="2765" w:type="dxa"/>
          </w:tcPr>
          <w:p w14:paraId="4B180B45" w14:textId="77777777" w:rsidR="00714F39" w:rsidRDefault="00865F70">
            <w:pPr>
              <w:jc w:val="left"/>
              <w:rPr>
                <w:rFonts w:ascii="宋体" w:eastAsia="宋体" w:hAnsi="宋体" w:cs="宋体"/>
                <w:szCs w:val="21"/>
              </w:rPr>
            </w:pPr>
            <w:r>
              <w:rPr>
                <w:rFonts w:ascii="宋体" w:eastAsia="宋体" w:hAnsi="宋体" w:cs="宋体" w:hint="eastAsia"/>
                <w:szCs w:val="21"/>
              </w:rPr>
              <w:t>62.9%</w:t>
            </w:r>
          </w:p>
        </w:tc>
        <w:tc>
          <w:tcPr>
            <w:tcW w:w="2766" w:type="dxa"/>
          </w:tcPr>
          <w:p w14:paraId="747530A7" w14:textId="77777777" w:rsidR="00714F39" w:rsidRDefault="00865F70">
            <w:pPr>
              <w:jc w:val="left"/>
              <w:rPr>
                <w:rFonts w:ascii="宋体" w:eastAsia="宋体" w:hAnsi="宋体" w:cs="宋体"/>
                <w:szCs w:val="21"/>
              </w:rPr>
            </w:pPr>
            <w:r>
              <w:rPr>
                <w:rFonts w:ascii="宋体" w:eastAsia="宋体" w:hAnsi="宋体" w:cs="宋体" w:hint="eastAsia"/>
                <w:szCs w:val="21"/>
              </w:rPr>
              <w:t>59%</w:t>
            </w:r>
          </w:p>
        </w:tc>
      </w:tr>
      <w:tr w:rsidR="00714F39" w14:paraId="08B64BDB" w14:textId="77777777">
        <w:tc>
          <w:tcPr>
            <w:tcW w:w="2765" w:type="dxa"/>
          </w:tcPr>
          <w:p w14:paraId="5F0D94EF" w14:textId="77777777" w:rsidR="00714F39" w:rsidRDefault="00865F70">
            <w:pPr>
              <w:jc w:val="left"/>
              <w:rPr>
                <w:rFonts w:ascii="宋体" w:eastAsia="宋体" w:hAnsi="宋体" w:cs="宋体"/>
                <w:szCs w:val="21"/>
              </w:rPr>
            </w:pPr>
            <w:r>
              <w:rPr>
                <w:rFonts w:ascii="宋体" w:eastAsia="宋体" w:hAnsi="宋体" w:cs="宋体" w:hint="eastAsia"/>
                <w:szCs w:val="21"/>
              </w:rPr>
              <w:t>年龄（岁）</w:t>
            </w:r>
          </w:p>
        </w:tc>
        <w:tc>
          <w:tcPr>
            <w:tcW w:w="2765" w:type="dxa"/>
          </w:tcPr>
          <w:p w14:paraId="27178D29" w14:textId="77777777" w:rsidR="00714F39" w:rsidRDefault="00865F70">
            <w:pPr>
              <w:jc w:val="left"/>
              <w:rPr>
                <w:rFonts w:ascii="宋体" w:eastAsia="宋体" w:hAnsi="宋体" w:cs="宋体"/>
                <w:szCs w:val="21"/>
              </w:rPr>
            </w:pPr>
            <w:r>
              <w:rPr>
                <w:rFonts w:ascii="宋体" w:eastAsia="宋体" w:hAnsi="宋体" w:cs="宋体" w:hint="eastAsia"/>
                <w:szCs w:val="21"/>
              </w:rPr>
              <w:t>54.5</w:t>
            </w:r>
          </w:p>
        </w:tc>
        <w:tc>
          <w:tcPr>
            <w:tcW w:w="2766" w:type="dxa"/>
          </w:tcPr>
          <w:p w14:paraId="4D8F2CCB" w14:textId="77777777" w:rsidR="00714F39" w:rsidRDefault="00865F70">
            <w:pPr>
              <w:jc w:val="left"/>
              <w:rPr>
                <w:rFonts w:ascii="宋体" w:eastAsia="宋体" w:hAnsi="宋体" w:cs="宋体"/>
                <w:szCs w:val="21"/>
              </w:rPr>
            </w:pPr>
            <w:r>
              <w:rPr>
                <w:rFonts w:ascii="宋体" w:eastAsia="宋体" w:hAnsi="宋体" w:cs="宋体" w:hint="eastAsia"/>
                <w:szCs w:val="21"/>
              </w:rPr>
              <w:t>53.6</w:t>
            </w:r>
          </w:p>
        </w:tc>
      </w:tr>
      <w:tr w:rsidR="00714F39" w14:paraId="2B5675B6" w14:textId="77777777">
        <w:tc>
          <w:tcPr>
            <w:tcW w:w="2765" w:type="dxa"/>
          </w:tcPr>
          <w:p w14:paraId="5488B772" w14:textId="77777777" w:rsidR="00714F39" w:rsidRDefault="00865F70">
            <w:pPr>
              <w:jc w:val="left"/>
              <w:rPr>
                <w:rFonts w:ascii="宋体" w:eastAsia="宋体" w:hAnsi="宋体" w:cs="宋体"/>
                <w:szCs w:val="21"/>
              </w:rPr>
            </w:pPr>
            <w:r>
              <w:rPr>
                <w:rFonts w:ascii="宋体" w:eastAsia="宋体" w:hAnsi="宋体" w:cs="宋体" w:hint="eastAsia"/>
                <w:szCs w:val="21"/>
              </w:rPr>
              <w:t>性别</w:t>
            </w:r>
            <w:r>
              <w:rPr>
                <w:rFonts w:ascii="宋体" w:eastAsia="宋体" w:hAnsi="宋体" w:cs="宋体" w:hint="eastAsia"/>
                <w:szCs w:val="21"/>
              </w:rPr>
              <w:t>-</w:t>
            </w:r>
            <w:r>
              <w:rPr>
                <w:rFonts w:ascii="宋体" w:eastAsia="宋体" w:hAnsi="宋体" w:cs="宋体" w:hint="eastAsia"/>
                <w:szCs w:val="21"/>
              </w:rPr>
              <w:t>男</w:t>
            </w:r>
            <w:r>
              <w:rPr>
                <w:rFonts w:ascii="宋体" w:eastAsia="宋体" w:hAnsi="宋体" w:cs="宋体" w:hint="eastAsia"/>
                <w:szCs w:val="21"/>
              </w:rPr>
              <w:t>/</w:t>
            </w:r>
            <w:r>
              <w:rPr>
                <w:rFonts w:ascii="宋体" w:eastAsia="宋体" w:hAnsi="宋体" w:cs="宋体" w:hint="eastAsia"/>
                <w:szCs w:val="21"/>
              </w:rPr>
              <w:t>女</w:t>
            </w:r>
          </w:p>
        </w:tc>
        <w:tc>
          <w:tcPr>
            <w:tcW w:w="2765" w:type="dxa"/>
          </w:tcPr>
          <w:p w14:paraId="1BF274AC" w14:textId="77777777" w:rsidR="00714F39" w:rsidRDefault="00865F70">
            <w:pPr>
              <w:jc w:val="left"/>
              <w:rPr>
                <w:rFonts w:ascii="宋体" w:eastAsia="宋体" w:hAnsi="宋体" w:cs="宋体"/>
                <w:szCs w:val="21"/>
              </w:rPr>
            </w:pPr>
            <w:r>
              <w:rPr>
                <w:rFonts w:ascii="宋体" w:eastAsia="宋体" w:hAnsi="宋体" w:cs="宋体" w:hint="eastAsia"/>
                <w:szCs w:val="21"/>
              </w:rPr>
              <w:t>34/189</w:t>
            </w:r>
          </w:p>
        </w:tc>
        <w:tc>
          <w:tcPr>
            <w:tcW w:w="2766" w:type="dxa"/>
          </w:tcPr>
          <w:p w14:paraId="3F729F4F" w14:textId="77777777" w:rsidR="00714F39" w:rsidRDefault="00865F70">
            <w:pPr>
              <w:jc w:val="left"/>
              <w:rPr>
                <w:rFonts w:ascii="宋体" w:eastAsia="宋体" w:hAnsi="宋体" w:cs="宋体"/>
                <w:szCs w:val="21"/>
              </w:rPr>
            </w:pPr>
            <w:r>
              <w:rPr>
                <w:rFonts w:ascii="宋体" w:eastAsia="宋体" w:hAnsi="宋体" w:cs="宋体" w:hint="eastAsia"/>
                <w:szCs w:val="21"/>
              </w:rPr>
              <w:t>34/18</w:t>
            </w:r>
          </w:p>
        </w:tc>
      </w:tr>
      <w:tr w:rsidR="00714F39" w14:paraId="30DD8E10" w14:textId="77777777">
        <w:tc>
          <w:tcPr>
            <w:tcW w:w="2765" w:type="dxa"/>
          </w:tcPr>
          <w:p w14:paraId="2EEEA30E" w14:textId="77777777" w:rsidR="00714F39" w:rsidRDefault="00865F70">
            <w:pPr>
              <w:jc w:val="left"/>
              <w:rPr>
                <w:rFonts w:ascii="宋体" w:eastAsia="宋体" w:hAnsi="宋体" w:cs="宋体"/>
                <w:szCs w:val="21"/>
              </w:rPr>
            </w:pPr>
            <w:r>
              <w:rPr>
                <w:rFonts w:ascii="宋体" w:eastAsia="宋体" w:hAnsi="宋体" w:cs="宋体" w:hint="eastAsia"/>
                <w:szCs w:val="21"/>
              </w:rPr>
              <w:t>肝素剂量</w:t>
            </w:r>
          </w:p>
        </w:tc>
        <w:tc>
          <w:tcPr>
            <w:tcW w:w="2765" w:type="dxa"/>
          </w:tcPr>
          <w:p w14:paraId="13F2250F" w14:textId="77777777" w:rsidR="00714F39" w:rsidRDefault="00865F70">
            <w:pPr>
              <w:jc w:val="left"/>
              <w:rPr>
                <w:rFonts w:ascii="宋体" w:eastAsia="宋体" w:hAnsi="宋体" w:cs="宋体"/>
                <w:szCs w:val="21"/>
              </w:rPr>
            </w:pPr>
            <w:r>
              <w:rPr>
                <w:rFonts w:ascii="宋体" w:eastAsia="宋体" w:hAnsi="宋体" w:cs="宋体" w:hint="eastAsia"/>
                <w:szCs w:val="21"/>
              </w:rPr>
              <w:t>起始剂量为</w:t>
            </w:r>
            <w:r>
              <w:rPr>
                <w:rFonts w:ascii="宋体" w:eastAsia="宋体" w:hAnsi="宋体" w:cs="宋体" w:hint="eastAsia"/>
                <w:szCs w:val="21"/>
              </w:rPr>
              <w:t>5000</w:t>
            </w:r>
            <w:r>
              <w:rPr>
                <w:rFonts w:ascii="宋体" w:eastAsia="宋体" w:hAnsi="宋体" w:cs="宋体" w:hint="eastAsia"/>
                <w:szCs w:val="21"/>
              </w:rPr>
              <w:t>单位，并继续追加</w:t>
            </w:r>
          </w:p>
        </w:tc>
        <w:tc>
          <w:tcPr>
            <w:tcW w:w="2766" w:type="dxa"/>
          </w:tcPr>
          <w:p w14:paraId="4B84632D" w14:textId="77777777" w:rsidR="00714F39" w:rsidRDefault="00865F70">
            <w:pPr>
              <w:jc w:val="left"/>
              <w:rPr>
                <w:rFonts w:ascii="宋体" w:eastAsia="宋体" w:hAnsi="宋体" w:cs="宋体"/>
                <w:szCs w:val="21"/>
              </w:rPr>
            </w:pPr>
            <w:r>
              <w:rPr>
                <w:rFonts w:ascii="宋体" w:eastAsia="宋体" w:hAnsi="宋体" w:cs="宋体" w:hint="eastAsia"/>
                <w:szCs w:val="21"/>
              </w:rPr>
              <w:t>仅起始剂量为</w:t>
            </w:r>
            <w:r>
              <w:rPr>
                <w:rFonts w:ascii="宋体" w:eastAsia="宋体" w:hAnsi="宋体" w:cs="宋体" w:hint="eastAsia"/>
                <w:szCs w:val="21"/>
              </w:rPr>
              <w:t>5000</w:t>
            </w:r>
            <w:r>
              <w:rPr>
                <w:rFonts w:ascii="宋体" w:eastAsia="宋体" w:hAnsi="宋体" w:cs="宋体" w:hint="eastAsia"/>
                <w:szCs w:val="21"/>
              </w:rPr>
              <w:t>单位</w:t>
            </w:r>
          </w:p>
        </w:tc>
      </w:tr>
      <w:tr w:rsidR="00714F39" w14:paraId="4465E65A" w14:textId="77777777">
        <w:tc>
          <w:tcPr>
            <w:tcW w:w="2765" w:type="dxa"/>
          </w:tcPr>
          <w:p w14:paraId="3E9FD80D" w14:textId="77777777" w:rsidR="00714F39" w:rsidRDefault="00865F70">
            <w:pPr>
              <w:jc w:val="left"/>
              <w:rPr>
                <w:rFonts w:ascii="宋体" w:eastAsia="宋体" w:hAnsi="宋体" w:cs="宋体"/>
                <w:szCs w:val="21"/>
              </w:rPr>
            </w:pPr>
            <w:r>
              <w:rPr>
                <w:rFonts w:ascii="宋体" w:eastAsia="宋体" w:hAnsi="宋体" w:cs="宋体" w:hint="eastAsia"/>
                <w:szCs w:val="21"/>
              </w:rPr>
              <w:t>呼吸系统适应症</w:t>
            </w:r>
          </w:p>
        </w:tc>
        <w:tc>
          <w:tcPr>
            <w:tcW w:w="2765" w:type="dxa"/>
          </w:tcPr>
          <w:p w14:paraId="15303534" w14:textId="77777777" w:rsidR="00714F39" w:rsidRDefault="00865F70">
            <w:pPr>
              <w:jc w:val="left"/>
              <w:rPr>
                <w:rFonts w:ascii="宋体" w:eastAsia="宋体" w:hAnsi="宋体" w:cs="宋体"/>
                <w:szCs w:val="21"/>
              </w:rPr>
            </w:pPr>
            <w:r>
              <w:rPr>
                <w:rFonts w:ascii="宋体" w:eastAsia="宋体" w:hAnsi="宋体" w:cs="宋体" w:hint="eastAsia"/>
                <w:szCs w:val="21"/>
              </w:rPr>
              <w:t>10</w:t>
            </w:r>
          </w:p>
        </w:tc>
        <w:tc>
          <w:tcPr>
            <w:tcW w:w="2766" w:type="dxa"/>
          </w:tcPr>
          <w:p w14:paraId="7575D47E" w14:textId="77777777" w:rsidR="00714F39" w:rsidRDefault="00865F70">
            <w:pPr>
              <w:jc w:val="left"/>
              <w:rPr>
                <w:rFonts w:ascii="宋体" w:eastAsia="宋体" w:hAnsi="宋体" w:cs="宋体"/>
                <w:szCs w:val="21"/>
              </w:rPr>
            </w:pPr>
            <w:r>
              <w:rPr>
                <w:rFonts w:ascii="宋体" w:eastAsia="宋体" w:hAnsi="宋体" w:cs="宋体" w:hint="eastAsia"/>
                <w:szCs w:val="21"/>
              </w:rPr>
              <w:t>10</w:t>
            </w:r>
          </w:p>
        </w:tc>
      </w:tr>
      <w:tr w:rsidR="00714F39" w14:paraId="4470DAA5" w14:textId="77777777">
        <w:tc>
          <w:tcPr>
            <w:tcW w:w="2765" w:type="dxa"/>
          </w:tcPr>
          <w:p w14:paraId="1442D8D9" w14:textId="77777777" w:rsidR="00714F39" w:rsidRDefault="00865F70">
            <w:pPr>
              <w:jc w:val="left"/>
              <w:rPr>
                <w:rFonts w:ascii="宋体" w:eastAsia="宋体" w:hAnsi="宋体" w:cs="宋体"/>
                <w:szCs w:val="21"/>
              </w:rPr>
            </w:pPr>
            <w:r>
              <w:rPr>
                <w:rFonts w:ascii="宋体" w:eastAsia="宋体" w:hAnsi="宋体" w:cs="宋体" w:hint="eastAsia"/>
                <w:szCs w:val="21"/>
              </w:rPr>
              <w:t>心脏术后</w:t>
            </w:r>
          </w:p>
        </w:tc>
        <w:tc>
          <w:tcPr>
            <w:tcW w:w="2765" w:type="dxa"/>
          </w:tcPr>
          <w:p w14:paraId="6385C19D" w14:textId="77777777" w:rsidR="00714F39" w:rsidRDefault="00865F70">
            <w:pPr>
              <w:jc w:val="left"/>
              <w:rPr>
                <w:rFonts w:ascii="宋体" w:eastAsia="宋体" w:hAnsi="宋体" w:cs="宋体"/>
                <w:szCs w:val="21"/>
              </w:rPr>
            </w:pPr>
            <w:r>
              <w:rPr>
                <w:rFonts w:ascii="宋体" w:eastAsia="宋体" w:hAnsi="宋体" w:cs="宋体" w:hint="eastAsia"/>
                <w:szCs w:val="21"/>
              </w:rPr>
              <w:t>7</w:t>
            </w:r>
          </w:p>
        </w:tc>
        <w:tc>
          <w:tcPr>
            <w:tcW w:w="2766" w:type="dxa"/>
          </w:tcPr>
          <w:p w14:paraId="1D619A80" w14:textId="77777777" w:rsidR="00714F39" w:rsidRDefault="00865F70">
            <w:pPr>
              <w:jc w:val="left"/>
              <w:rPr>
                <w:rFonts w:ascii="宋体" w:eastAsia="宋体" w:hAnsi="宋体" w:cs="宋体"/>
                <w:szCs w:val="21"/>
              </w:rPr>
            </w:pPr>
            <w:r>
              <w:rPr>
                <w:rFonts w:ascii="宋体" w:eastAsia="宋体" w:hAnsi="宋体" w:cs="宋体" w:hint="eastAsia"/>
                <w:szCs w:val="21"/>
              </w:rPr>
              <w:t>5</w:t>
            </w:r>
          </w:p>
        </w:tc>
      </w:tr>
      <w:tr w:rsidR="00714F39" w14:paraId="1FE5D3A4" w14:textId="77777777">
        <w:tc>
          <w:tcPr>
            <w:tcW w:w="2765" w:type="dxa"/>
          </w:tcPr>
          <w:p w14:paraId="3880C3FC" w14:textId="77777777" w:rsidR="00714F39" w:rsidRDefault="00865F70">
            <w:pPr>
              <w:jc w:val="left"/>
              <w:rPr>
                <w:rFonts w:ascii="宋体" w:eastAsia="宋体" w:hAnsi="宋体" w:cs="宋体"/>
                <w:szCs w:val="21"/>
              </w:rPr>
            </w:pPr>
            <w:r>
              <w:rPr>
                <w:rFonts w:ascii="宋体" w:eastAsia="宋体" w:hAnsi="宋体" w:cs="宋体" w:hint="eastAsia"/>
                <w:szCs w:val="21"/>
              </w:rPr>
              <w:t>心跳呼吸骤停</w:t>
            </w:r>
          </w:p>
        </w:tc>
        <w:tc>
          <w:tcPr>
            <w:tcW w:w="2765" w:type="dxa"/>
          </w:tcPr>
          <w:p w14:paraId="3EEB5E6F" w14:textId="77777777" w:rsidR="00714F39" w:rsidRDefault="00865F70">
            <w:pPr>
              <w:jc w:val="left"/>
              <w:rPr>
                <w:rFonts w:ascii="宋体" w:eastAsia="宋体" w:hAnsi="宋体" w:cs="宋体"/>
                <w:szCs w:val="21"/>
              </w:rPr>
            </w:pPr>
            <w:r>
              <w:rPr>
                <w:rFonts w:ascii="宋体" w:eastAsia="宋体" w:hAnsi="宋体" w:cs="宋体" w:hint="eastAsia"/>
                <w:szCs w:val="21"/>
              </w:rPr>
              <w:t>7</w:t>
            </w:r>
          </w:p>
        </w:tc>
        <w:tc>
          <w:tcPr>
            <w:tcW w:w="2766" w:type="dxa"/>
          </w:tcPr>
          <w:p w14:paraId="66929187" w14:textId="77777777" w:rsidR="00714F39" w:rsidRDefault="00865F70">
            <w:pPr>
              <w:jc w:val="left"/>
              <w:rPr>
                <w:rFonts w:ascii="宋体" w:eastAsia="宋体" w:hAnsi="宋体" w:cs="宋体"/>
                <w:szCs w:val="21"/>
              </w:rPr>
            </w:pPr>
            <w:r>
              <w:rPr>
                <w:rFonts w:ascii="宋体" w:eastAsia="宋体" w:hAnsi="宋体" w:cs="宋体" w:hint="eastAsia"/>
                <w:szCs w:val="21"/>
              </w:rPr>
              <w:t>6</w:t>
            </w:r>
          </w:p>
        </w:tc>
      </w:tr>
      <w:tr w:rsidR="00714F39" w14:paraId="1C10E8A9" w14:textId="77777777">
        <w:tc>
          <w:tcPr>
            <w:tcW w:w="2765" w:type="dxa"/>
          </w:tcPr>
          <w:p w14:paraId="4EF50E1F" w14:textId="77777777" w:rsidR="00714F39" w:rsidRDefault="00865F70">
            <w:pPr>
              <w:jc w:val="left"/>
              <w:rPr>
                <w:rFonts w:ascii="宋体" w:eastAsia="宋体" w:hAnsi="宋体" w:cs="宋体"/>
                <w:szCs w:val="21"/>
              </w:rPr>
            </w:pPr>
            <w:r>
              <w:rPr>
                <w:rFonts w:ascii="宋体" w:eastAsia="宋体" w:hAnsi="宋体" w:cs="宋体" w:hint="eastAsia"/>
                <w:szCs w:val="21"/>
              </w:rPr>
              <w:t>体外心肺复苏</w:t>
            </w:r>
          </w:p>
        </w:tc>
        <w:tc>
          <w:tcPr>
            <w:tcW w:w="2765" w:type="dxa"/>
          </w:tcPr>
          <w:p w14:paraId="2A2BA968" w14:textId="77777777" w:rsidR="00714F39" w:rsidRDefault="00865F70">
            <w:pPr>
              <w:jc w:val="left"/>
              <w:rPr>
                <w:rFonts w:ascii="宋体" w:eastAsia="宋体" w:hAnsi="宋体" w:cs="宋体"/>
                <w:szCs w:val="21"/>
              </w:rPr>
            </w:pPr>
            <w:r>
              <w:rPr>
                <w:rFonts w:ascii="宋体" w:eastAsia="宋体" w:hAnsi="宋体" w:cs="宋体" w:hint="eastAsia"/>
                <w:szCs w:val="21"/>
              </w:rPr>
              <w:t>6</w:t>
            </w:r>
          </w:p>
        </w:tc>
        <w:tc>
          <w:tcPr>
            <w:tcW w:w="2766" w:type="dxa"/>
          </w:tcPr>
          <w:p w14:paraId="680ED511" w14:textId="77777777" w:rsidR="00714F39" w:rsidRDefault="00865F70">
            <w:pPr>
              <w:jc w:val="left"/>
              <w:rPr>
                <w:rFonts w:ascii="宋体" w:eastAsia="宋体" w:hAnsi="宋体" w:cs="宋体"/>
                <w:szCs w:val="21"/>
              </w:rPr>
            </w:pPr>
            <w:r>
              <w:rPr>
                <w:rFonts w:ascii="宋体" w:eastAsia="宋体" w:hAnsi="宋体" w:cs="宋体" w:hint="eastAsia"/>
                <w:szCs w:val="21"/>
              </w:rPr>
              <w:t>7</w:t>
            </w:r>
          </w:p>
        </w:tc>
      </w:tr>
      <w:tr w:rsidR="00714F39" w14:paraId="2CB321A5" w14:textId="77777777">
        <w:tc>
          <w:tcPr>
            <w:tcW w:w="2765" w:type="dxa"/>
          </w:tcPr>
          <w:p w14:paraId="4FBA5C0F" w14:textId="77777777" w:rsidR="00714F39" w:rsidRDefault="00865F70">
            <w:pPr>
              <w:jc w:val="left"/>
              <w:rPr>
                <w:rFonts w:ascii="宋体" w:eastAsia="宋体" w:hAnsi="宋体" w:cs="宋体"/>
                <w:szCs w:val="21"/>
              </w:rPr>
            </w:pPr>
            <w:r>
              <w:rPr>
                <w:rFonts w:ascii="宋体" w:eastAsia="宋体" w:hAnsi="宋体" w:cs="宋体" w:hint="eastAsia"/>
                <w:szCs w:val="21"/>
              </w:rPr>
              <w:t>介入</w:t>
            </w:r>
            <w:r>
              <w:rPr>
                <w:rFonts w:ascii="宋体" w:eastAsia="宋体" w:hAnsi="宋体" w:cs="宋体" w:hint="eastAsia"/>
                <w:szCs w:val="21"/>
              </w:rPr>
              <w:t>/</w:t>
            </w:r>
            <w:r>
              <w:rPr>
                <w:rFonts w:ascii="宋体" w:eastAsia="宋体" w:hAnsi="宋体" w:cs="宋体" w:hint="eastAsia"/>
                <w:szCs w:val="21"/>
              </w:rPr>
              <w:t>手术冠脉搭桥</w:t>
            </w:r>
          </w:p>
        </w:tc>
        <w:tc>
          <w:tcPr>
            <w:tcW w:w="2765" w:type="dxa"/>
          </w:tcPr>
          <w:p w14:paraId="3B6A7BEC" w14:textId="77777777" w:rsidR="00714F39" w:rsidRDefault="00865F70">
            <w:pPr>
              <w:jc w:val="left"/>
              <w:rPr>
                <w:rFonts w:ascii="宋体" w:eastAsia="宋体" w:hAnsi="宋体" w:cs="宋体"/>
                <w:szCs w:val="21"/>
              </w:rPr>
            </w:pPr>
            <w:r>
              <w:rPr>
                <w:rFonts w:ascii="宋体" w:eastAsia="宋体" w:hAnsi="宋体" w:cs="宋体" w:hint="eastAsia"/>
                <w:szCs w:val="21"/>
              </w:rPr>
              <w:t>1</w:t>
            </w:r>
          </w:p>
        </w:tc>
        <w:tc>
          <w:tcPr>
            <w:tcW w:w="2766" w:type="dxa"/>
          </w:tcPr>
          <w:p w14:paraId="7F20E9B8" w14:textId="77777777" w:rsidR="00714F39" w:rsidRDefault="00865F70">
            <w:pPr>
              <w:jc w:val="left"/>
              <w:rPr>
                <w:rFonts w:ascii="宋体" w:eastAsia="宋体" w:hAnsi="宋体" w:cs="宋体"/>
                <w:szCs w:val="21"/>
              </w:rPr>
            </w:pPr>
            <w:r>
              <w:rPr>
                <w:rFonts w:ascii="宋体" w:eastAsia="宋体" w:hAnsi="宋体" w:cs="宋体" w:hint="eastAsia"/>
                <w:szCs w:val="21"/>
              </w:rPr>
              <w:t>9</w:t>
            </w:r>
          </w:p>
        </w:tc>
      </w:tr>
      <w:tr w:rsidR="00714F39" w14:paraId="23DC18FC" w14:textId="77777777">
        <w:tc>
          <w:tcPr>
            <w:tcW w:w="2765" w:type="dxa"/>
          </w:tcPr>
          <w:p w14:paraId="6F1E7CB2" w14:textId="77777777" w:rsidR="00714F39" w:rsidRDefault="00865F70">
            <w:pPr>
              <w:jc w:val="left"/>
              <w:rPr>
                <w:rFonts w:ascii="宋体" w:eastAsia="宋体" w:hAnsi="宋体" w:cs="宋体"/>
                <w:szCs w:val="21"/>
              </w:rPr>
            </w:pPr>
            <w:r>
              <w:rPr>
                <w:rFonts w:ascii="宋体" w:eastAsia="宋体" w:hAnsi="宋体" w:cs="宋体" w:hint="eastAsia"/>
                <w:szCs w:val="21"/>
              </w:rPr>
              <w:t>心源性休克</w:t>
            </w:r>
          </w:p>
        </w:tc>
        <w:tc>
          <w:tcPr>
            <w:tcW w:w="2765" w:type="dxa"/>
          </w:tcPr>
          <w:p w14:paraId="7FA2BCFC" w14:textId="77777777" w:rsidR="00714F39" w:rsidRDefault="00865F70">
            <w:pPr>
              <w:jc w:val="left"/>
              <w:rPr>
                <w:rFonts w:ascii="宋体" w:eastAsia="宋体" w:hAnsi="宋体" w:cs="宋体"/>
                <w:szCs w:val="21"/>
              </w:rPr>
            </w:pPr>
            <w:r>
              <w:rPr>
                <w:rFonts w:ascii="宋体" w:eastAsia="宋体" w:hAnsi="宋体" w:cs="宋体" w:hint="eastAsia"/>
                <w:szCs w:val="21"/>
              </w:rPr>
              <w:t>14</w:t>
            </w:r>
          </w:p>
        </w:tc>
        <w:tc>
          <w:tcPr>
            <w:tcW w:w="2766" w:type="dxa"/>
          </w:tcPr>
          <w:p w14:paraId="2139075C" w14:textId="77777777" w:rsidR="00714F39" w:rsidRDefault="00865F70">
            <w:pPr>
              <w:jc w:val="left"/>
              <w:rPr>
                <w:rFonts w:ascii="宋体" w:eastAsia="宋体" w:hAnsi="宋体" w:cs="宋体"/>
                <w:szCs w:val="21"/>
              </w:rPr>
            </w:pPr>
            <w:r>
              <w:rPr>
                <w:rFonts w:ascii="宋体" w:eastAsia="宋体" w:hAnsi="宋体" w:cs="宋体" w:hint="eastAsia"/>
                <w:szCs w:val="21"/>
              </w:rPr>
              <w:t>11</w:t>
            </w:r>
          </w:p>
        </w:tc>
      </w:tr>
      <w:tr w:rsidR="00714F39" w14:paraId="55241B9A" w14:textId="77777777">
        <w:tc>
          <w:tcPr>
            <w:tcW w:w="2765" w:type="dxa"/>
          </w:tcPr>
          <w:p w14:paraId="4DB736BD" w14:textId="77777777" w:rsidR="00714F39" w:rsidRDefault="00865F70">
            <w:pPr>
              <w:jc w:val="left"/>
              <w:rPr>
                <w:rFonts w:ascii="宋体" w:eastAsia="宋体" w:hAnsi="宋体" w:cs="宋体"/>
                <w:szCs w:val="21"/>
              </w:rPr>
            </w:pPr>
            <w:r>
              <w:rPr>
                <w:rFonts w:ascii="宋体" w:eastAsia="宋体" w:hAnsi="宋体" w:cs="宋体" w:hint="eastAsia"/>
                <w:szCs w:val="21"/>
              </w:rPr>
              <w:t>脓毒症</w:t>
            </w:r>
          </w:p>
        </w:tc>
        <w:tc>
          <w:tcPr>
            <w:tcW w:w="2765" w:type="dxa"/>
          </w:tcPr>
          <w:p w14:paraId="08BBDD89" w14:textId="77777777" w:rsidR="00714F39" w:rsidRDefault="00865F70">
            <w:pPr>
              <w:jc w:val="left"/>
              <w:rPr>
                <w:rFonts w:ascii="宋体" w:eastAsia="宋体" w:hAnsi="宋体" w:cs="宋体"/>
                <w:szCs w:val="21"/>
              </w:rPr>
            </w:pPr>
            <w:r>
              <w:rPr>
                <w:rFonts w:ascii="宋体" w:eastAsia="宋体" w:hAnsi="宋体" w:cs="宋体" w:hint="eastAsia"/>
                <w:szCs w:val="21"/>
              </w:rPr>
              <w:t>5</w:t>
            </w:r>
          </w:p>
        </w:tc>
        <w:tc>
          <w:tcPr>
            <w:tcW w:w="2766" w:type="dxa"/>
          </w:tcPr>
          <w:p w14:paraId="2A2E8153" w14:textId="77777777" w:rsidR="00714F39" w:rsidRDefault="00865F70">
            <w:pPr>
              <w:jc w:val="left"/>
              <w:rPr>
                <w:rFonts w:ascii="宋体" w:eastAsia="宋体" w:hAnsi="宋体" w:cs="宋体"/>
                <w:szCs w:val="21"/>
              </w:rPr>
            </w:pPr>
            <w:r>
              <w:rPr>
                <w:rFonts w:ascii="宋体" w:eastAsia="宋体" w:hAnsi="宋体" w:cs="宋体" w:hint="eastAsia"/>
                <w:szCs w:val="21"/>
              </w:rPr>
              <w:t>4</w:t>
            </w:r>
          </w:p>
        </w:tc>
      </w:tr>
    </w:tbl>
    <w:p w14:paraId="6543C39A" w14:textId="77777777" w:rsidR="00714F39" w:rsidRDefault="00714F39">
      <w:pPr>
        <w:jc w:val="center"/>
        <w:rPr>
          <w:rFonts w:ascii="宋体" w:eastAsia="宋体" w:hAnsi="宋体" w:cs="宋体"/>
          <w:b/>
          <w:bCs/>
          <w:sz w:val="24"/>
          <w:szCs w:val="24"/>
        </w:rPr>
      </w:pPr>
    </w:p>
    <w:p w14:paraId="73B3D0EB" w14:textId="15042E8B" w:rsidR="00714F39" w:rsidRDefault="00865F70">
      <w:pPr>
        <w:jc w:val="center"/>
        <w:rPr>
          <w:rFonts w:ascii="宋体" w:eastAsia="宋体" w:hAnsi="宋体" w:cs="宋体"/>
          <w:b/>
          <w:bCs/>
          <w:sz w:val="24"/>
          <w:szCs w:val="24"/>
        </w:rPr>
      </w:pPr>
      <w:r>
        <w:rPr>
          <w:rFonts w:ascii="宋体" w:eastAsia="宋体" w:hAnsi="宋体" w:cs="宋体" w:hint="eastAsia"/>
          <w:b/>
          <w:bCs/>
          <w:sz w:val="24"/>
          <w:szCs w:val="24"/>
        </w:rPr>
        <w:t>图</w:t>
      </w:r>
      <w:r>
        <w:rPr>
          <w:rFonts w:ascii="宋体" w:eastAsia="宋体" w:hAnsi="宋体" w:cs="宋体" w:hint="eastAsia"/>
          <w:b/>
          <w:bCs/>
          <w:sz w:val="24"/>
          <w:szCs w:val="24"/>
        </w:rPr>
        <w:t>1</w:t>
      </w:r>
      <w:r w:rsidR="006E35ED">
        <w:rPr>
          <w:rFonts w:ascii="宋体" w:eastAsia="宋体" w:hAnsi="宋体" w:cs="宋体" w:hint="eastAsia"/>
          <w:b/>
          <w:bCs/>
          <w:sz w:val="24"/>
          <w:szCs w:val="24"/>
        </w:rPr>
        <w:t>：</w:t>
      </w:r>
      <w:r>
        <w:rPr>
          <w:rFonts w:ascii="宋体" w:eastAsia="宋体" w:hAnsi="宋体" w:cs="宋体" w:hint="eastAsia"/>
          <w:b/>
          <w:bCs/>
          <w:sz w:val="24"/>
          <w:szCs w:val="24"/>
        </w:rPr>
        <w:t>照片展示了股动脉和股静脉插管，</w:t>
      </w:r>
    </w:p>
    <w:p w14:paraId="5462CFBD" w14:textId="77777777" w:rsidR="00714F39" w:rsidRDefault="00865F70">
      <w:pPr>
        <w:jc w:val="center"/>
        <w:rPr>
          <w:rFonts w:ascii="宋体" w:eastAsia="宋体" w:hAnsi="宋体" w:cs="宋体"/>
          <w:b/>
          <w:bCs/>
          <w:szCs w:val="21"/>
        </w:rPr>
      </w:pPr>
      <w:r>
        <w:rPr>
          <w:rFonts w:ascii="宋体" w:eastAsia="宋体" w:hAnsi="宋体" w:cs="宋体" w:hint="eastAsia"/>
          <w:b/>
          <w:bCs/>
          <w:sz w:val="24"/>
          <w:szCs w:val="24"/>
        </w:rPr>
        <w:t>其中远端灌注插管连接到股动脉插管的侧口。</w:t>
      </w:r>
    </w:p>
    <w:p w14:paraId="6DC875FA" w14:textId="77777777" w:rsidR="00714F39" w:rsidRDefault="00865F70">
      <w:pPr>
        <w:jc w:val="left"/>
        <w:rPr>
          <w:rFonts w:ascii="宋体" w:eastAsia="宋体" w:hAnsi="宋体" w:cs="宋体"/>
          <w:szCs w:val="21"/>
        </w:rPr>
      </w:pPr>
      <w:r>
        <w:rPr>
          <w:rFonts w:ascii="宋体" w:eastAsia="宋体" w:hAnsi="宋体" w:cs="宋体" w:hint="eastAsia"/>
          <w:noProof/>
        </w:rPr>
        <w:drawing>
          <wp:inline distT="0" distB="0" distL="0" distR="0" wp14:anchorId="4DC1ADEB" wp14:editId="1A39DE26">
            <wp:extent cx="5097145" cy="277050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3341" t="8637"/>
                    <a:stretch>
                      <a:fillRect/>
                    </a:stretch>
                  </pic:blipFill>
                  <pic:spPr>
                    <a:xfrm>
                      <a:off x="0" y="0"/>
                      <a:ext cx="5098077" cy="2770823"/>
                    </a:xfrm>
                    <a:prstGeom prst="rect">
                      <a:avLst/>
                    </a:prstGeom>
                    <a:ln>
                      <a:noFill/>
                    </a:ln>
                  </pic:spPr>
                </pic:pic>
              </a:graphicData>
            </a:graphic>
          </wp:inline>
        </w:drawing>
      </w:r>
    </w:p>
    <w:p w14:paraId="6F6B72DD" w14:textId="77777777" w:rsidR="00BB2B08" w:rsidRDefault="00BB2B08">
      <w:pPr>
        <w:spacing w:line="360" w:lineRule="auto"/>
        <w:ind w:firstLineChars="200" w:firstLine="480"/>
        <w:jc w:val="left"/>
        <w:rPr>
          <w:rFonts w:ascii="宋体" w:eastAsia="宋体" w:hAnsi="宋体" w:cs="宋体"/>
          <w:sz w:val="24"/>
          <w:szCs w:val="24"/>
        </w:rPr>
      </w:pPr>
    </w:p>
    <w:p w14:paraId="3E62DC60" w14:textId="168E62A8"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患者在大多数情况下（在第</w:t>
      </w:r>
      <w:r>
        <w:rPr>
          <w:rFonts w:ascii="宋体" w:eastAsia="宋体" w:hAnsi="宋体" w:cs="宋体" w:hint="eastAsia"/>
          <w:sz w:val="24"/>
          <w:szCs w:val="24"/>
        </w:rPr>
        <w:t>1</w:t>
      </w:r>
      <w:r>
        <w:rPr>
          <w:rFonts w:ascii="宋体" w:eastAsia="宋体" w:hAnsi="宋体" w:cs="宋体" w:hint="eastAsia"/>
          <w:sz w:val="24"/>
          <w:szCs w:val="24"/>
        </w:rPr>
        <w:t>组的</w:t>
      </w:r>
      <w:r>
        <w:rPr>
          <w:rFonts w:ascii="宋体" w:eastAsia="宋体" w:hAnsi="宋体" w:cs="宋体" w:hint="eastAsia"/>
          <w:sz w:val="24"/>
          <w:szCs w:val="24"/>
        </w:rPr>
        <w:t>50</w:t>
      </w:r>
      <w:r>
        <w:rPr>
          <w:rFonts w:ascii="宋体" w:eastAsia="宋体" w:hAnsi="宋体" w:cs="宋体" w:hint="eastAsia"/>
          <w:sz w:val="24"/>
          <w:szCs w:val="24"/>
        </w:rPr>
        <w:t>位患者中有</w:t>
      </w:r>
      <w:r>
        <w:rPr>
          <w:rFonts w:ascii="宋体" w:eastAsia="宋体" w:hAnsi="宋体" w:cs="宋体" w:hint="eastAsia"/>
          <w:sz w:val="24"/>
          <w:szCs w:val="24"/>
        </w:rPr>
        <w:t>43</w:t>
      </w:r>
      <w:r>
        <w:rPr>
          <w:rFonts w:ascii="宋体" w:eastAsia="宋体" w:hAnsi="宋体" w:cs="宋体" w:hint="eastAsia"/>
          <w:sz w:val="24"/>
          <w:szCs w:val="24"/>
        </w:rPr>
        <w:t>位，在第</w:t>
      </w:r>
      <w:r>
        <w:rPr>
          <w:rFonts w:ascii="宋体" w:eastAsia="宋体" w:hAnsi="宋体" w:cs="宋体" w:hint="eastAsia"/>
          <w:sz w:val="24"/>
          <w:szCs w:val="24"/>
        </w:rPr>
        <w:t>2</w:t>
      </w:r>
      <w:r>
        <w:rPr>
          <w:rFonts w:ascii="宋体" w:eastAsia="宋体" w:hAnsi="宋体" w:cs="宋体" w:hint="eastAsia"/>
          <w:sz w:val="24"/>
          <w:szCs w:val="24"/>
        </w:rPr>
        <w:t>组的</w:t>
      </w:r>
      <w:r>
        <w:rPr>
          <w:rFonts w:ascii="宋体" w:eastAsia="宋体" w:hAnsi="宋体" w:cs="宋体" w:hint="eastAsia"/>
          <w:sz w:val="24"/>
          <w:szCs w:val="24"/>
        </w:rPr>
        <w:t>52</w:t>
      </w:r>
      <w:r>
        <w:rPr>
          <w:rFonts w:ascii="宋体" w:eastAsia="宋体" w:hAnsi="宋体" w:cs="宋体" w:hint="eastAsia"/>
          <w:sz w:val="24"/>
          <w:szCs w:val="24"/>
        </w:rPr>
        <w:t>位患者中有</w:t>
      </w:r>
      <w:r>
        <w:rPr>
          <w:rFonts w:ascii="宋体" w:eastAsia="宋体" w:hAnsi="宋体" w:cs="宋体" w:hint="eastAsia"/>
          <w:sz w:val="24"/>
          <w:szCs w:val="24"/>
        </w:rPr>
        <w:t>48</w:t>
      </w:r>
      <w:r>
        <w:rPr>
          <w:rFonts w:ascii="宋体" w:eastAsia="宋体" w:hAnsi="宋体" w:cs="宋体" w:hint="eastAsia"/>
          <w:sz w:val="24"/>
          <w:szCs w:val="24"/>
        </w:rPr>
        <w:t>位）进行了床旁外周插管。插管的大小由外科医师根据实现最佳的</w:t>
      </w:r>
      <w:r>
        <w:rPr>
          <w:rFonts w:ascii="宋体" w:eastAsia="宋体" w:hAnsi="宋体" w:cs="宋体" w:hint="eastAsia"/>
          <w:sz w:val="24"/>
          <w:szCs w:val="24"/>
        </w:rPr>
        <w:t>灌注</w:t>
      </w:r>
      <w:r>
        <w:rPr>
          <w:rFonts w:ascii="宋体" w:eastAsia="宋体" w:hAnsi="宋体" w:cs="宋体" w:hint="eastAsia"/>
          <w:sz w:val="24"/>
          <w:szCs w:val="24"/>
        </w:rPr>
        <w:t>流量来确定。所有静脉插管均为</w:t>
      </w:r>
      <w:r>
        <w:rPr>
          <w:rFonts w:ascii="宋体" w:eastAsia="宋体" w:hAnsi="宋体" w:cs="宋体" w:hint="eastAsia"/>
          <w:sz w:val="24"/>
          <w:szCs w:val="24"/>
        </w:rPr>
        <w:t>25 Fr</w:t>
      </w:r>
      <w:r>
        <w:rPr>
          <w:rFonts w:ascii="宋体" w:eastAsia="宋体" w:hAnsi="宋体" w:cs="宋体" w:hint="eastAsia"/>
          <w:sz w:val="24"/>
          <w:szCs w:val="24"/>
        </w:rPr>
        <w:t>，使用的动脉插管大小为</w:t>
      </w:r>
      <w:r>
        <w:rPr>
          <w:rFonts w:ascii="宋体" w:eastAsia="宋体" w:hAnsi="宋体" w:cs="宋体" w:hint="eastAsia"/>
          <w:sz w:val="24"/>
          <w:szCs w:val="24"/>
        </w:rPr>
        <w:t>15 Fr</w:t>
      </w:r>
      <w:r>
        <w:rPr>
          <w:rFonts w:ascii="宋体" w:eastAsia="宋体" w:hAnsi="宋体" w:cs="宋体" w:hint="eastAsia"/>
          <w:sz w:val="24"/>
          <w:szCs w:val="24"/>
        </w:rPr>
        <w:t>至</w:t>
      </w:r>
      <w:r>
        <w:rPr>
          <w:rFonts w:ascii="宋体" w:eastAsia="宋体" w:hAnsi="宋体" w:cs="宋体" w:hint="eastAsia"/>
          <w:sz w:val="24"/>
          <w:szCs w:val="24"/>
        </w:rPr>
        <w:t>19 Fr</w:t>
      </w:r>
      <w:r>
        <w:rPr>
          <w:rFonts w:ascii="宋体" w:eastAsia="宋体" w:hAnsi="宋体" w:cs="宋体" w:hint="eastAsia"/>
          <w:sz w:val="24"/>
          <w:szCs w:val="24"/>
        </w:rPr>
        <w:t>，最常用的为</w:t>
      </w:r>
      <w:r>
        <w:rPr>
          <w:rFonts w:ascii="宋体" w:eastAsia="宋体" w:hAnsi="宋体" w:cs="宋体" w:hint="eastAsia"/>
          <w:sz w:val="24"/>
          <w:szCs w:val="24"/>
        </w:rPr>
        <w:t>17 Fr</w:t>
      </w:r>
      <w:r>
        <w:rPr>
          <w:rFonts w:ascii="宋体" w:eastAsia="宋体" w:hAnsi="宋体" w:cs="宋体" w:hint="eastAsia"/>
          <w:sz w:val="24"/>
          <w:szCs w:val="24"/>
        </w:rPr>
        <w:t>（第</w:t>
      </w:r>
      <w:r>
        <w:rPr>
          <w:rFonts w:ascii="宋体" w:eastAsia="宋体" w:hAnsi="宋体" w:cs="宋体" w:hint="eastAsia"/>
          <w:sz w:val="24"/>
          <w:szCs w:val="24"/>
        </w:rPr>
        <w:t>1</w:t>
      </w:r>
      <w:r>
        <w:rPr>
          <w:rFonts w:ascii="宋体" w:eastAsia="宋体" w:hAnsi="宋体" w:cs="宋体" w:hint="eastAsia"/>
          <w:sz w:val="24"/>
          <w:szCs w:val="24"/>
        </w:rPr>
        <w:t>组为</w:t>
      </w:r>
      <w:r>
        <w:rPr>
          <w:rFonts w:ascii="宋体" w:eastAsia="宋体" w:hAnsi="宋体" w:cs="宋体" w:hint="eastAsia"/>
          <w:sz w:val="24"/>
          <w:szCs w:val="24"/>
        </w:rPr>
        <w:t xml:space="preserve">32 </w:t>
      </w:r>
      <w:r>
        <w:rPr>
          <w:rFonts w:ascii="宋体" w:eastAsia="宋体" w:hAnsi="宋体" w:cs="宋体" w:hint="eastAsia"/>
          <w:sz w:val="24"/>
          <w:szCs w:val="24"/>
        </w:rPr>
        <w:t>例，第</w:t>
      </w:r>
      <w:r>
        <w:rPr>
          <w:rFonts w:ascii="宋体" w:eastAsia="宋体" w:hAnsi="宋体" w:cs="宋体" w:hint="eastAsia"/>
          <w:sz w:val="24"/>
          <w:szCs w:val="24"/>
        </w:rPr>
        <w:t>2</w:t>
      </w:r>
      <w:r>
        <w:rPr>
          <w:rFonts w:ascii="宋体" w:eastAsia="宋体" w:hAnsi="宋体" w:cs="宋体" w:hint="eastAsia"/>
          <w:sz w:val="24"/>
          <w:szCs w:val="24"/>
        </w:rPr>
        <w:t>组为</w:t>
      </w:r>
      <w:r>
        <w:rPr>
          <w:rFonts w:ascii="宋体" w:eastAsia="宋体" w:hAnsi="宋体" w:cs="宋体" w:hint="eastAsia"/>
          <w:sz w:val="24"/>
          <w:szCs w:val="24"/>
        </w:rPr>
        <w:t>34</w:t>
      </w:r>
      <w:r>
        <w:rPr>
          <w:rFonts w:ascii="宋体" w:eastAsia="宋体" w:hAnsi="宋体" w:cs="宋体" w:hint="eastAsia"/>
          <w:sz w:val="24"/>
          <w:szCs w:val="24"/>
        </w:rPr>
        <w:t>例）。第一组的</w:t>
      </w:r>
      <w:r>
        <w:rPr>
          <w:rFonts w:ascii="宋体" w:eastAsia="宋体" w:hAnsi="宋体" w:cs="宋体" w:hint="eastAsia"/>
          <w:sz w:val="24"/>
          <w:szCs w:val="24"/>
        </w:rPr>
        <w:t>43</w:t>
      </w:r>
      <w:r>
        <w:rPr>
          <w:rFonts w:ascii="宋体" w:eastAsia="宋体" w:hAnsi="宋体" w:cs="宋体" w:hint="eastAsia"/>
          <w:sz w:val="24"/>
          <w:szCs w:val="24"/>
        </w:rPr>
        <w:t>例患者中有</w:t>
      </w:r>
      <w:r>
        <w:rPr>
          <w:rFonts w:ascii="宋体" w:eastAsia="宋体" w:hAnsi="宋体" w:cs="宋体" w:hint="eastAsia"/>
          <w:sz w:val="24"/>
          <w:szCs w:val="24"/>
        </w:rPr>
        <w:t>38</w:t>
      </w:r>
      <w:r>
        <w:rPr>
          <w:rFonts w:ascii="宋体" w:eastAsia="宋体" w:hAnsi="宋体" w:cs="宋体" w:hint="eastAsia"/>
          <w:sz w:val="24"/>
          <w:szCs w:val="24"/>
        </w:rPr>
        <w:t>例插入了远端灌注管，第二组的</w:t>
      </w:r>
      <w:r>
        <w:rPr>
          <w:rFonts w:ascii="宋体" w:eastAsia="宋体" w:hAnsi="宋体" w:cs="宋体" w:hint="eastAsia"/>
          <w:sz w:val="24"/>
          <w:szCs w:val="24"/>
        </w:rPr>
        <w:t>44</w:t>
      </w:r>
      <w:r>
        <w:rPr>
          <w:rFonts w:ascii="宋体" w:eastAsia="宋体" w:hAnsi="宋体" w:cs="宋体" w:hint="eastAsia"/>
          <w:sz w:val="24"/>
          <w:szCs w:val="24"/>
        </w:rPr>
        <w:t>例患者中有</w:t>
      </w:r>
      <w:r>
        <w:rPr>
          <w:rFonts w:ascii="宋体" w:eastAsia="宋体" w:hAnsi="宋体" w:cs="宋体" w:hint="eastAsia"/>
          <w:sz w:val="24"/>
          <w:szCs w:val="24"/>
        </w:rPr>
        <w:t>36</w:t>
      </w:r>
      <w:r>
        <w:rPr>
          <w:rFonts w:ascii="宋体" w:eastAsia="宋体" w:hAnsi="宋体" w:cs="宋体" w:hint="eastAsia"/>
          <w:sz w:val="24"/>
          <w:szCs w:val="24"/>
        </w:rPr>
        <w:t>例。最初这是在股动脉插管后进行的，在有相关经验后，会预留股动脉导丝，然后使用导丝插入</w:t>
      </w:r>
      <w:r>
        <w:rPr>
          <w:rFonts w:ascii="宋体" w:eastAsia="宋体" w:hAnsi="宋体" w:cs="宋体" w:hint="eastAsia"/>
          <w:sz w:val="24"/>
          <w:szCs w:val="24"/>
        </w:rPr>
        <w:t>7Fr</w:t>
      </w:r>
      <w:r>
        <w:rPr>
          <w:rFonts w:ascii="宋体" w:eastAsia="宋体" w:hAnsi="宋体" w:cs="宋体" w:hint="eastAsia"/>
          <w:sz w:val="24"/>
          <w:szCs w:val="24"/>
        </w:rPr>
        <w:t>管道。在插管完成后，将其连接到动脉插管的侧口。在</w:t>
      </w:r>
      <w:r>
        <w:rPr>
          <w:rFonts w:ascii="宋体" w:eastAsia="宋体" w:hAnsi="宋体" w:cs="宋体" w:hint="eastAsia"/>
          <w:sz w:val="24"/>
          <w:szCs w:val="24"/>
        </w:rPr>
        <w:t>ECMO</w:t>
      </w:r>
      <w:r>
        <w:rPr>
          <w:rFonts w:ascii="宋体" w:eastAsia="宋体" w:hAnsi="宋体" w:cs="宋体" w:hint="eastAsia"/>
          <w:sz w:val="24"/>
          <w:szCs w:val="24"/>
        </w:rPr>
        <w:t>治疗过程中优化转速以实现适合每个患者的流量，范围为每分钟</w:t>
      </w:r>
      <w:r>
        <w:rPr>
          <w:rFonts w:ascii="宋体" w:eastAsia="宋体" w:hAnsi="宋体" w:cs="宋体" w:hint="eastAsia"/>
          <w:sz w:val="24"/>
          <w:szCs w:val="24"/>
        </w:rPr>
        <w:t>1800</w:t>
      </w:r>
      <w:r>
        <w:rPr>
          <w:rFonts w:ascii="Arial" w:eastAsia="宋体" w:hAnsi="Arial" w:cs="Arial"/>
          <w:sz w:val="24"/>
          <w:szCs w:val="24"/>
        </w:rPr>
        <w:t>~</w:t>
      </w:r>
      <w:r>
        <w:rPr>
          <w:rFonts w:ascii="宋体" w:eastAsia="宋体" w:hAnsi="宋体" w:cs="宋体" w:hint="eastAsia"/>
          <w:sz w:val="24"/>
          <w:szCs w:val="24"/>
        </w:rPr>
        <w:t>3600</w:t>
      </w:r>
      <w:r>
        <w:rPr>
          <w:rFonts w:ascii="宋体" w:eastAsia="宋体" w:hAnsi="宋体" w:cs="宋体" w:hint="eastAsia"/>
          <w:sz w:val="24"/>
          <w:szCs w:val="24"/>
        </w:rPr>
        <w:t>转。</w:t>
      </w:r>
    </w:p>
    <w:p w14:paraId="71AD1FB8" w14:textId="77777777" w:rsidR="00714F39" w:rsidRDefault="00865F70">
      <w:pPr>
        <w:spacing w:line="360" w:lineRule="auto"/>
        <w:jc w:val="left"/>
        <w:rPr>
          <w:rFonts w:ascii="宋体" w:eastAsia="宋体" w:hAnsi="宋体" w:cs="宋体"/>
          <w:sz w:val="24"/>
          <w:szCs w:val="24"/>
        </w:rPr>
      </w:pPr>
      <w:r>
        <w:rPr>
          <w:rFonts w:ascii="宋体" w:eastAsia="宋体" w:hAnsi="宋体" w:cs="宋体" w:hint="eastAsia"/>
          <w:sz w:val="24"/>
          <w:szCs w:val="24"/>
        </w:rPr>
        <w:lastRenderedPageBreak/>
        <w:t xml:space="preserve">    </w:t>
      </w:r>
      <w:r>
        <w:rPr>
          <w:rFonts w:ascii="宋体" w:eastAsia="宋体" w:hAnsi="宋体" w:cs="宋体" w:hint="eastAsia"/>
          <w:sz w:val="24"/>
          <w:szCs w:val="24"/>
        </w:rPr>
        <w:t>第</w:t>
      </w:r>
      <w:r>
        <w:rPr>
          <w:rFonts w:ascii="宋体" w:eastAsia="宋体" w:hAnsi="宋体" w:cs="宋体" w:hint="eastAsia"/>
          <w:sz w:val="24"/>
          <w:szCs w:val="24"/>
        </w:rPr>
        <w:t>2</w:t>
      </w:r>
      <w:r>
        <w:rPr>
          <w:rFonts w:ascii="宋体" w:eastAsia="宋体" w:hAnsi="宋体" w:cs="宋体" w:hint="eastAsia"/>
          <w:sz w:val="24"/>
          <w:szCs w:val="24"/>
        </w:rPr>
        <w:t>组即低肝素组在开始时测量活化凝血时间（</w:t>
      </w:r>
      <w:r>
        <w:rPr>
          <w:rFonts w:ascii="宋体" w:eastAsia="宋体" w:hAnsi="宋体" w:cs="宋体" w:hint="eastAsia"/>
          <w:sz w:val="24"/>
          <w:szCs w:val="24"/>
        </w:rPr>
        <w:t>ACT</w:t>
      </w:r>
      <w:r>
        <w:rPr>
          <w:rFonts w:ascii="宋体" w:eastAsia="宋体" w:hAnsi="宋体" w:cs="宋体" w:hint="eastAsia"/>
          <w:sz w:val="24"/>
          <w:szCs w:val="24"/>
        </w:rPr>
        <w:t>）。在</w:t>
      </w:r>
      <w:r>
        <w:rPr>
          <w:rFonts w:ascii="宋体" w:eastAsia="宋体" w:hAnsi="宋体" w:cs="宋体" w:hint="eastAsia"/>
          <w:sz w:val="24"/>
          <w:szCs w:val="24"/>
        </w:rPr>
        <w:t>ECMO</w:t>
      </w:r>
      <w:r>
        <w:rPr>
          <w:rFonts w:ascii="宋体" w:eastAsia="宋体" w:hAnsi="宋体" w:cs="宋体" w:hint="eastAsia"/>
          <w:sz w:val="24"/>
          <w:szCs w:val="24"/>
        </w:rPr>
        <w:t>支持期间只要泵流量保持在每分钟</w:t>
      </w:r>
      <w:r>
        <w:rPr>
          <w:rFonts w:ascii="宋体" w:eastAsia="宋体" w:hAnsi="宋体" w:cs="宋体" w:hint="eastAsia"/>
          <w:sz w:val="24"/>
          <w:szCs w:val="24"/>
        </w:rPr>
        <w:t>2.5</w:t>
      </w:r>
      <w:r>
        <w:rPr>
          <w:rFonts w:ascii="Arial" w:eastAsia="宋体" w:hAnsi="Arial" w:cs="Arial"/>
          <w:sz w:val="24"/>
          <w:szCs w:val="24"/>
        </w:rPr>
        <w:t>~</w:t>
      </w:r>
      <w:r>
        <w:rPr>
          <w:rFonts w:ascii="宋体" w:eastAsia="宋体" w:hAnsi="宋体" w:cs="宋体" w:hint="eastAsia"/>
          <w:sz w:val="24"/>
          <w:szCs w:val="24"/>
        </w:rPr>
        <w:t>3.0</w:t>
      </w:r>
      <w:r>
        <w:rPr>
          <w:rFonts w:ascii="宋体" w:eastAsia="宋体" w:hAnsi="宋体" w:cs="宋体" w:hint="eastAsia"/>
          <w:sz w:val="24"/>
          <w:szCs w:val="24"/>
        </w:rPr>
        <w:t>L</w:t>
      </w:r>
      <w:r>
        <w:rPr>
          <w:rFonts w:ascii="宋体" w:eastAsia="宋体" w:hAnsi="宋体" w:cs="宋体" w:hint="eastAsia"/>
          <w:sz w:val="24"/>
          <w:szCs w:val="24"/>
        </w:rPr>
        <w:t>以上，将不再使用肝素并在此后未测量</w:t>
      </w:r>
      <w:r>
        <w:rPr>
          <w:rFonts w:ascii="宋体" w:eastAsia="宋体" w:hAnsi="宋体" w:cs="宋体" w:hint="eastAsia"/>
          <w:sz w:val="24"/>
          <w:szCs w:val="24"/>
        </w:rPr>
        <w:t>ACT</w:t>
      </w:r>
      <w:r>
        <w:rPr>
          <w:rFonts w:ascii="宋体" w:eastAsia="宋体" w:hAnsi="宋体" w:cs="宋体" w:hint="eastAsia"/>
          <w:sz w:val="24"/>
          <w:szCs w:val="24"/>
        </w:rPr>
        <w:t>。</w:t>
      </w:r>
      <w:r>
        <w:rPr>
          <w:rFonts w:ascii="宋体" w:eastAsia="宋体" w:hAnsi="宋体" w:cs="宋体" w:hint="eastAsia"/>
          <w:sz w:val="24"/>
          <w:szCs w:val="24"/>
        </w:rPr>
        <w:t>ECMO</w:t>
      </w:r>
      <w:r>
        <w:rPr>
          <w:rFonts w:ascii="宋体" w:eastAsia="宋体" w:hAnsi="宋体" w:cs="宋体" w:hint="eastAsia"/>
          <w:sz w:val="24"/>
          <w:szCs w:val="24"/>
        </w:rPr>
        <w:t>流量下限的差异部分取决于患</w:t>
      </w:r>
      <w:r>
        <w:rPr>
          <w:rFonts w:ascii="宋体" w:eastAsia="宋体" w:hAnsi="宋体" w:cs="宋体" w:hint="eastAsia"/>
          <w:sz w:val="24"/>
          <w:szCs w:val="24"/>
        </w:rPr>
        <w:t>者的体</w:t>
      </w:r>
      <w:r>
        <w:rPr>
          <w:rFonts w:ascii="宋体" w:eastAsia="宋体" w:hAnsi="宋体" w:cs="宋体" w:hint="eastAsia"/>
          <w:sz w:val="24"/>
          <w:szCs w:val="24"/>
        </w:rPr>
        <w:t>重</w:t>
      </w:r>
      <w:r>
        <w:rPr>
          <w:rFonts w:ascii="宋体" w:eastAsia="宋体" w:hAnsi="宋体" w:cs="宋体" w:hint="eastAsia"/>
          <w:sz w:val="24"/>
          <w:szCs w:val="24"/>
        </w:rPr>
        <w:t>。对于体重不足</w:t>
      </w:r>
      <w:r>
        <w:rPr>
          <w:rFonts w:ascii="宋体" w:eastAsia="宋体" w:hAnsi="宋体" w:cs="宋体" w:hint="eastAsia"/>
          <w:sz w:val="24"/>
          <w:szCs w:val="24"/>
        </w:rPr>
        <w:t>60</w:t>
      </w:r>
      <w:r>
        <w:rPr>
          <w:rFonts w:ascii="宋体" w:eastAsia="宋体" w:hAnsi="宋体" w:cs="宋体" w:hint="eastAsia"/>
          <w:sz w:val="24"/>
          <w:szCs w:val="24"/>
        </w:rPr>
        <w:t>公斤的较小患者，我们接受</w:t>
      </w:r>
      <w:r>
        <w:rPr>
          <w:rFonts w:ascii="宋体" w:eastAsia="宋体" w:hAnsi="宋体" w:cs="宋体" w:hint="eastAsia"/>
          <w:sz w:val="24"/>
          <w:szCs w:val="24"/>
        </w:rPr>
        <w:t>2.5</w:t>
      </w:r>
      <w:r>
        <w:rPr>
          <w:rFonts w:ascii="宋体" w:eastAsia="宋体" w:hAnsi="宋体" w:cs="宋体" w:hint="eastAsia"/>
          <w:sz w:val="24"/>
          <w:szCs w:val="24"/>
        </w:rPr>
        <w:t>L/min</w:t>
      </w:r>
      <w:r>
        <w:rPr>
          <w:rFonts w:ascii="宋体" w:eastAsia="宋体" w:hAnsi="宋体" w:cs="宋体" w:hint="eastAsia"/>
          <w:sz w:val="24"/>
          <w:szCs w:val="24"/>
        </w:rPr>
        <w:t>作为临界值。对于</w:t>
      </w:r>
      <w:r>
        <w:rPr>
          <w:rFonts w:ascii="宋体" w:eastAsia="宋体" w:hAnsi="宋体" w:cs="宋体" w:hint="eastAsia"/>
          <w:sz w:val="24"/>
          <w:szCs w:val="24"/>
        </w:rPr>
        <w:t>70</w:t>
      </w:r>
      <w:r>
        <w:rPr>
          <w:rFonts w:ascii="宋体" w:eastAsia="宋体" w:hAnsi="宋体" w:cs="宋体" w:hint="eastAsia"/>
          <w:sz w:val="24"/>
          <w:szCs w:val="24"/>
        </w:rPr>
        <w:t>公斤以上的患者，我们则以</w:t>
      </w:r>
      <w:r>
        <w:rPr>
          <w:rFonts w:ascii="宋体" w:eastAsia="宋体" w:hAnsi="宋体" w:cs="宋体" w:hint="eastAsia"/>
          <w:sz w:val="24"/>
          <w:szCs w:val="24"/>
        </w:rPr>
        <w:t>3.0</w:t>
      </w:r>
      <w:r>
        <w:rPr>
          <w:rFonts w:ascii="宋体" w:eastAsia="宋体" w:hAnsi="宋体" w:cs="宋体" w:hint="eastAsia"/>
          <w:sz w:val="24"/>
          <w:szCs w:val="24"/>
        </w:rPr>
        <w:t>L/min</w:t>
      </w:r>
      <w:r>
        <w:rPr>
          <w:rFonts w:ascii="宋体" w:eastAsia="宋体" w:hAnsi="宋体" w:cs="宋体" w:hint="eastAsia"/>
          <w:sz w:val="24"/>
          <w:szCs w:val="24"/>
        </w:rPr>
        <w:t>作为下限值。在尝试脱机期间，一旦流量低于这些值超过</w:t>
      </w:r>
      <w:r>
        <w:rPr>
          <w:rFonts w:ascii="宋体" w:eastAsia="宋体" w:hAnsi="宋体" w:cs="宋体" w:hint="eastAsia"/>
          <w:sz w:val="24"/>
          <w:szCs w:val="24"/>
        </w:rPr>
        <w:t>30</w:t>
      </w:r>
      <w:r>
        <w:rPr>
          <w:rFonts w:ascii="宋体" w:eastAsia="宋体" w:hAnsi="宋体" w:cs="宋体" w:hint="eastAsia"/>
          <w:sz w:val="24"/>
          <w:szCs w:val="24"/>
        </w:rPr>
        <w:t>分钟，则将患者肝素化以达到</w:t>
      </w:r>
      <w:r>
        <w:rPr>
          <w:rFonts w:ascii="宋体" w:eastAsia="宋体" w:hAnsi="宋体" w:cs="宋体" w:hint="eastAsia"/>
          <w:sz w:val="24"/>
          <w:szCs w:val="24"/>
        </w:rPr>
        <w:t>150</w:t>
      </w:r>
      <w:r>
        <w:rPr>
          <w:rFonts w:ascii="宋体" w:eastAsia="宋体" w:hAnsi="宋体" w:cs="宋体" w:hint="eastAsia"/>
          <w:sz w:val="24"/>
          <w:szCs w:val="24"/>
        </w:rPr>
        <w:t>秒以上的</w:t>
      </w:r>
      <w:r>
        <w:rPr>
          <w:rFonts w:ascii="宋体" w:eastAsia="宋体" w:hAnsi="宋体" w:cs="宋体" w:hint="eastAsia"/>
          <w:sz w:val="24"/>
          <w:szCs w:val="24"/>
        </w:rPr>
        <w:t>ACT</w:t>
      </w:r>
      <w:r>
        <w:rPr>
          <w:rFonts w:ascii="宋体" w:eastAsia="宋体" w:hAnsi="宋体" w:cs="宋体" w:hint="eastAsia"/>
          <w:sz w:val="24"/>
          <w:szCs w:val="24"/>
        </w:rPr>
        <w:t>。</w:t>
      </w:r>
    </w:p>
    <w:p w14:paraId="19A6D5AD"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在有中心插管的患者中，使用了肝素化的</w:t>
      </w:r>
      <w:r>
        <w:rPr>
          <w:rFonts w:ascii="宋体" w:eastAsia="宋体" w:hAnsi="宋体" w:cs="宋体" w:hint="eastAsia"/>
          <w:sz w:val="24"/>
          <w:szCs w:val="24"/>
        </w:rPr>
        <w:t>CPB</w:t>
      </w:r>
      <w:r>
        <w:rPr>
          <w:rFonts w:ascii="宋体" w:eastAsia="宋体" w:hAnsi="宋体" w:cs="宋体" w:hint="eastAsia"/>
          <w:sz w:val="24"/>
          <w:szCs w:val="24"/>
        </w:rPr>
        <w:t>插管，没有使用其他特定的抗凝剂或促凝剂。根据治疗方案，每个患者每天至少应预留</w:t>
      </w:r>
      <w:r>
        <w:rPr>
          <w:rFonts w:ascii="宋体" w:eastAsia="宋体" w:hAnsi="宋体" w:cs="宋体" w:hint="eastAsia"/>
          <w:sz w:val="24"/>
          <w:szCs w:val="24"/>
        </w:rPr>
        <w:t>2</w:t>
      </w:r>
      <w:r>
        <w:rPr>
          <w:rFonts w:ascii="宋体" w:eastAsia="宋体" w:hAnsi="宋体" w:cs="宋体" w:hint="eastAsia"/>
          <w:sz w:val="24"/>
          <w:szCs w:val="24"/>
        </w:rPr>
        <w:t>单位的红细胞（</w:t>
      </w:r>
      <w:r>
        <w:rPr>
          <w:rFonts w:ascii="宋体" w:eastAsia="宋体" w:hAnsi="宋体" w:cs="宋体" w:hint="eastAsia"/>
          <w:sz w:val="24"/>
          <w:szCs w:val="24"/>
        </w:rPr>
        <w:t>PRBC</w:t>
      </w:r>
      <w:r>
        <w:rPr>
          <w:rFonts w:ascii="宋体" w:eastAsia="宋体" w:hAnsi="宋体" w:cs="宋体" w:hint="eastAsia"/>
          <w:sz w:val="24"/>
          <w:szCs w:val="24"/>
        </w:rPr>
        <w:t>），</w:t>
      </w:r>
      <w:r>
        <w:rPr>
          <w:rFonts w:ascii="宋体" w:eastAsia="宋体" w:hAnsi="宋体" w:cs="宋体" w:hint="eastAsia"/>
          <w:sz w:val="24"/>
          <w:szCs w:val="24"/>
        </w:rPr>
        <w:t>6</w:t>
      </w:r>
      <w:r>
        <w:rPr>
          <w:rFonts w:ascii="宋体" w:eastAsia="宋体" w:hAnsi="宋体" w:cs="宋体" w:hint="eastAsia"/>
          <w:sz w:val="24"/>
          <w:szCs w:val="24"/>
        </w:rPr>
        <w:t>份</w:t>
      </w:r>
      <w:r>
        <w:rPr>
          <w:rFonts w:ascii="宋体" w:eastAsia="宋体" w:hAnsi="宋体" w:cs="宋体" w:hint="eastAsia"/>
          <w:sz w:val="24"/>
          <w:szCs w:val="24"/>
        </w:rPr>
        <w:t>血小板和</w:t>
      </w:r>
      <w:r>
        <w:rPr>
          <w:rFonts w:ascii="宋体" w:eastAsia="宋体" w:hAnsi="宋体" w:cs="宋体" w:hint="eastAsia"/>
          <w:sz w:val="24"/>
          <w:szCs w:val="24"/>
        </w:rPr>
        <w:t>2</w:t>
      </w:r>
      <w:r>
        <w:rPr>
          <w:rFonts w:ascii="宋体" w:eastAsia="宋体" w:hAnsi="宋体" w:cs="宋体" w:hint="eastAsia"/>
          <w:sz w:val="24"/>
          <w:szCs w:val="24"/>
        </w:rPr>
        <w:t>份新鲜的冷冻血浆（</w:t>
      </w:r>
      <w:r>
        <w:rPr>
          <w:rFonts w:ascii="宋体" w:eastAsia="宋体" w:hAnsi="宋体" w:cs="宋体" w:hint="eastAsia"/>
          <w:sz w:val="24"/>
          <w:szCs w:val="24"/>
        </w:rPr>
        <w:t>FFP</w:t>
      </w:r>
      <w:r>
        <w:rPr>
          <w:rFonts w:ascii="宋体" w:eastAsia="宋体" w:hAnsi="宋体" w:cs="宋体" w:hint="eastAsia"/>
          <w:sz w:val="24"/>
          <w:szCs w:val="24"/>
        </w:rPr>
        <w:t>）。还确定了</w:t>
      </w:r>
      <w:r>
        <w:rPr>
          <w:rFonts w:ascii="宋体" w:eastAsia="宋体" w:hAnsi="宋体" w:cs="宋体" w:hint="eastAsia"/>
          <w:sz w:val="24"/>
          <w:szCs w:val="24"/>
        </w:rPr>
        <w:t>7.5g</w:t>
      </w:r>
      <w:r>
        <w:rPr>
          <w:rFonts w:ascii="宋体" w:eastAsia="宋体" w:hAnsi="宋体" w:cs="宋体" w:hint="eastAsia"/>
          <w:sz w:val="24"/>
          <w:szCs w:val="24"/>
        </w:rPr>
        <w:t>/dL</w:t>
      </w:r>
      <w:r>
        <w:rPr>
          <w:rFonts w:ascii="宋体" w:eastAsia="宋体" w:hAnsi="宋体" w:cs="宋体" w:hint="eastAsia"/>
          <w:sz w:val="24"/>
          <w:szCs w:val="24"/>
        </w:rPr>
        <w:t>的血红蛋白水平和</w:t>
      </w:r>
      <w:r>
        <w:rPr>
          <w:rFonts w:ascii="宋体" w:eastAsia="宋体" w:hAnsi="宋体" w:cs="宋体" w:hint="eastAsia"/>
          <w:sz w:val="24"/>
          <w:szCs w:val="24"/>
        </w:rPr>
        <w:t>50,000</w:t>
      </w:r>
      <w:r>
        <w:rPr>
          <w:rFonts w:ascii="宋体" w:eastAsia="宋体" w:hAnsi="宋体" w:cs="宋体" w:hint="eastAsia"/>
          <w:sz w:val="24"/>
          <w:szCs w:val="24"/>
        </w:rPr>
        <w:t>血小板计数的输血触发条件。通过每天记录血小板</w:t>
      </w:r>
      <w:r>
        <w:rPr>
          <w:rFonts w:ascii="宋体" w:eastAsia="宋体" w:hAnsi="宋体" w:cs="宋体" w:hint="eastAsia"/>
          <w:sz w:val="24"/>
          <w:szCs w:val="24"/>
        </w:rPr>
        <w:t>计数，</w:t>
      </w:r>
      <w:r>
        <w:rPr>
          <w:rFonts w:ascii="宋体" w:eastAsia="宋体" w:hAnsi="宋体" w:cs="宋体" w:hint="eastAsia"/>
          <w:sz w:val="24"/>
          <w:szCs w:val="24"/>
        </w:rPr>
        <w:t>INR</w:t>
      </w:r>
      <w:r>
        <w:rPr>
          <w:rFonts w:ascii="宋体" w:eastAsia="宋体" w:hAnsi="宋体" w:cs="宋体" w:hint="eastAsia"/>
          <w:sz w:val="24"/>
          <w:szCs w:val="24"/>
        </w:rPr>
        <w:t>，</w:t>
      </w:r>
      <w:r>
        <w:rPr>
          <w:rFonts w:ascii="宋体" w:eastAsia="宋体" w:hAnsi="宋体" w:cs="宋体" w:hint="eastAsia"/>
          <w:sz w:val="24"/>
          <w:szCs w:val="24"/>
        </w:rPr>
        <w:t>APTT</w:t>
      </w:r>
      <w:r>
        <w:rPr>
          <w:rFonts w:ascii="宋体" w:eastAsia="宋体" w:hAnsi="宋体" w:cs="宋体" w:hint="eastAsia"/>
          <w:sz w:val="24"/>
          <w:szCs w:val="24"/>
        </w:rPr>
        <w:t>对抗凝进行检测和维持。</w:t>
      </w:r>
    </w:p>
    <w:p w14:paraId="305FFCD4"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研究病例使用</w:t>
      </w:r>
      <w:r>
        <w:rPr>
          <w:rFonts w:ascii="宋体" w:eastAsia="宋体" w:hAnsi="宋体" w:cs="宋体" w:hint="eastAsia"/>
          <w:sz w:val="24"/>
          <w:szCs w:val="24"/>
        </w:rPr>
        <w:t>MPM II</w:t>
      </w:r>
      <w:r>
        <w:rPr>
          <w:rFonts w:ascii="宋体" w:eastAsia="宋体" w:hAnsi="宋体" w:cs="宋体" w:hint="eastAsia"/>
          <w:sz w:val="24"/>
          <w:szCs w:val="24"/>
        </w:rPr>
        <w:t>评估了</w:t>
      </w:r>
      <w:r>
        <w:rPr>
          <w:rFonts w:ascii="宋体" w:eastAsia="宋体" w:hAnsi="宋体" w:cs="宋体" w:hint="eastAsia"/>
          <w:sz w:val="24"/>
          <w:szCs w:val="24"/>
        </w:rPr>
        <w:t>ICU</w:t>
      </w:r>
      <w:r>
        <w:rPr>
          <w:rFonts w:ascii="宋体" w:eastAsia="宋体" w:hAnsi="宋体" w:cs="宋体" w:hint="eastAsia"/>
          <w:sz w:val="24"/>
          <w:szCs w:val="24"/>
        </w:rPr>
        <w:t>中的死亡风险。使用</w:t>
      </w:r>
      <w:r>
        <w:rPr>
          <w:rFonts w:ascii="宋体" w:eastAsia="宋体" w:hAnsi="宋体" w:cs="宋体" w:hint="eastAsia"/>
          <w:sz w:val="24"/>
          <w:szCs w:val="24"/>
        </w:rPr>
        <w:t>SPSS 21.0</w:t>
      </w:r>
      <w:r>
        <w:rPr>
          <w:rFonts w:ascii="宋体" w:eastAsia="宋体" w:hAnsi="宋体" w:cs="宋体" w:hint="eastAsia"/>
          <w:sz w:val="24"/>
          <w:szCs w:val="24"/>
        </w:rPr>
        <w:t>（</w:t>
      </w:r>
      <w:r>
        <w:rPr>
          <w:rFonts w:ascii="宋体" w:eastAsia="宋体" w:hAnsi="宋体" w:cs="宋体" w:hint="eastAsia"/>
          <w:sz w:val="24"/>
          <w:szCs w:val="24"/>
        </w:rPr>
        <w:t>IBM Corp.</w:t>
      </w:r>
      <w:r>
        <w:rPr>
          <w:rFonts w:ascii="宋体" w:eastAsia="宋体" w:hAnsi="宋体" w:cs="宋体" w:hint="eastAsia"/>
          <w:sz w:val="24"/>
          <w:szCs w:val="24"/>
        </w:rPr>
        <w:t>，</w:t>
      </w:r>
      <w:r>
        <w:rPr>
          <w:rFonts w:ascii="宋体" w:eastAsia="宋体" w:hAnsi="宋体" w:cs="宋体" w:hint="eastAsia"/>
          <w:sz w:val="24"/>
          <w:szCs w:val="24"/>
        </w:rPr>
        <w:t>Armonk</w:t>
      </w:r>
      <w:r>
        <w:rPr>
          <w:rFonts w:ascii="宋体" w:eastAsia="宋体" w:hAnsi="宋体" w:cs="宋体" w:hint="eastAsia"/>
          <w:sz w:val="24"/>
          <w:szCs w:val="24"/>
        </w:rPr>
        <w:t>，</w:t>
      </w:r>
      <w:r>
        <w:rPr>
          <w:rFonts w:ascii="宋体" w:eastAsia="宋体" w:hAnsi="宋体" w:cs="宋体" w:hint="eastAsia"/>
          <w:sz w:val="24"/>
          <w:szCs w:val="24"/>
        </w:rPr>
        <w:t>NY</w:t>
      </w:r>
      <w:r>
        <w:rPr>
          <w:rFonts w:ascii="宋体" w:eastAsia="宋体" w:hAnsi="宋体" w:cs="宋体" w:hint="eastAsia"/>
          <w:sz w:val="24"/>
          <w:szCs w:val="24"/>
        </w:rPr>
        <w:t>）统计程序运行统计数据。对数据集中的所有变量运行了描述性统计信息（频率和百分比）。使用</w:t>
      </w:r>
      <w:r>
        <w:rPr>
          <w:rFonts w:ascii="宋体" w:eastAsia="宋体" w:hAnsi="宋体" w:cs="宋体" w:hint="eastAsia"/>
          <w:sz w:val="24"/>
          <w:szCs w:val="24"/>
        </w:rPr>
        <w:t>Pearson</w:t>
      </w:r>
      <w:r>
        <w:rPr>
          <w:rFonts w:ascii="宋体" w:eastAsia="宋体" w:hAnsi="宋体" w:cs="宋体" w:hint="eastAsia"/>
          <w:sz w:val="24"/>
          <w:szCs w:val="24"/>
        </w:rPr>
        <w:t>卡方检验进行非参数比较，得出</w:t>
      </w:r>
      <w:r>
        <w:rPr>
          <w:rFonts w:ascii="宋体" w:eastAsia="宋体" w:hAnsi="宋体" w:cs="宋体" w:hint="eastAsia"/>
          <w:sz w:val="24"/>
          <w:szCs w:val="24"/>
        </w:rPr>
        <w:t>p</w:t>
      </w:r>
      <w:r>
        <w:rPr>
          <w:rFonts w:ascii="宋体" w:eastAsia="宋体" w:hAnsi="宋体" w:cs="宋体" w:hint="eastAsia"/>
          <w:sz w:val="24"/>
          <w:szCs w:val="24"/>
        </w:rPr>
        <w:t>≤</w:t>
      </w:r>
      <w:r>
        <w:rPr>
          <w:rFonts w:ascii="宋体" w:eastAsia="宋体" w:hAnsi="宋体" w:cs="宋体" w:hint="eastAsia"/>
          <w:sz w:val="24"/>
          <w:szCs w:val="24"/>
        </w:rPr>
        <w:t>0.05</w:t>
      </w:r>
      <w:r>
        <w:rPr>
          <w:rFonts w:ascii="宋体" w:eastAsia="宋体" w:hAnsi="宋体" w:cs="宋体" w:hint="eastAsia"/>
          <w:sz w:val="24"/>
          <w:szCs w:val="24"/>
        </w:rPr>
        <w:t>的显着性。使用</w:t>
      </w:r>
      <w:r>
        <w:rPr>
          <w:rFonts w:ascii="宋体" w:eastAsia="宋体" w:hAnsi="宋体" w:cs="宋体" w:hint="eastAsia"/>
          <w:sz w:val="24"/>
          <w:szCs w:val="24"/>
        </w:rPr>
        <w:t>t</w:t>
      </w:r>
      <w:r>
        <w:rPr>
          <w:rFonts w:ascii="宋体" w:eastAsia="宋体" w:hAnsi="宋体" w:cs="宋体" w:hint="eastAsia"/>
          <w:sz w:val="24"/>
          <w:szCs w:val="24"/>
        </w:rPr>
        <w:t>检验在</w:t>
      </w:r>
      <w:r>
        <w:rPr>
          <w:rFonts w:ascii="宋体" w:eastAsia="宋体" w:hAnsi="宋体" w:cs="宋体" w:hint="eastAsia"/>
          <w:sz w:val="24"/>
          <w:szCs w:val="24"/>
        </w:rPr>
        <w:t>p</w:t>
      </w:r>
      <w:r>
        <w:rPr>
          <w:rFonts w:ascii="宋体" w:eastAsia="宋体" w:hAnsi="宋体" w:cs="宋体" w:hint="eastAsia"/>
          <w:sz w:val="24"/>
          <w:szCs w:val="24"/>
        </w:rPr>
        <w:t>≤</w:t>
      </w:r>
      <w:r>
        <w:rPr>
          <w:rFonts w:ascii="宋体" w:eastAsia="宋体" w:hAnsi="宋体" w:cs="宋体" w:hint="eastAsia"/>
          <w:sz w:val="24"/>
          <w:szCs w:val="24"/>
        </w:rPr>
        <w:t>0.05</w:t>
      </w:r>
      <w:r>
        <w:rPr>
          <w:rFonts w:ascii="宋体" w:eastAsia="宋体" w:hAnsi="宋体" w:cs="宋体" w:hint="eastAsia"/>
          <w:sz w:val="24"/>
          <w:szCs w:val="24"/>
        </w:rPr>
        <w:t>进行参数（均值）比较。</w:t>
      </w:r>
    </w:p>
    <w:p w14:paraId="6D732695" w14:textId="77777777" w:rsidR="00714F39" w:rsidRDefault="00714F39">
      <w:pPr>
        <w:spacing w:line="360" w:lineRule="auto"/>
        <w:jc w:val="left"/>
        <w:rPr>
          <w:rFonts w:ascii="宋体" w:eastAsia="宋体" w:hAnsi="宋体" w:cs="宋体"/>
          <w:sz w:val="24"/>
          <w:szCs w:val="24"/>
        </w:rPr>
      </w:pPr>
    </w:p>
    <w:p w14:paraId="377855FE" w14:textId="77777777" w:rsidR="006E35ED" w:rsidRPr="006E35ED" w:rsidRDefault="00865F70">
      <w:pPr>
        <w:spacing w:line="360" w:lineRule="auto"/>
        <w:jc w:val="left"/>
        <w:rPr>
          <w:rFonts w:ascii="宋体" w:eastAsia="宋体" w:hAnsi="宋体" w:cs="宋体"/>
          <w:sz w:val="28"/>
          <w:szCs w:val="28"/>
        </w:rPr>
      </w:pPr>
      <w:r w:rsidRPr="006E35ED">
        <w:rPr>
          <w:rFonts w:ascii="宋体" w:eastAsia="宋体" w:hAnsi="宋体" w:cs="宋体" w:hint="eastAsia"/>
          <w:b/>
          <w:bCs/>
          <w:sz w:val="28"/>
          <w:szCs w:val="28"/>
        </w:rPr>
        <w:t>结果</w:t>
      </w:r>
    </w:p>
    <w:p w14:paraId="759C0C99" w14:textId="59B95ED7" w:rsidR="00714F39" w:rsidRDefault="00865F70" w:rsidP="006E35ED">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w:t>
      </w:r>
      <w:r>
        <w:rPr>
          <w:rFonts w:ascii="宋体" w:eastAsia="宋体" w:hAnsi="宋体" w:cs="宋体" w:hint="eastAsia"/>
          <w:sz w:val="24"/>
          <w:szCs w:val="24"/>
        </w:rPr>
        <w:t>1</w:t>
      </w:r>
      <w:r>
        <w:rPr>
          <w:rFonts w:ascii="宋体" w:eastAsia="宋体" w:hAnsi="宋体" w:cs="宋体" w:hint="eastAsia"/>
          <w:sz w:val="24"/>
          <w:szCs w:val="24"/>
        </w:rPr>
        <w:t>组患者的平均年龄为</w:t>
      </w:r>
      <w:r>
        <w:rPr>
          <w:rFonts w:ascii="宋体" w:eastAsia="宋体" w:hAnsi="宋体" w:cs="宋体" w:hint="eastAsia"/>
          <w:sz w:val="24"/>
          <w:szCs w:val="24"/>
        </w:rPr>
        <w:t>54.8</w:t>
      </w:r>
      <w:r>
        <w:rPr>
          <w:rFonts w:ascii="宋体" w:eastAsia="宋体" w:hAnsi="宋体" w:cs="宋体" w:hint="eastAsia"/>
          <w:sz w:val="24"/>
          <w:szCs w:val="24"/>
        </w:rPr>
        <w:t>岁（</w:t>
      </w:r>
      <w:r>
        <w:rPr>
          <w:rFonts w:ascii="宋体" w:eastAsia="宋体" w:hAnsi="宋体" w:cs="宋体" w:hint="eastAsia"/>
          <w:sz w:val="24"/>
          <w:szCs w:val="24"/>
        </w:rPr>
        <w:t>20</w:t>
      </w:r>
      <w:r>
        <w:rPr>
          <w:rFonts w:ascii="Arial" w:eastAsia="宋体" w:hAnsi="Arial" w:cs="Arial"/>
          <w:sz w:val="24"/>
          <w:szCs w:val="24"/>
        </w:rPr>
        <w:t>~</w:t>
      </w:r>
      <w:r>
        <w:rPr>
          <w:rFonts w:ascii="宋体" w:eastAsia="宋体" w:hAnsi="宋体" w:cs="宋体" w:hint="eastAsia"/>
          <w:sz w:val="24"/>
          <w:szCs w:val="24"/>
        </w:rPr>
        <w:t>81</w:t>
      </w:r>
      <w:r>
        <w:rPr>
          <w:rFonts w:ascii="宋体" w:eastAsia="宋体" w:hAnsi="宋体" w:cs="宋体" w:hint="eastAsia"/>
          <w:sz w:val="24"/>
          <w:szCs w:val="24"/>
        </w:rPr>
        <w:t>岁），平均</w:t>
      </w:r>
      <w:r>
        <w:rPr>
          <w:rFonts w:ascii="宋体" w:eastAsia="宋体" w:hAnsi="宋体" w:cs="宋体" w:hint="eastAsia"/>
          <w:sz w:val="24"/>
          <w:szCs w:val="24"/>
        </w:rPr>
        <w:t>ECMO</w:t>
      </w:r>
      <w:r>
        <w:rPr>
          <w:rFonts w:ascii="宋体" w:eastAsia="宋体" w:hAnsi="宋体" w:cs="宋体" w:hint="eastAsia"/>
          <w:sz w:val="24"/>
          <w:szCs w:val="24"/>
        </w:rPr>
        <w:t>支持时间为</w:t>
      </w:r>
      <w:r>
        <w:rPr>
          <w:rFonts w:ascii="宋体" w:eastAsia="宋体" w:hAnsi="宋体" w:cs="宋体" w:hint="eastAsia"/>
          <w:sz w:val="24"/>
          <w:szCs w:val="24"/>
        </w:rPr>
        <w:t>7.8</w:t>
      </w:r>
      <w:r>
        <w:rPr>
          <w:rFonts w:ascii="宋体" w:eastAsia="宋体" w:hAnsi="宋体" w:cs="宋体" w:hint="eastAsia"/>
          <w:sz w:val="24"/>
          <w:szCs w:val="24"/>
        </w:rPr>
        <w:t>天（</w:t>
      </w:r>
      <w:r>
        <w:rPr>
          <w:rFonts w:ascii="宋体" w:eastAsia="宋体" w:hAnsi="宋体" w:cs="宋体" w:hint="eastAsia"/>
          <w:sz w:val="24"/>
          <w:szCs w:val="24"/>
        </w:rPr>
        <w:t>36</w:t>
      </w:r>
      <w:r>
        <w:rPr>
          <w:rFonts w:ascii="宋体" w:eastAsia="宋体" w:hAnsi="宋体" w:cs="宋体" w:hint="eastAsia"/>
          <w:sz w:val="24"/>
          <w:szCs w:val="24"/>
        </w:rPr>
        <w:t>小时</w:t>
      </w:r>
      <w:r>
        <w:rPr>
          <w:rFonts w:ascii="Arial" w:eastAsia="宋体" w:hAnsi="Arial" w:cs="Arial"/>
          <w:sz w:val="24"/>
          <w:szCs w:val="24"/>
        </w:rPr>
        <w:t>~</w:t>
      </w:r>
      <w:r>
        <w:rPr>
          <w:rFonts w:ascii="宋体" w:eastAsia="宋体" w:hAnsi="宋体" w:cs="宋体" w:hint="eastAsia"/>
          <w:sz w:val="24"/>
          <w:szCs w:val="24"/>
        </w:rPr>
        <w:t>48</w:t>
      </w:r>
      <w:r>
        <w:rPr>
          <w:rFonts w:ascii="宋体" w:eastAsia="宋体" w:hAnsi="宋体" w:cs="宋体" w:hint="eastAsia"/>
          <w:sz w:val="24"/>
          <w:szCs w:val="24"/>
        </w:rPr>
        <w:t>天）。第</w:t>
      </w:r>
      <w:r>
        <w:rPr>
          <w:rFonts w:ascii="宋体" w:eastAsia="宋体" w:hAnsi="宋体" w:cs="宋体" w:hint="eastAsia"/>
          <w:sz w:val="24"/>
          <w:szCs w:val="24"/>
        </w:rPr>
        <w:t>2</w:t>
      </w:r>
      <w:r>
        <w:rPr>
          <w:rFonts w:ascii="宋体" w:eastAsia="宋体" w:hAnsi="宋体" w:cs="宋体" w:hint="eastAsia"/>
          <w:sz w:val="24"/>
          <w:szCs w:val="24"/>
        </w:rPr>
        <w:t>组患者的平均年龄为</w:t>
      </w:r>
      <w:r>
        <w:rPr>
          <w:rFonts w:ascii="宋体" w:eastAsia="宋体" w:hAnsi="宋体" w:cs="宋体" w:hint="eastAsia"/>
          <w:sz w:val="24"/>
          <w:szCs w:val="24"/>
        </w:rPr>
        <w:t>53.6</w:t>
      </w:r>
      <w:r>
        <w:rPr>
          <w:rFonts w:ascii="宋体" w:eastAsia="宋体" w:hAnsi="宋体" w:cs="宋体" w:hint="eastAsia"/>
          <w:sz w:val="24"/>
          <w:szCs w:val="24"/>
        </w:rPr>
        <w:t>岁（</w:t>
      </w:r>
      <w:r>
        <w:rPr>
          <w:rFonts w:ascii="宋体" w:eastAsia="宋体" w:hAnsi="宋体" w:cs="宋体" w:hint="eastAsia"/>
          <w:sz w:val="24"/>
          <w:szCs w:val="24"/>
        </w:rPr>
        <w:t>19</w:t>
      </w:r>
      <w:r>
        <w:rPr>
          <w:rFonts w:ascii="宋体" w:eastAsia="宋体" w:hAnsi="宋体" w:cs="宋体" w:hint="eastAsia"/>
          <w:sz w:val="24"/>
          <w:szCs w:val="24"/>
        </w:rPr>
        <w:t>岁</w:t>
      </w:r>
      <w:r>
        <w:rPr>
          <w:rFonts w:ascii="Arial" w:eastAsia="宋体" w:hAnsi="Arial" w:cs="Arial"/>
          <w:sz w:val="24"/>
          <w:szCs w:val="24"/>
        </w:rPr>
        <w:t>~</w:t>
      </w:r>
      <w:r>
        <w:rPr>
          <w:rFonts w:ascii="宋体" w:eastAsia="宋体" w:hAnsi="宋体" w:cs="宋体" w:hint="eastAsia"/>
          <w:sz w:val="24"/>
          <w:szCs w:val="24"/>
        </w:rPr>
        <w:t>82</w:t>
      </w:r>
      <w:r>
        <w:rPr>
          <w:rFonts w:ascii="宋体" w:eastAsia="宋体" w:hAnsi="宋体" w:cs="宋体" w:hint="eastAsia"/>
          <w:sz w:val="24"/>
          <w:szCs w:val="24"/>
        </w:rPr>
        <w:t>岁），其中男性</w:t>
      </w:r>
      <w:r>
        <w:rPr>
          <w:rFonts w:ascii="宋体" w:eastAsia="宋体" w:hAnsi="宋体" w:cs="宋体" w:hint="eastAsia"/>
          <w:sz w:val="24"/>
          <w:szCs w:val="24"/>
        </w:rPr>
        <w:t>34</w:t>
      </w:r>
      <w:r>
        <w:rPr>
          <w:rFonts w:ascii="宋体" w:eastAsia="宋体" w:hAnsi="宋体" w:cs="宋体" w:hint="eastAsia"/>
          <w:sz w:val="24"/>
          <w:szCs w:val="24"/>
        </w:rPr>
        <w:t>例，女性</w:t>
      </w:r>
      <w:r>
        <w:rPr>
          <w:rFonts w:ascii="宋体" w:eastAsia="宋体" w:hAnsi="宋体" w:cs="宋体" w:hint="eastAsia"/>
          <w:sz w:val="24"/>
          <w:szCs w:val="24"/>
        </w:rPr>
        <w:t>18</w:t>
      </w:r>
      <w:r>
        <w:rPr>
          <w:rFonts w:ascii="宋体" w:eastAsia="宋体" w:hAnsi="宋体" w:cs="宋体" w:hint="eastAsia"/>
          <w:sz w:val="24"/>
          <w:szCs w:val="24"/>
        </w:rPr>
        <w:t>例。</w:t>
      </w:r>
      <w:r>
        <w:rPr>
          <w:rFonts w:ascii="宋体" w:eastAsia="宋体" w:hAnsi="宋体" w:cs="宋体" w:hint="eastAsia"/>
          <w:sz w:val="24"/>
          <w:szCs w:val="24"/>
        </w:rPr>
        <w:t>ECMO</w:t>
      </w:r>
      <w:r>
        <w:rPr>
          <w:rFonts w:ascii="宋体" w:eastAsia="宋体" w:hAnsi="宋体" w:cs="宋体" w:hint="eastAsia"/>
          <w:sz w:val="24"/>
          <w:szCs w:val="24"/>
        </w:rPr>
        <w:t>支持的持续时间为</w:t>
      </w:r>
      <w:r>
        <w:rPr>
          <w:rFonts w:ascii="宋体" w:eastAsia="宋体" w:hAnsi="宋体" w:cs="宋体" w:hint="eastAsia"/>
          <w:sz w:val="24"/>
          <w:szCs w:val="24"/>
        </w:rPr>
        <w:t>1</w:t>
      </w:r>
      <w:r>
        <w:rPr>
          <w:rFonts w:ascii="Arial" w:eastAsia="宋体" w:hAnsi="Arial" w:cs="Arial"/>
          <w:sz w:val="24"/>
          <w:szCs w:val="24"/>
        </w:rPr>
        <w:t>~</w:t>
      </w:r>
      <w:r>
        <w:rPr>
          <w:rFonts w:ascii="宋体" w:eastAsia="宋体" w:hAnsi="宋体" w:cs="宋体" w:hint="eastAsia"/>
          <w:sz w:val="24"/>
          <w:szCs w:val="24"/>
        </w:rPr>
        <w:t>65</w:t>
      </w:r>
      <w:r>
        <w:rPr>
          <w:rFonts w:ascii="宋体" w:eastAsia="宋体" w:hAnsi="宋体" w:cs="宋体" w:hint="eastAsia"/>
          <w:sz w:val="24"/>
          <w:szCs w:val="24"/>
        </w:rPr>
        <w:t>天（平均：</w:t>
      </w:r>
      <w:r>
        <w:rPr>
          <w:rFonts w:ascii="宋体" w:eastAsia="宋体" w:hAnsi="宋体" w:cs="宋体" w:hint="eastAsia"/>
          <w:sz w:val="24"/>
          <w:szCs w:val="24"/>
        </w:rPr>
        <w:t>8.4</w:t>
      </w:r>
      <w:r>
        <w:rPr>
          <w:rFonts w:ascii="宋体" w:eastAsia="宋体" w:hAnsi="宋体" w:cs="宋体" w:hint="eastAsia"/>
          <w:sz w:val="24"/>
          <w:szCs w:val="24"/>
        </w:rPr>
        <w:t>天）。有</w:t>
      </w:r>
      <w:r>
        <w:rPr>
          <w:rFonts w:ascii="宋体" w:eastAsia="宋体" w:hAnsi="宋体" w:cs="宋体" w:hint="eastAsia"/>
          <w:sz w:val="24"/>
          <w:szCs w:val="24"/>
        </w:rPr>
        <w:t>26</w:t>
      </w:r>
      <w:r>
        <w:rPr>
          <w:rFonts w:ascii="宋体" w:eastAsia="宋体" w:hAnsi="宋体" w:cs="宋体" w:hint="eastAsia"/>
          <w:sz w:val="24"/>
          <w:szCs w:val="24"/>
        </w:rPr>
        <w:t>例患者（</w:t>
      </w:r>
      <w:r>
        <w:rPr>
          <w:rFonts w:ascii="宋体" w:eastAsia="宋体" w:hAnsi="宋体" w:cs="宋体" w:hint="eastAsia"/>
          <w:sz w:val="24"/>
          <w:szCs w:val="24"/>
        </w:rPr>
        <w:t>50</w:t>
      </w:r>
      <w:r>
        <w:rPr>
          <w:rFonts w:ascii="宋体" w:eastAsia="宋体" w:hAnsi="宋体" w:cs="宋体" w:hint="eastAsia"/>
          <w:sz w:val="24"/>
          <w:szCs w:val="24"/>
        </w:rPr>
        <w:t>％）成功从</w:t>
      </w:r>
      <w:r>
        <w:rPr>
          <w:rFonts w:ascii="宋体" w:eastAsia="宋体" w:hAnsi="宋体" w:cs="宋体" w:hint="eastAsia"/>
          <w:sz w:val="24"/>
          <w:szCs w:val="24"/>
        </w:rPr>
        <w:t>ECMO</w:t>
      </w:r>
      <w:r>
        <w:rPr>
          <w:rFonts w:ascii="宋体" w:eastAsia="宋体" w:hAnsi="宋体" w:cs="宋体" w:hint="eastAsia"/>
          <w:sz w:val="24"/>
          <w:szCs w:val="24"/>
        </w:rPr>
        <w:t>脱机，而</w:t>
      </w:r>
      <w:r>
        <w:rPr>
          <w:rFonts w:ascii="宋体" w:eastAsia="宋体" w:hAnsi="宋体" w:cs="宋体" w:hint="eastAsia"/>
          <w:sz w:val="24"/>
          <w:szCs w:val="24"/>
        </w:rPr>
        <w:t>18</w:t>
      </w:r>
      <w:r>
        <w:rPr>
          <w:rFonts w:ascii="宋体" w:eastAsia="宋体" w:hAnsi="宋体" w:cs="宋体" w:hint="eastAsia"/>
          <w:sz w:val="24"/>
          <w:szCs w:val="24"/>
        </w:rPr>
        <w:t>例（</w:t>
      </w:r>
      <w:r>
        <w:rPr>
          <w:rFonts w:ascii="宋体" w:eastAsia="宋体" w:hAnsi="宋体" w:cs="宋体" w:hint="eastAsia"/>
          <w:sz w:val="24"/>
          <w:szCs w:val="24"/>
        </w:rPr>
        <w:t>34.6</w:t>
      </w:r>
      <w:r>
        <w:rPr>
          <w:rFonts w:ascii="宋体" w:eastAsia="宋体" w:hAnsi="宋体" w:cs="宋体" w:hint="eastAsia"/>
          <w:sz w:val="24"/>
          <w:szCs w:val="24"/>
        </w:rPr>
        <w:t>％）从医院出院。</w:t>
      </w:r>
    </w:p>
    <w:p w14:paraId="7E9C4E20"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w:t>
      </w:r>
      <w:r>
        <w:rPr>
          <w:rFonts w:ascii="宋体" w:eastAsia="宋体" w:hAnsi="宋体" w:cs="宋体" w:hint="eastAsia"/>
          <w:sz w:val="24"/>
          <w:szCs w:val="24"/>
        </w:rPr>
        <w:t>2</w:t>
      </w:r>
      <w:r>
        <w:rPr>
          <w:rFonts w:ascii="宋体" w:eastAsia="宋体" w:hAnsi="宋体" w:cs="宋体" w:hint="eastAsia"/>
          <w:sz w:val="24"/>
          <w:szCs w:val="24"/>
        </w:rPr>
        <w:t>组中有</w:t>
      </w:r>
      <w:r>
        <w:rPr>
          <w:rFonts w:ascii="宋体" w:eastAsia="宋体" w:hAnsi="宋体" w:cs="宋体" w:hint="eastAsia"/>
          <w:sz w:val="24"/>
          <w:szCs w:val="24"/>
        </w:rPr>
        <w:t>26</w:t>
      </w:r>
      <w:r>
        <w:rPr>
          <w:rFonts w:ascii="宋体" w:eastAsia="宋体" w:hAnsi="宋体" w:cs="宋体" w:hint="eastAsia"/>
          <w:sz w:val="24"/>
          <w:szCs w:val="24"/>
        </w:rPr>
        <w:t>例患者（</w:t>
      </w:r>
      <w:r>
        <w:rPr>
          <w:rFonts w:ascii="宋体" w:eastAsia="宋体" w:hAnsi="宋体" w:cs="宋体" w:hint="eastAsia"/>
          <w:sz w:val="24"/>
          <w:szCs w:val="24"/>
        </w:rPr>
        <w:t>50</w:t>
      </w:r>
      <w:r>
        <w:rPr>
          <w:rFonts w:ascii="宋体" w:eastAsia="宋体" w:hAnsi="宋体" w:cs="宋体" w:hint="eastAsia"/>
          <w:sz w:val="24"/>
          <w:szCs w:val="24"/>
        </w:rPr>
        <w:t>％）成功脱机，而第</w:t>
      </w:r>
      <w:r>
        <w:rPr>
          <w:rFonts w:ascii="宋体" w:eastAsia="宋体" w:hAnsi="宋体" w:cs="宋体" w:hint="eastAsia"/>
          <w:sz w:val="24"/>
          <w:szCs w:val="24"/>
        </w:rPr>
        <w:t>1</w:t>
      </w:r>
      <w:r>
        <w:rPr>
          <w:rFonts w:ascii="宋体" w:eastAsia="宋体" w:hAnsi="宋体" w:cs="宋体" w:hint="eastAsia"/>
          <w:sz w:val="24"/>
          <w:szCs w:val="24"/>
        </w:rPr>
        <w:t>组中有</w:t>
      </w:r>
      <w:r>
        <w:rPr>
          <w:rFonts w:ascii="宋体" w:eastAsia="宋体" w:hAnsi="宋体" w:cs="宋体" w:hint="eastAsia"/>
          <w:sz w:val="24"/>
          <w:szCs w:val="24"/>
        </w:rPr>
        <w:t>18</w:t>
      </w:r>
      <w:r>
        <w:rPr>
          <w:rFonts w:ascii="宋体" w:eastAsia="宋体" w:hAnsi="宋体" w:cs="宋体" w:hint="eastAsia"/>
          <w:sz w:val="24"/>
          <w:szCs w:val="24"/>
        </w:rPr>
        <w:t>例（</w:t>
      </w:r>
      <w:r>
        <w:rPr>
          <w:rFonts w:ascii="宋体" w:eastAsia="宋体" w:hAnsi="宋体" w:cs="宋体" w:hint="eastAsia"/>
          <w:sz w:val="24"/>
          <w:szCs w:val="24"/>
        </w:rPr>
        <w:t>p=0.05</w:t>
      </w:r>
      <w:r>
        <w:rPr>
          <w:rFonts w:ascii="宋体" w:eastAsia="宋体" w:hAnsi="宋体" w:cs="宋体" w:hint="eastAsia"/>
          <w:sz w:val="24"/>
          <w:szCs w:val="24"/>
        </w:rPr>
        <w:t>）。第</w:t>
      </w:r>
      <w:r>
        <w:rPr>
          <w:rFonts w:ascii="宋体" w:eastAsia="宋体" w:hAnsi="宋体" w:cs="宋体" w:hint="eastAsia"/>
          <w:sz w:val="24"/>
          <w:szCs w:val="24"/>
        </w:rPr>
        <w:t>2</w:t>
      </w:r>
      <w:r>
        <w:rPr>
          <w:rFonts w:ascii="宋体" w:eastAsia="宋体" w:hAnsi="宋体" w:cs="宋体" w:hint="eastAsia"/>
          <w:sz w:val="24"/>
          <w:szCs w:val="24"/>
        </w:rPr>
        <w:t>组中有</w:t>
      </w:r>
      <w:r>
        <w:rPr>
          <w:rFonts w:ascii="宋体" w:eastAsia="宋体" w:hAnsi="宋体" w:cs="宋体" w:hint="eastAsia"/>
          <w:sz w:val="24"/>
          <w:szCs w:val="24"/>
        </w:rPr>
        <w:t>11</w:t>
      </w:r>
      <w:r>
        <w:rPr>
          <w:rFonts w:ascii="宋体" w:eastAsia="宋体" w:hAnsi="宋体" w:cs="宋体" w:hint="eastAsia"/>
          <w:sz w:val="24"/>
          <w:szCs w:val="24"/>
        </w:rPr>
        <w:t>例（</w:t>
      </w:r>
      <w:r>
        <w:rPr>
          <w:rFonts w:ascii="宋体" w:eastAsia="宋体" w:hAnsi="宋体" w:cs="宋体" w:hint="eastAsia"/>
          <w:sz w:val="24"/>
          <w:szCs w:val="24"/>
        </w:rPr>
        <w:t>21</w:t>
      </w:r>
      <w:r>
        <w:rPr>
          <w:rFonts w:ascii="宋体" w:eastAsia="宋体" w:hAnsi="宋体" w:cs="宋体" w:hint="eastAsia"/>
          <w:sz w:val="24"/>
          <w:szCs w:val="24"/>
        </w:rPr>
        <w:t>％）插管部位发生出血，而第</w:t>
      </w:r>
      <w:r>
        <w:rPr>
          <w:rFonts w:ascii="宋体" w:eastAsia="宋体" w:hAnsi="宋体" w:cs="宋体" w:hint="eastAsia"/>
          <w:sz w:val="24"/>
          <w:szCs w:val="24"/>
        </w:rPr>
        <w:t>1</w:t>
      </w:r>
      <w:r>
        <w:rPr>
          <w:rFonts w:ascii="宋体" w:eastAsia="宋体" w:hAnsi="宋体" w:cs="宋体" w:hint="eastAsia"/>
          <w:sz w:val="24"/>
          <w:szCs w:val="24"/>
        </w:rPr>
        <w:t>组中有</w:t>
      </w:r>
      <w:r>
        <w:rPr>
          <w:rFonts w:ascii="宋体" w:eastAsia="宋体" w:hAnsi="宋体" w:cs="宋体" w:hint="eastAsia"/>
          <w:sz w:val="24"/>
          <w:szCs w:val="24"/>
        </w:rPr>
        <w:t>18</w:t>
      </w:r>
      <w:r>
        <w:rPr>
          <w:rFonts w:ascii="宋体" w:eastAsia="宋体" w:hAnsi="宋体" w:cs="宋体" w:hint="eastAsia"/>
          <w:sz w:val="24"/>
          <w:szCs w:val="24"/>
        </w:rPr>
        <w:t>例（</w:t>
      </w:r>
      <w:r>
        <w:rPr>
          <w:rFonts w:ascii="宋体" w:eastAsia="宋体" w:hAnsi="宋体" w:cs="宋体" w:hint="eastAsia"/>
          <w:sz w:val="24"/>
          <w:szCs w:val="24"/>
        </w:rPr>
        <w:t>36</w:t>
      </w:r>
      <w:r>
        <w:rPr>
          <w:rFonts w:ascii="宋体" w:eastAsia="宋体" w:hAnsi="宋体" w:cs="宋体" w:hint="eastAsia"/>
          <w:sz w:val="24"/>
          <w:szCs w:val="24"/>
        </w:rPr>
        <w:t>％）。对照组中严重出血并发症的发生率明显更高（第</w:t>
      </w:r>
      <w:r>
        <w:rPr>
          <w:rFonts w:ascii="宋体" w:eastAsia="宋体" w:hAnsi="宋体" w:cs="宋体" w:hint="eastAsia"/>
          <w:sz w:val="24"/>
          <w:szCs w:val="24"/>
        </w:rPr>
        <w:t>2</w:t>
      </w:r>
      <w:r>
        <w:rPr>
          <w:rFonts w:ascii="宋体" w:eastAsia="宋体" w:hAnsi="宋体" w:cs="宋体" w:hint="eastAsia"/>
          <w:sz w:val="24"/>
          <w:szCs w:val="24"/>
        </w:rPr>
        <w:t>组为</w:t>
      </w:r>
      <w:r>
        <w:rPr>
          <w:rFonts w:ascii="宋体" w:eastAsia="宋体" w:hAnsi="宋体" w:cs="宋体" w:hint="eastAsia"/>
          <w:sz w:val="24"/>
          <w:szCs w:val="24"/>
        </w:rPr>
        <w:t>11.5</w:t>
      </w:r>
      <w:r>
        <w:rPr>
          <w:rFonts w:ascii="宋体" w:eastAsia="宋体" w:hAnsi="宋体" w:cs="宋体" w:hint="eastAsia"/>
          <w:sz w:val="24"/>
          <w:szCs w:val="24"/>
        </w:rPr>
        <w:t>％，而第</w:t>
      </w:r>
      <w:r>
        <w:rPr>
          <w:rFonts w:ascii="宋体" w:eastAsia="宋体" w:hAnsi="宋体" w:cs="宋体" w:hint="eastAsia"/>
          <w:sz w:val="24"/>
          <w:szCs w:val="24"/>
        </w:rPr>
        <w:t>1</w:t>
      </w:r>
      <w:r>
        <w:rPr>
          <w:rFonts w:ascii="宋体" w:eastAsia="宋体" w:hAnsi="宋体" w:cs="宋体" w:hint="eastAsia"/>
          <w:sz w:val="24"/>
          <w:szCs w:val="24"/>
        </w:rPr>
        <w:t>组为</w:t>
      </w:r>
      <w:r>
        <w:rPr>
          <w:rFonts w:ascii="宋体" w:eastAsia="宋体" w:hAnsi="宋体" w:cs="宋体" w:hint="eastAsia"/>
          <w:sz w:val="24"/>
          <w:szCs w:val="24"/>
        </w:rPr>
        <w:t>32</w:t>
      </w:r>
      <w:r>
        <w:rPr>
          <w:rFonts w:ascii="宋体" w:eastAsia="宋体" w:hAnsi="宋体" w:cs="宋体" w:hint="eastAsia"/>
          <w:sz w:val="24"/>
          <w:szCs w:val="24"/>
        </w:rPr>
        <w:t>％，</w:t>
      </w:r>
      <w:r>
        <w:rPr>
          <w:rFonts w:ascii="宋体" w:eastAsia="宋体" w:hAnsi="宋体" w:cs="宋体" w:hint="eastAsia"/>
          <w:sz w:val="24"/>
          <w:szCs w:val="24"/>
        </w:rPr>
        <w:t>p=0.01</w:t>
      </w:r>
      <w:r>
        <w:rPr>
          <w:rFonts w:ascii="宋体" w:eastAsia="宋体" w:hAnsi="宋体" w:cs="宋体" w:hint="eastAsia"/>
          <w:sz w:val="24"/>
          <w:szCs w:val="24"/>
        </w:rPr>
        <w:t>）。在第</w:t>
      </w:r>
      <w:r>
        <w:rPr>
          <w:rFonts w:ascii="宋体" w:eastAsia="宋体" w:hAnsi="宋体" w:cs="宋体" w:hint="eastAsia"/>
          <w:sz w:val="24"/>
          <w:szCs w:val="24"/>
        </w:rPr>
        <w:t>1</w:t>
      </w:r>
      <w:r>
        <w:rPr>
          <w:rFonts w:ascii="宋体" w:eastAsia="宋体" w:hAnsi="宋体" w:cs="宋体" w:hint="eastAsia"/>
          <w:sz w:val="24"/>
          <w:szCs w:val="24"/>
        </w:rPr>
        <w:t>组的</w:t>
      </w:r>
      <w:r>
        <w:rPr>
          <w:rFonts w:ascii="宋体" w:eastAsia="宋体" w:hAnsi="宋体" w:cs="宋体" w:hint="eastAsia"/>
          <w:sz w:val="24"/>
          <w:szCs w:val="24"/>
        </w:rPr>
        <w:t>10</w:t>
      </w:r>
      <w:r>
        <w:rPr>
          <w:rFonts w:ascii="宋体" w:eastAsia="宋体" w:hAnsi="宋体" w:cs="宋体" w:hint="eastAsia"/>
          <w:sz w:val="24"/>
          <w:szCs w:val="24"/>
        </w:rPr>
        <w:t>名患者中，氧合器中发现没有临床意义的血栓（</w:t>
      </w:r>
      <w:r>
        <w:rPr>
          <w:rFonts w:ascii="宋体" w:eastAsia="宋体" w:hAnsi="宋体" w:cs="宋体" w:hint="eastAsia"/>
          <w:sz w:val="24"/>
          <w:szCs w:val="24"/>
        </w:rPr>
        <w:t>20</w:t>
      </w:r>
      <w:r>
        <w:rPr>
          <w:rFonts w:ascii="宋体" w:eastAsia="宋体" w:hAnsi="宋体" w:cs="宋体" w:hint="eastAsia"/>
          <w:sz w:val="24"/>
          <w:szCs w:val="24"/>
        </w:rPr>
        <w:t>％），与第</w:t>
      </w:r>
      <w:r>
        <w:rPr>
          <w:rFonts w:ascii="宋体" w:eastAsia="宋体" w:hAnsi="宋体" w:cs="宋体" w:hint="eastAsia"/>
          <w:sz w:val="24"/>
          <w:szCs w:val="24"/>
        </w:rPr>
        <w:t>2</w:t>
      </w:r>
      <w:r>
        <w:rPr>
          <w:rFonts w:ascii="宋体" w:eastAsia="宋体" w:hAnsi="宋体" w:cs="宋体" w:hint="eastAsia"/>
          <w:sz w:val="24"/>
          <w:szCs w:val="24"/>
        </w:rPr>
        <w:t>组中的</w:t>
      </w:r>
      <w:r>
        <w:rPr>
          <w:rFonts w:ascii="宋体" w:eastAsia="宋体" w:hAnsi="宋体" w:cs="宋体" w:hint="eastAsia"/>
          <w:sz w:val="24"/>
          <w:szCs w:val="24"/>
        </w:rPr>
        <w:t>8</w:t>
      </w:r>
      <w:r>
        <w:rPr>
          <w:rFonts w:ascii="宋体" w:eastAsia="宋体" w:hAnsi="宋体" w:cs="宋体" w:hint="eastAsia"/>
          <w:sz w:val="24"/>
          <w:szCs w:val="24"/>
        </w:rPr>
        <w:t>名（</w:t>
      </w:r>
      <w:r>
        <w:rPr>
          <w:rFonts w:ascii="宋体" w:eastAsia="宋体" w:hAnsi="宋体" w:cs="宋体" w:hint="eastAsia"/>
          <w:sz w:val="24"/>
          <w:szCs w:val="24"/>
        </w:rPr>
        <w:t>19</w:t>
      </w:r>
      <w:r>
        <w:rPr>
          <w:rFonts w:ascii="宋体" w:eastAsia="宋体" w:hAnsi="宋体" w:cs="宋体" w:hint="eastAsia"/>
          <w:sz w:val="24"/>
          <w:szCs w:val="24"/>
        </w:rPr>
        <w:t>％）相似。这些</w:t>
      </w:r>
      <w:r>
        <w:rPr>
          <w:rFonts w:ascii="宋体" w:eastAsia="宋体" w:hAnsi="宋体" w:cs="宋体" w:hint="eastAsia"/>
          <w:sz w:val="24"/>
          <w:szCs w:val="24"/>
        </w:rPr>
        <w:t>血栓不需要更换氧合器或进行任何干预。两组均无栓塞并发症。</w:t>
      </w:r>
    </w:p>
    <w:p w14:paraId="4D6E2E44"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尽管第</w:t>
      </w:r>
      <w:r>
        <w:rPr>
          <w:rFonts w:ascii="宋体" w:eastAsia="宋体" w:hAnsi="宋体" w:cs="宋体" w:hint="eastAsia"/>
          <w:sz w:val="24"/>
          <w:szCs w:val="24"/>
        </w:rPr>
        <w:t>2</w:t>
      </w:r>
      <w:r>
        <w:rPr>
          <w:rFonts w:ascii="宋体" w:eastAsia="宋体" w:hAnsi="宋体" w:cs="宋体" w:hint="eastAsia"/>
          <w:sz w:val="24"/>
          <w:szCs w:val="24"/>
        </w:rPr>
        <w:t>组的肝素水平较低，但</w:t>
      </w:r>
      <w:r>
        <w:rPr>
          <w:rFonts w:ascii="宋体" w:eastAsia="宋体" w:hAnsi="宋体" w:cs="宋体" w:hint="eastAsia"/>
          <w:sz w:val="24"/>
          <w:szCs w:val="24"/>
        </w:rPr>
        <w:t>仍</w:t>
      </w:r>
      <w:r>
        <w:rPr>
          <w:rFonts w:ascii="宋体" w:eastAsia="宋体" w:hAnsi="宋体" w:cs="宋体" w:hint="eastAsia"/>
          <w:sz w:val="24"/>
          <w:szCs w:val="24"/>
        </w:rPr>
        <w:t>有</w:t>
      </w:r>
      <w:r>
        <w:rPr>
          <w:rFonts w:ascii="宋体" w:eastAsia="宋体" w:hAnsi="宋体" w:cs="宋体" w:hint="eastAsia"/>
          <w:sz w:val="24"/>
          <w:szCs w:val="24"/>
        </w:rPr>
        <w:t>11</w:t>
      </w:r>
      <w:r>
        <w:rPr>
          <w:rFonts w:ascii="宋体" w:eastAsia="宋体" w:hAnsi="宋体" w:cs="宋体" w:hint="eastAsia"/>
          <w:sz w:val="24"/>
          <w:szCs w:val="24"/>
        </w:rPr>
        <w:t>例（</w:t>
      </w:r>
      <w:r>
        <w:rPr>
          <w:rFonts w:ascii="宋体" w:eastAsia="宋体" w:hAnsi="宋体" w:cs="宋体" w:hint="eastAsia"/>
          <w:sz w:val="24"/>
          <w:szCs w:val="24"/>
        </w:rPr>
        <w:t>21</w:t>
      </w:r>
      <w:r>
        <w:rPr>
          <w:rFonts w:ascii="宋体" w:eastAsia="宋体" w:hAnsi="宋体" w:cs="宋体" w:hint="eastAsia"/>
          <w:sz w:val="24"/>
          <w:szCs w:val="24"/>
        </w:rPr>
        <w:t>％）发生了从插管部位出血的情况，而另外有</w:t>
      </w:r>
      <w:r>
        <w:rPr>
          <w:rFonts w:ascii="宋体" w:eastAsia="宋体" w:hAnsi="宋体" w:cs="宋体" w:hint="eastAsia"/>
          <w:sz w:val="24"/>
          <w:szCs w:val="24"/>
        </w:rPr>
        <w:t>11</w:t>
      </w:r>
      <w:r>
        <w:rPr>
          <w:rFonts w:ascii="宋体" w:eastAsia="宋体" w:hAnsi="宋体" w:cs="宋体" w:hint="eastAsia"/>
          <w:sz w:val="24"/>
          <w:szCs w:val="24"/>
        </w:rPr>
        <w:t>例（</w:t>
      </w:r>
      <w:r>
        <w:rPr>
          <w:rFonts w:ascii="宋体" w:eastAsia="宋体" w:hAnsi="宋体" w:cs="宋体" w:hint="eastAsia"/>
          <w:sz w:val="24"/>
          <w:szCs w:val="24"/>
        </w:rPr>
        <w:t>21</w:t>
      </w:r>
      <w:r>
        <w:rPr>
          <w:rFonts w:ascii="宋体" w:eastAsia="宋体" w:hAnsi="宋体" w:cs="宋体" w:hint="eastAsia"/>
          <w:sz w:val="24"/>
          <w:szCs w:val="24"/>
        </w:rPr>
        <w:t>％）发生了从手术部位出血的情况，</w:t>
      </w:r>
      <w:r>
        <w:rPr>
          <w:rFonts w:ascii="宋体" w:eastAsia="宋体" w:hAnsi="宋体" w:cs="宋体" w:hint="eastAsia"/>
          <w:sz w:val="24"/>
          <w:szCs w:val="24"/>
        </w:rPr>
        <w:t>2</w:t>
      </w:r>
      <w:r>
        <w:rPr>
          <w:rFonts w:ascii="宋体" w:eastAsia="宋体" w:hAnsi="宋体" w:cs="宋体" w:hint="eastAsia"/>
          <w:sz w:val="24"/>
          <w:szCs w:val="24"/>
        </w:rPr>
        <w:t>名患者</w:t>
      </w:r>
      <w:r>
        <w:rPr>
          <w:rFonts w:ascii="宋体" w:eastAsia="宋体" w:hAnsi="宋体" w:cs="宋体" w:hint="eastAsia"/>
          <w:sz w:val="24"/>
          <w:szCs w:val="24"/>
        </w:rPr>
        <w:lastRenderedPageBreak/>
        <w:t>（</w:t>
      </w:r>
      <w:r>
        <w:rPr>
          <w:rFonts w:ascii="宋体" w:eastAsia="宋体" w:hAnsi="宋体" w:cs="宋体" w:hint="eastAsia"/>
          <w:sz w:val="24"/>
          <w:szCs w:val="24"/>
        </w:rPr>
        <w:t>3.8</w:t>
      </w:r>
      <w:r>
        <w:rPr>
          <w:rFonts w:ascii="宋体" w:eastAsia="宋体" w:hAnsi="宋体" w:cs="宋体" w:hint="eastAsia"/>
          <w:sz w:val="24"/>
          <w:szCs w:val="24"/>
        </w:rPr>
        <w:t>％）发生弥散性血管内凝血（</w:t>
      </w:r>
      <w:r>
        <w:rPr>
          <w:rFonts w:ascii="宋体" w:eastAsia="宋体" w:hAnsi="宋体" w:cs="宋体" w:hint="eastAsia"/>
          <w:sz w:val="24"/>
          <w:szCs w:val="24"/>
        </w:rPr>
        <w:t>DIC</w:t>
      </w:r>
      <w:r>
        <w:rPr>
          <w:rFonts w:ascii="宋体" w:eastAsia="宋体" w:hAnsi="宋体" w:cs="宋体" w:hint="eastAsia"/>
          <w:sz w:val="24"/>
          <w:szCs w:val="24"/>
        </w:rPr>
        <w:t>）。尽管在</w:t>
      </w:r>
      <w:r>
        <w:rPr>
          <w:rFonts w:ascii="宋体" w:eastAsia="宋体" w:hAnsi="宋体" w:cs="宋体" w:hint="eastAsia"/>
          <w:sz w:val="24"/>
          <w:szCs w:val="24"/>
        </w:rPr>
        <w:t>ECMO</w:t>
      </w:r>
      <w:r>
        <w:rPr>
          <w:rFonts w:ascii="宋体" w:eastAsia="宋体" w:hAnsi="宋体" w:cs="宋体" w:hint="eastAsia"/>
          <w:sz w:val="24"/>
          <w:szCs w:val="24"/>
        </w:rPr>
        <w:t>启动后</w:t>
      </w:r>
      <w:r>
        <w:rPr>
          <w:rFonts w:ascii="宋体" w:eastAsia="宋体" w:hAnsi="宋体" w:cs="宋体" w:hint="eastAsia"/>
          <w:sz w:val="24"/>
          <w:szCs w:val="24"/>
        </w:rPr>
        <w:t>6</w:t>
      </w:r>
      <w:r>
        <w:rPr>
          <w:rFonts w:ascii="宋体" w:eastAsia="宋体" w:hAnsi="宋体" w:cs="宋体" w:hint="eastAsia"/>
          <w:sz w:val="24"/>
          <w:szCs w:val="24"/>
        </w:rPr>
        <w:t>小时内设置了远端灌注插管，但仍有一例远端肢体缺血的情况。两名患者更换了氧合器以获得长期支持，这两种情况均发生在</w:t>
      </w:r>
      <w:r>
        <w:rPr>
          <w:rFonts w:ascii="宋体" w:eastAsia="宋体" w:hAnsi="宋体" w:cs="宋体" w:hint="eastAsia"/>
          <w:sz w:val="24"/>
          <w:szCs w:val="24"/>
        </w:rPr>
        <w:t>ECMO</w:t>
      </w:r>
      <w:r>
        <w:rPr>
          <w:rFonts w:ascii="宋体" w:eastAsia="宋体" w:hAnsi="宋体" w:cs="宋体" w:hint="eastAsia"/>
          <w:sz w:val="24"/>
          <w:szCs w:val="24"/>
        </w:rPr>
        <w:t>治疗</w:t>
      </w:r>
      <w:r>
        <w:rPr>
          <w:rFonts w:ascii="宋体" w:eastAsia="宋体" w:hAnsi="宋体" w:cs="宋体" w:hint="eastAsia"/>
          <w:sz w:val="24"/>
          <w:szCs w:val="24"/>
        </w:rPr>
        <w:t>30</w:t>
      </w:r>
      <w:r>
        <w:rPr>
          <w:rFonts w:ascii="宋体" w:eastAsia="宋体" w:hAnsi="宋体" w:cs="宋体" w:hint="eastAsia"/>
          <w:sz w:val="24"/>
          <w:szCs w:val="24"/>
        </w:rPr>
        <w:t>天后。</w:t>
      </w:r>
    </w:p>
    <w:p w14:paraId="16F1BE4C"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使用</w:t>
      </w:r>
      <w:r>
        <w:rPr>
          <w:rFonts w:ascii="宋体" w:eastAsia="宋体" w:hAnsi="宋体" w:cs="宋体" w:hint="eastAsia"/>
          <w:sz w:val="24"/>
          <w:szCs w:val="24"/>
        </w:rPr>
        <w:t>MPM II</w:t>
      </w:r>
      <w:r>
        <w:rPr>
          <w:rFonts w:ascii="宋体" w:eastAsia="宋体" w:hAnsi="宋体" w:cs="宋体" w:hint="eastAsia"/>
          <w:sz w:val="24"/>
          <w:szCs w:val="24"/>
        </w:rPr>
        <w:t>评分法，仅根据合并症估算的死亡风险为</w:t>
      </w:r>
      <w:r>
        <w:rPr>
          <w:rFonts w:ascii="宋体" w:eastAsia="宋体" w:hAnsi="宋体" w:cs="宋体" w:hint="eastAsia"/>
          <w:sz w:val="24"/>
          <w:szCs w:val="24"/>
        </w:rPr>
        <w:t>60.54</w:t>
      </w:r>
      <w:r>
        <w:rPr>
          <w:rFonts w:ascii="宋体" w:eastAsia="宋体" w:hAnsi="宋体" w:cs="宋体" w:hint="eastAsia"/>
          <w:sz w:val="24"/>
          <w:szCs w:val="24"/>
        </w:rPr>
        <w:t>％</w:t>
      </w:r>
      <w:r>
        <w:rPr>
          <w:rFonts w:ascii="宋体" w:eastAsia="宋体" w:hAnsi="宋体" w:cs="宋体" w:hint="eastAsia"/>
          <w:sz w:val="24"/>
          <w:szCs w:val="24"/>
        </w:rPr>
        <w:t>+/- 26</w:t>
      </w:r>
      <w:r>
        <w:rPr>
          <w:rFonts w:ascii="宋体" w:eastAsia="宋体" w:hAnsi="宋体" w:cs="宋体" w:hint="eastAsia"/>
          <w:sz w:val="24"/>
          <w:szCs w:val="24"/>
        </w:rPr>
        <w:t>％。该队列中有</w:t>
      </w:r>
      <w:r>
        <w:rPr>
          <w:rFonts w:ascii="宋体" w:eastAsia="宋体" w:hAnsi="宋体" w:cs="宋体" w:hint="eastAsia"/>
          <w:sz w:val="24"/>
          <w:szCs w:val="24"/>
        </w:rPr>
        <w:t>50</w:t>
      </w:r>
      <w:r>
        <w:rPr>
          <w:rFonts w:ascii="宋体" w:eastAsia="宋体" w:hAnsi="宋体" w:cs="宋体" w:hint="eastAsia"/>
          <w:sz w:val="24"/>
          <w:szCs w:val="24"/>
        </w:rPr>
        <w:t>％在体外生命支持中幸存下</w:t>
      </w:r>
      <w:r>
        <w:rPr>
          <w:rFonts w:ascii="宋体" w:eastAsia="宋体" w:hAnsi="宋体" w:cs="宋体" w:hint="eastAsia"/>
          <w:sz w:val="24"/>
          <w:szCs w:val="24"/>
        </w:rPr>
        <w:t>来，死亡率为</w:t>
      </w:r>
      <w:r>
        <w:rPr>
          <w:rFonts w:ascii="宋体" w:eastAsia="宋体" w:hAnsi="宋体" w:cs="宋体" w:hint="eastAsia"/>
          <w:sz w:val="24"/>
          <w:szCs w:val="24"/>
        </w:rPr>
        <w:t>50</w:t>
      </w:r>
      <w:r>
        <w:rPr>
          <w:rFonts w:ascii="宋体" w:eastAsia="宋体" w:hAnsi="宋体" w:cs="宋体" w:hint="eastAsia"/>
          <w:sz w:val="24"/>
          <w:szCs w:val="24"/>
        </w:rPr>
        <w:t>％。相比之下，</w:t>
      </w:r>
      <w:r>
        <w:rPr>
          <w:rFonts w:ascii="宋体" w:eastAsia="宋体" w:hAnsi="宋体" w:cs="宋体" w:hint="eastAsia"/>
          <w:sz w:val="24"/>
          <w:szCs w:val="24"/>
        </w:rPr>
        <w:t>2013</w:t>
      </w:r>
      <w:r>
        <w:rPr>
          <w:rFonts w:ascii="宋体" w:eastAsia="宋体" w:hAnsi="宋体" w:cs="宋体" w:hint="eastAsia"/>
          <w:sz w:val="24"/>
          <w:szCs w:val="24"/>
        </w:rPr>
        <w:t>年</w:t>
      </w:r>
      <w:r>
        <w:rPr>
          <w:rFonts w:ascii="宋体" w:eastAsia="宋体" w:hAnsi="宋体" w:cs="宋体" w:hint="eastAsia"/>
          <w:sz w:val="24"/>
          <w:szCs w:val="24"/>
        </w:rPr>
        <w:t>1</w:t>
      </w:r>
      <w:r>
        <w:rPr>
          <w:rFonts w:ascii="宋体" w:eastAsia="宋体" w:hAnsi="宋体" w:cs="宋体" w:hint="eastAsia"/>
          <w:sz w:val="24"/>
          <w:szCs w:val="24"/>
        </w:rPr>
        <w:t>月的</w:t>
      </w:r>
      <w:r>
        <w:rPr>
          <w:rFonts w:ascii="宋体" w:eastAsia="宋体" w:hAnsi="宋体" w:cs="宋体" w:hint="eastAsia"/>
          <w:sz w:val="24"/>
          <w:szCs w:val="24"/>
        </w:rPr>
        <w:t>ELSO</w:t>
      </w:r>
      <w:r>
        <w:rPr>
          <w:rFonts w:ascii="宋体" w:eastAsia="宋体" w:hAnsi="宋体" w:cs="宋体" w:hint="eastAsia"/>
          <w:sz w:val="24"/>
          <w:szCs w:val="24"/>
        </w:rPr>
        <w:t>数据统计生存率为</w:t>
      </w:r>
      <w:r>
        <w:rPr>
          <w:rFonts w:ascii="宋体" w:eastAsia="宋体" w:hAnsi="宋体" w:cs="宋体" w:hint="eastAsia"/>
          <w:sz w:val="24"/>
          <w:szCs w:val="24"/>
        </w:rPr>
        <w:t>52</w:t>
      </w:r>
      <w:r>
        <w:rPr>
          <w:rFonts w:ascii="宋体" w:eastAsia="宋体" w:hAnsi="宋体" w:cs="宋体" w:hint="eastAsia"/>
          <w:sz w:val="24"/>
          <w:szCs w:val="24"/>
        </w:rPr>
        <w:t>％，死亡率为</w:t>
      </w:r>
      <w:r>
        <w:rPr>
          <w:rFonts w:ascii="宋体" w:eastAsia="宋体" w:hAnsi="宋体" w:cs="宋体" w:hint="eastAsia"/>
          <w:sz w:val="24"/>
          <w:szCs w:val="24"/>
        </w:rPr>
        <w:t>48</w:t>
      </w:r>
      <w:r>
        <w:rPr>
          <w:rFonts w:ascii="宋体" w:eastAsia="宋体" w:hAnsi="宋体" w:cs="宋体" w:hint="eastAsia"/>
          <w:sz w:val="24"/>
          <w:szCs w:val="24"/>
        </w:rPr>
        <w:t>％。</w:t>
      </w:r>
    </w:p>
    <w:p w14:paraId="531E2A0C"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第</w:t>
      </w:r>
      <w:r>
        <w:rPr>
          <w:rFonts w:ascii="宋体" w:eastAsia="宋体" w:hAnsi="宋体" w:cs="宋体" w:hint="eastAsia"/>
          <w:sz w:val="24"/>
          <w:szCs w:val="24"/>
        </w:rPr>
        <w:t>2</w:t>
      </w:r>
      <w:r>
        <w:rPr>
          <w:rFonts w:ascii="宋体" w:eastAsia="宋体" w:hAnsi="宋体" w:cs="宋体" w:hint="eastAsia"/>
          <w:sz w:val="24"/>
          <w:szCs w:val="24"/>
        </w:rPr>
        <w:t>组的</w:t>
      </w:r>
      <w:r>
        <w:rPr>
          <w:rFonts w:ascii="宋体" w:eastAsia="宋体" w:hAnsi="宋体" w:cs="宋体" w:hint="eastAsia"/>
          <w:sz w:val="24"/>
          <w:szCs w:val="24"/>
        </w:rPr>
        <w:t>9</w:t>
      </w:r>
      <w:r>
        <w:rPr>
          <w:rFonts w:ascii="宋体" w:eastAsia="宋体" w:hAnsi="宋体" w:cs="宋体" w:hint="eastAsia"/>
          <w:sz w:val="24"/>
          <w:szCs w:val="24"/>
        </w:rPr>
        <w:t>名患者使用</w:t>
      </w:r>
      <w:r>
        <w:rPr>
          <w:rFonts w:ascii="宋体" w:eastAsia="宋体" w:hAnsi="宋体" w:cs="宋体" w:hint="eastAsia"/>
          <w:sz w:val="24"/>
          <w:szCs w:val="24"/>
        </w:rPr>
        <w:t>ECMO</w:t>
      </w:r>
      <w:r>
        <w:rPr>
          <w:rFonts w:ascii="宋体" w:eastAsia="宋体" w:hAnsi="宋体" w:cs="宋体" w:hint="eastAsia"/>
          <w:sz w:val="24"/>
          <w:szCs w:val="24"/>
        </w:rPr>
        <w:t>进行了心脏外科手术。</w:t>
      </w:r>
      <w:r>
        <w:rPr>
          <w:rFonts w:ascii="宋体" w:eastAsia="宋体" w:hAnsi="宋体" w:cs="宋体" w:hint="eastAsia"/>
          <w:sz w:val="24"/>
          <w:szCs w:val="24"/>
        </w:rPr>
        <w:t>9</w:t>
      </w:r>
      <w:r>
        <w:rPr>
          <w:rFonts w:ascii="宋体" w:eastAsia="宋体" w:hAnsi="宋体" w:cs="宋体" w:hint="eastAsia"/>
          <w:sz w:val="24"/>
          <w:szCs w:val="24"/>
        </w:rPr>
        <w:t>例患者中有</w:t>
      </w:r>
      <w:r>
        <w:rPr>
          <w:rFonts w:ascii="宋体" w:eastAsia="宋体" w:hAnsi="宋体" w:cs="宋体" w:hint="eastAsia"/>
          <w:sz w:val="24"/>
          <w:szCs w:val="24"/>
        </w:rPr>
        <w:t>8</w:t>
      </w:r>
      <w:proofErr w:type="gramStart"/>
      <w:r>
        <w:rPr>
          <w:rFonts w:ascii="宋体" w:eastAsia="宋体" w:hAnsi="宋体" w:cs="宋体" w:hint="eastAsia"/>
          <w:sz w:val="24"/>
          <w:szCs w:val="24"/>
        </w:rPr>
        <w:t>例需要</w:t>
      </w:r>
      <w:proofErr w:type="gramEnd"/>
      <w:r>
        <w:rPr>
          <w:rFonts w:ascii="宋体" w:eastAsia="宋体" w:hAnsi="宋体" w:cs="宋体" w:hint="eastAsia"/>
          <w:sz w:val="24"/>
          <w:szCs w:val="24"/>
        </w:rPr>
        <w:t>ECMO</w:t>
      </w:r>
      <w:r>
        <w:rPr>
          <w:rFonts w:ascii="宋体" w:eastAsia="宋体" w:hAnsi="宋体" w:cs="宋体" w:hint="eastAsia"/>
          <w:sz w:val="24"/>
          <w:szCs w:val="24"/>
        </w:rPr>
        <w:t>的进一步支持，并且在脱机之前不再使用肝素。第</w:t>
      </w:r>
      <w:r>
        <w:rPr>
          <w:rFonts w:ascii="宋体" w:eastAsia="宋体" w:hAnsi="宋体" w:cs="宋体" w:hint="eastAsia"/>
          <w:sz w:val="24"/>
          <w:szCs w:val="24"/>
        </w:rPr>
        <w:t>1</w:t>
      </w:r>
      <w:r>
        <w:rPr>
          <w:rFonts w:ascii="宋体" w:eastAsia="宋体" w:hAnsi="宋体" w:cs="宋体" w:hint="eastAsia"/>
          <w:sz w:val="24"/>
          <w:szCs w:val="24"/>
        </w:rPr>
        <w:t>组中的一名患者进行了心脏介入溶栓治疗，试图对有血栓形成的机械二尖瓣进行修复，该患者死于与抗凝相关的颅内出血。</w:t>
      </w:r>
    </w:p>
    <w:p w14:paraId="473FF04A"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在第</w:t>
      </w:r>
      <w:r>
        <w:rPr>
          <w:rFonts w:ascii="宋体" w:eastAsia="宋体" w:hAnsi="宋体" w:cs="宋体" w:hint="eastAsia"/>
          <w:sz w:val="24"/>
          <w:szCs w:val="24"/>
        </w:rPr>
        <w:t>2</w:t>
      </w:r>
      <w:r>
        <w:rPr>
          <w:rFonts w:ascii="宋体" w:eastAsia="宋体" w:hAnsi="宋体" w:cs="宋体" w:hint="eastAsia"/>
          <w:sz w:val="24"/>
          <w:szCs w:val="24"/>
        </w:rPr>
        <w:t>组中，有</w:t>
      </w:r>
      <w:r>
        <w:rPr>
          <w:rFonts w:ascii="宋体" w:eastAsia="宋体" w:hAnsi="宋体" w:cs="宋体" w:hint="eastAsia"/>
          <w:sz w:val="24"/>
          <w:szCs w:val="24"/>
        </w:rPr>
        <w:t>6</w:t>
      </w:r>
      <w:r>
        <w:rPr>
          <w:rFonts w:ascii="宋体" w:eastAsia="宋体" w:hAnsi="宋体" w:cs="宋体" w:hint="eastAsia"/>
          <w:sz w:val="24"/>
          <w:szCs w:val="24"/>
        </w:rPr>
        <w:t>例发生了肠胃出血（</w:t>
      </w:r>
      <w:r>
        <w:rPr>
          <w:rFonts w:ascii="宋体" w:eastAsia="宋体" w:hAnsi="宋体" w:cs="宋体" w:hint="eastAsia"/>
          <w:sz w:val="24"/>
          <w:szCs w:val="24"/>
        </w:rPr>
        <w:t>11.5</w:t>
      </w:r>
      <w:r>
        <w:rPr>
          <w:rFonts w:ascii="宋体" w:eastAsia="宋体" w:hAnsi="宋体" w:cs="宋体" w:hint="eastAsia"/>
          <w:sz w:val="24"/>
          <w:szCs w:val="24"/>
        </w:rPr>
        <w:t>％）。这似乎</w:t>
      </w:r>
      <w:r>
        <w:rPr>
          <w:rFonts w:ascii="宋体" w:eastAsia="宋体" w:hAnsi="宋体" w:cs="宋体" w:hint="eastAsia"/>
          <w:sz w:val="24"/>
          <w:szCs w:val="24"/>
        </w:rPr>
        <w:t>与</w:t>
      </w:r>
      <w:r>
        <w:rPr>
          <w:rFonts w:ascii="宋体" w:eastAsia="宋体" w:hAnsi="宋体" w:cs="宋体" w:hint="eastAsia"/>
          <w:sz w:val="24"/>
          <w:szCs w:val="24"/>
        </w:rPr>
        <w:t>血小板</w:t>
      </w:r>
      <w:proofErr w:type="gramStart"/>
      <w:r>
        <w:rPr>
          <w:rFonts w:ascii="宋体" w:eastAsia="宋体" w:hAnsi="宋体" w:cs="宋体" w:hint="eastAsia"/>
          <w:sz w:val="24"/>
          <w:szCs w:val="24"/>
        </w:rPr>
        <w:t>计数低</w:t>
      </w:r>
      <w:proofErr w:type="gramEnd"/>
      <w:r>
        <w:rPr>
          <w:rFonts w:ascii="宋体" w:eastAsia="宋体" w:hAnsi="宋体" w:cs="宋体" w:hint="eastAsia"/>
          <w:sz w:val="24"/>
          <w:szCs w:val="24"/>
        </w:rPr>
        <w:t>的</w:t>
      </w:r>
      <w:r>
        <w:rPr>
          <w:rFonts w:ascii="宋体" w:eastAsia="宋体" w:hAnsi="宋体" w:cs="宋体" w:hint="eastAsia"/>
          <w:sz w:val="24"/>
          <w:szCs w:val="24"/>
        </w:rPr>
        <w:t>有关</w:t>
      </w:r>
      <w:r>
        <w:rPr>
          <w:rFonts w:ascii="宋体" w:eastAsia="宋体" w:hAnsi="宋体" w:cs="宋体" w:hint="eastAsia"/>
          <w:sz w:val="24"/>
          <w:szCs w:val="24"/>
        </w:rPr>
        <w:t>。在其中一名患者中，即使成功脱机后该问题仍然存在。所有先前存在或之后恶化的肝功能障碍的</w:t>
      </w:r>
      <w:r>
        <w:rPr>
          <w:rFonts w:ascii="宋体" w:eastAsia="宋体" w:hAnsi="宋体" w:cs="宋体" w:hint="eastAsia"/>
          <w:sz w:val="24"/>
          <w:szCs w:val="24"/>
        </w:rPr>
        <w:t>8</w:t>
      </w:r>
      <w:r>
        <w:rPr>
          <w:rFonts w:ascii="宋体" w:eastAsia="宋体" w:hAnsi="宋体" w:cs="宋体" w:hint="eastAsia"/>
          <w:sz w:val="24"/>
          <w:szCs w:val="24"/>
        </w:rPr>
        <w:t>例患者均死亡。</w:t>
      </w:r>
    </w:p>
    <w:p w14:paraId="7AF2303B"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记录了</w:t>
      </w:r>
      <w:r>
        <w:rPr>
          <w:rFonts w:ascii="宋体" w:eastAsia="宋体" w:hAnsi="宋体" w:cs="宋体" w:hint="eastAsia"/>
          <w:sz w:val="24"/>
          <w:szCs w:val="24"/>
        </w:rPr>
        <w:t>ECMO</w:t>
      </w:r>
      <w:r>
        <w:rPr>
          <w:rFonts w:ascii="宋体" w:eastAsia="宋体" w:hAnsi="宋体" w:cs="宋体" w:hint="eastAsia"/>
          <w:sz w:val="24"/>
          <w:szCs w:val="24"/>
        </w:rPr>
        <w:t>启动和最低的激活凝血时间（</w:t>
      </w:r>
      <w:r>
        <w:rPr>
          <w:rFonts w:ascii="宋体" w:eastAsia="宋体" w:hAnsi="宋体" w:cs="宋体" w:hint="eastAsia"/>
          <w:sz w:val="24"/>
          <w:szCs w:val="24"/>
        </w:rPr>
        <w:t>ACT</w:t>
      </w:r>
      <w:r>
        <w:rPr>
          <w:rFonts w:ascii="宋体" w:eastAsia="宋体" w:hAnsi="宋体" w:cs="宋体" w:hint="eastAsia"/>
          <w:sz w:val="24"/>
          <w:szCs w:val="24"/>
        </w:rPr>
        <w:t>）。当患者尝试</w:t>
      </w:r>
      <w:proofErr w:type="gramStart"/>
      <w:r>
        <w:rPr>
          <w:rFonts w:ascii="宋体" w:eastAsia="宋体" w:hAnsi="宋体" w:cs="宋体" w:hint="eastAsia"/>
          <w:sz w:val="24"/>
          <w:szCs w:val="24"/>
        </w:rPr>
        <w:t>脱机且</w:t>
      </w:r>
      <w:proofErr w:type="gramEnd"/>
      <w:r>
        <w:rPr>
          <w:rFonts w:ascii="宋体" w:eastAsia="宋体" w:hAnsi="宋体" w:cs="宋体" w:hint="eastAsia"/>
          <w:sz w:val="24"/>
          <w:szCs w:val="24"/>
        </w:rPr>
        <w:t>流量逐渐减少时，该测试用于监测抗凝的充分性。在大部分</w:t>
      </w:r>
      <w:r>
        <w:rPr>
          <w:rFonts w:ascii="宋体" w:eastAsia="宋体" w:hAnsi="宋体" w:cs="宋体" w:hint="eastAsia"/>
          <w:sz w:val="24"/>
          <w:szCs w:val="24"/>
        </w:rPr>
        <w:t>ECMO</w:t>
      </w:r>
      <w:r>
        <w:rPr>
          <w:rFonts w:ascii="宋体" w:eastAsia="宋体" w:hAnsi="宋体" w:cs="宋体" w:hint="eastAsia"/>
          <w:sz w:val="24"/>
          <w:szCs w:val="24"/>
        </w:rPr>
        <w:t>运行期间，第</w:t>
      </w:r>
      <w:r>
        <w:rPr>
          <w:rFonts w:ascii="宋体" w:eastAsia="宋体" w:hAnsi="宋体" w:cs="宋体" w:hint="eastAsia"/>
          <w:sz w:val="24"/>
          <w:szCs w:val="24"/>
        </w:rPr>
        <w:t>2</w:t>
      </w:r>
      <w:r>
        <w:rPr>
          <w:rFonts w:ascii="宋体" w:eastAsia="宋体" w:hAnsi="宋体" w:cs="宋体" w:hint="eastAsia"/>
          <w:sz w:val="24"/>
          <w:szCs w:val="24"/>
        </w:rPr>
        <w:t>组未常规测量</w:t>
      </w:r>
      <w:r>
        <w:rPr>
          <w:rFonts w:ascii="宋体" w:eastAsia="宋体" w:hAnsi="宋体" w:cs="宋体" w:hint="eastAsia"/>
          <w:sz w:val="24"/>
          <w:szCs w:val="24"/>
        </w:rPr>
        <w:t>ACT</w:t>
      </w:r>
      <w:r>
        <w:rPr>
          <w:rFonts w:ascii="宋体" w:eastAsia="宋体" w:hAnsi="宋体" w:cs="宋体" w:hint="eastAsia"/>
          <w:sz w:val="24"/>
          <w:szCs w:val="24"/>
        </w:rPr>
        <w:t>。没有记录到肝素导致血小板抗体形成的实例。两组患者血小板计数普遍下降，并且患者使用</w:t>
      </w:r>
      <w:r>
        <w:rPr>
          <w:rFonts w:ascii="宋体" w:eastAsia="宋体" w:hAnsi="宋体" w:cs="宋体" w:hint="eastAsia"/>
          <w:sz w:val="24"/>
          <w:szCs w:val="24"/>
        </w:rPr>
        <w:t>ECMO</w:t>
      </w:r>
      <w:r>
        <w:rPr>
          <w:rFonts w:ascii="宋体" w:eastAsia="宋体" w:hAnsi="宋体" w:cs="宋体" w:hint="eastAsia"/>
          <w:sz w:val="24"/>
          <w:szCs w:val="24"/>
        </w:rPr>
        <w:t>的时间越长，这些计数似乎就越低。与第</w:t>
      </w:r>
      <w:r>
        <w:rPr>
          <w:rFonts w:ascii="宋体" w:eastAsia="宋体" w:hAnsi="宋体" w:cs="宋体" w:hint="eastAsia"/>
          <w:sz w:val="24"/>
          <w:szCs w:val="24"/>
        </w:rPr>
        <w:t>2</w:t>
      </w:r>
      <w:r>
        <w:rPr>
          <w:rFonts w:ascii="宋体" w:eastAsia="宋体" w:hAnsi="宋体" w:cs="宋体" w:hint="eastAsia"/>
          <w:sz w:val="24"/>
          <w:szCs w:val="24"/>
        </w:rPr>
        <w:t>组相比，第</w:t>
      </w:r>
      <w:r>
        <w:rPr>
          <w:rFonts w:ascii="宋体" w:eastAsia="宋体" w:hAnsi="宋体" w:cs="宋体" w:hint="eastAsia"/>
          <w:sz w:val="24"/>
          <w:szCs w:val="24"/>
        </w:rPr>
        <w:t>1</w:t>
      </w:r>
      <w:r>
        <w:rPr>
          <w:rFonts w:ascii="宋体" w:eastAsia="宋体" w:hAnsi="宋体" w:cs="宋体" w:hint="eastAsia"/>
          <w:sz w:val="24"/>
          <w:szCs w:val="24"/>
        </w:rPr>
        <w:t>组中血小板计数降低的趋势更为明显（由于</w:t>
      </w:r>
      <w:r>
        <w:rPr>
          <w:rFonts w:ascii="宋体" w:eastAsia="宋体" w:hAnsi="宋体" w:cs="宋体" w:hint="eastAsia"/>
          <w:sz w:val="24"/>
          <w:szCs w:val="24"/>
        </w:rPr>
        <w:t>ECMO</w:t>
      </w:r>
      <w:r>
        <w:rPr>
          <w:rFonts w:ascii="宋体" w:eastAsia="宋体" w:hAnsi="宋体" w:cs="宋体" w:hint="eastAsia"/>
          <w:sz w:val="24"/>
          <w:szCs w:val="24"/>
        </w:rPr>
        <w:t>支持的持续时间不同，因此很难进行统计学比较；没有预先确定的测量日</w:t>
      </w:r>
      <w:r>
        <w:rPr>
          <w:rFonts w:ascii="宋体" w:eastAsia="宋体" w:hAnsi="宋体" w:cs="宋体" w:hint="eastAsia"/>
          <w:sz w:val="24"/>
          <w:szCs w:val="24"/>
        </w:rPr>
        <w:t>期进行标准化比较）。两组患者凝血功能的改变似乎更多地表现在持续的低血小板计数和相关的出血并发症方面。</w:t>
      </w:r>
    </w:p>
    <w:p w14:paraId="3831301C" w14:textId="77777777"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两组的输血率显著不同。第一组输血为</w:t>
      </w:r>
      <w:r>
        <w:rPr>
          <w:rFonts w:ascii="宋体" w:eastAsia="宋体" w:hAnsi="宋体" w:cs="宋体" w:hint="eastAsia"/>
          <w:sz w:val="24"/>
          <w:szCs w:val="24"/>
        </w:rPr>
        <w:t>22</w:t>
      </w:r>
      <w:r>
        <w:rPr>
          <w:rFonts w:ascii="宋体" w:eastAsia="宋体" w:hAnsi="宋体" w:cs="宋体" w:hint="eastAsia"/>
          <w:sz w:val="24"/>
          <w:szCs w:val="24"/>
        </w:rPr>
        <w:t>±</w:t>
      </w:r>
      <w:r>
        <w:rPr>
          <w:rFonts w:ascii="宋体" w:eastAsia="宋体" w:hAnsi="宋体" w:cs="宋体" w:hint="eastAsia"/>
          <w:sz w:val="24"/>
          <w:szCs w:val="24"/>
        </w:rPr>
        <w:t>4.6</w:t>
      </w:r>
      <w:r>
        <w:rPr>
          <w:rFonts w:ascii="宋体" w:eastAsia="宋体" w:hAnsi="宋体" w:cs="宋体" w:hint="eastAsia"/>
          <w:sz w:val="24"/>
          <w:szCs w:val="24"/>
        </w:rPr>
        <w:t>单位，而第二组为</w:t>
      </w:r>
      <w:r>
        <w:rPr>
          <w:rFonts w:ascii="宋体" w:eastAsia="宋体" w:hAnsi="宋体" w:cs="宋体" w:hint="eastAsia"/>
          <w:sz w:val="24"/>
          <w:szCs w:val="24"/>
        </w:rPr>
        <w:t>14</w:t>
      </w:r>
      <w:r>
        <w:rPr>
          <w:rFonts w:ascii="宋体" w:eastAsia="宋体" w:hAnsi="宋体" w:cs="宋体" w:hint="eastAsia"/>
          <w:sz w:val="24"/>
          <w:szCs w:val="24"/>
        </w:rPr>
        <w:t>±</w:t>
      </w:r>
      <w:r>
        <w:rPr>
          <w:rFonts w:ascii="宋体" w:eastAsia="宋体" w:hAnsi="宋体" w:cs="宋体" w:hint="eastAsia"/>
          <w:sz w:val="24"/>
          <w:szCs w:val="24"/>
        </w:rPr>
        <w:t>3.9</w:t>
      </w:r>
      <w:r>
        <w:rPr>
          <w:rFonts w:ascii="宋体" w:eastAsia="宋体" w:hAnsi="宋体" w:cs="宋体" w:hint="eastAsia"/>
          <w:sz w:val="24"/>
          <w:szCs w:val="24"/>
        </w:rPr>
        <w:t>单位（</w:t>
      </w:r>
      <w:r>
        <w:rPr>
          <w:rFonts w:ascii="宋体" w:eastAsia="宋体" w:hAnsi="宋体" w:cs="宋体" w:hint="eastAsia"/>
          <w:sz w:val="24"/>
          <w:szCs w:val="24"/>
        </w:rPr>
        <w:t>p &lt;0.01</w:t>
      </w:r>
      <w:r>
        <w:rPr>
          <w:rFonts w:ascii="宋体" w:eastAsia="宋体" w:hAnsi="宋体" w:cs="宋体" w:hint="eastAsia"/>
          <w:sz w:val="24"/>
          <w:szCs w:val="24"/>
        </w:rPr>
        <w:t>）。与第</w:t>
      </w:r>
      <w:r>
        <w:rPr>
          <w:rFonts w:ascii="宋体" w:eastAsia="宋体" w:hAnsi="宋体" w:cs="宋体" w:hint="eastAsia"/>
          <w:sz w:val="24"/>
          <w:szCs w:val="24"/>
        </w:rPr>
        <w:t>1</w:t>
      </w:r>
      <w:r>
        <w:rPr>
          <w:rFonts w:ascii="宋体" w:eastAsia="宋体" w:hAnsi="宋体" w:cs="宋体" w:hint="eastAsia"/>
          <w:sz w:val="24"/>
          <w:szCs w:val="24"/>
        </w:rPr>
        <w:t>组相比，第</w:t>
      </w:r>
      <w:r>
        <w:rPr>
          <w:rFonts w:ascii="宋体" w:eastAsia="宋体" w:hAnsi="宋体" w:cs="宋体" w:hint="eastAsia"/>
          <w:sz w:val="24"/>
          <w:szCs w:val="24"/>
        </w:rPr>
        <w:t>2</w:t>
      </w:r>
      <w:r>
        <w:rPr>
          <w:rFonts w:ascii="宋体" w:eastAsia="宋体" w:hAnsi="宋体" w:cs="宋体" w:hint="eastAsia"/>
          <w:sz w:val="24"/>
          <w:szCs w:val="24"/>
        </w:rPr>
        <w:t>组中的血小板输注也较少。但是这很难准确报告，因为在研究过程中血库从发送单个包装变成了六个包装。在分析数据时存在混淆，因此没有尝试进行比较。</w:t>
      </w:r>
    </w:p>
    <w:p w14:paraId="520F7292" w14:textId="40718B26" w:rsidR="00714F39" w:rsidRDefault="00865F7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表</w:t>
      </w:r>
      <w:r>
        <w:rPr>
          <w:rFonts w:ascii="宋体" w:eastAsia="宋体" w:hAnsi="宋体" w:cs="宋体" w:hint="eastAsia"/>
          <w:sz w:val="24"/>
          <w:szCs w:val="24"/>
        </w:rPr>
        <w:t>3</w:t>
      </w:r>
      <w:r>
        <w:rPr>
          <w:rFonts w:ascii="宋体" w:eastAsia="宋体" w:hAnsi="宋体" w:cs="宋体" w:hint="eastAsia"/>
          <w:sz w:val="24"/>
          <w:szCs w:val="24"/>
        </w:rPr>
        <w:t>显示了两组之间结果的差异。两组</w:t>
      </w:r>
      <w:r>
        <w:rPr>
          <w:rFonts w:ascii="宋体" w:eastAsia="宋体" w:hAnsi="宋体" w:cs="宋体" w:hint="eastAsia"/>
          <w:sz w:val="24"/>
          <w:szCs w:val="24"/>
        </w:rPr>
        <w:t>死亡率差异显著，第</w:t>
      </w:r>
      <w:r>
        <w:rPr>
          <w:rFonts w:ascii="宋体" w:eastAsia="宋体" w:hAnsi="宋体" w:cs="宋体" w:hint="eastAsia"/>
          <w:sz w:val="24"/>
          <w:szCs w:val="24"/>
        </w:rPr>
        <w:t>2</w:t>
      </w:r>
      <w:r>
        <w:rPr>
          <w:rFonts w:ascii="宋体" w:eastAsia="宋体" w:hAnsi="宋体" w:cs="宋体" w:hint="eastAsia"/>
          <w:sz w:val="24"/>
          <w:szCs w:val="24"/>
        </w:rPr>
        <w:t>组的死亡率为</w:t>
      </w:r>
      <w:r>
        <w:rPr>
          <w:rFonts w:ascii="宋体" w:eastAsia="宋体" w:hAnsi="宋体" w:cs="宋体" w:hint="eastAsia"/>
          <w:sz w:val="24"/>
          <w:szCs w:val="24"/>
        </w:rPr>
        <w:t>28/52</w:t>
      </w:r>
      <w:r>
        <w:rPr>
          <w:rFonts w:ascii="宋体" w:eastAsia="宋体" w:hAnsi="宋体" w:cs="宋体" w:hint="eastAsia"/>
          <w:sz w:val="24"/>
          <w:szCs w:val="24"/>
        </w:rPr>
        <w:t>（</w:t>
      </w:r>
      <w:r>
        <w:rPr>
          <w:rFonts w:ascii="宋体" w:eastAsia="宋体" w:hAnsi="宋体" w:cs="宋体" w:hint="eastAsia"/>
          <w:sz w:val="24"/>
          <w:szCs w:val="24"/>
        </w:rPr>
        <w:t>53.8</w:t>
      </w:r>
      <w:r>
        <w:rPr>
          <w:rFonts w:ascii="宋体" w:eastAsia="宋体" w:hAnsi="宋体" w:cs="宋体" w:hint="eastAsia"/>
          <w:sz w:val="24"/>
          <w:szCs w:val="24"/>
        </w:rPr>
        <w:t>％），而第</w:t>
      </w:r>
      <w:r>
        <w:rPr>
          <w:rFonts w:ascii="宋体" w:eastAsia="宋体" w:hAnsi="宋体" w:cs="宋体" w:hint="eastAsia"/>
          <w:sz w:val="24"/>
          <w:szCs w:val="24"/>
        </w:rPr>
        <w:t>1</w:t>
      </w:r>
      <w:r>
        <w:rPr>
          <w:rFonts w:ascii="宋体" w:eastAsia="宋体" w:hAnsi="宋体" w:cs="宋体" w:hint="eastAsia"/>
          <w:sz w:val="24"/>
          <w:szCs w:val="24"/>
        </w:rPr>
        <w:t>组的死亡率为</w:t>
      </w:r>
      <w:r>
        <w:rPr>
          <w:rFonts w:ascii="宋体" w:eastAsia="宋体" w:hAnsi="宋体" w:cs="宋体" w:hint="eastAsia"/>
          <w:sz w:val="24"/>
          <w:szCs w:val="24"/>
        </w:rPr>
        <w:t>35/50</w:t>
      </w:r>
      <w:r>
        <w:rPr>
          <w:rFonts w:ascii="宋体" w:eastAsia="宋体" w:hAnsi="宋体" w:cs="宋体" w:hint="eastAsia"/>
          <w:sz w:val="24"/>
          <w:szCs w:val="24"/>
        </w:rPr>
        <w:t>（</w:t>
      </w:r>
      <w:r>
        <w:rPr>
          <w:rFonts w:ascii="宋体" w:eastAsia="宋体" w:hAnsi="宋体" w:cs="宋体" w:hint="eastAsia"/>
          <w:sz w:val="24"/>
          <w:szCs w:val="24"/>
        </w:rPr>
        <w:t>70</w:t>
      </w:r>
      <w:r>
        <w:rPr>
          <w:rFonts w:ascii="宋体" w:eastAsia="宋体" w:hAnsi="宋体" w:cs="宋体" w:hint="eastAsia"/>
          <w:sz w:val="24"/>
          <w:szCs w:val="24"/>
        </w:rPr>
        <w:t>％）（</w:t>
      </w:r>
      <w:r>
        <w:rPr>
          <w:rFonts w:ascii="宋体" w:eastAsia="宋体" w:hAnsi="宋体" w:cs="宋体" w:hint="eastAsia"/>
          <w:sz w:val="24"/>
          <w:szCs w:val="24"/>
        </w:rPr>
        <w:t>p=0.050</w:t>
      </w:r>
      <w:r>
        <w:rPr>
          <w:rFonts w:ascii="宋体" w:eastAsia="宋体" w:hAnsi="宋体" w:cs="宋体" w:hint="eastAsia"/>
          <w:sz w:val="24"/>
          <w:szCs w:val="24"/>
        </w:rPr>
        <w:t>）。第</w:t>
      </w:r>
      <w:r>
        <w:rPr>
          <w:rFonts w:ascii="宋体" w:eastAsia="宋体" w:hAnsi="宋体" w:cs="宋体" w:hint="eastAsia"/>
          <w:sz w:val="24"/>
          <w:szCs w:val="24"/>
        </w:rPr>
        <w:t>1</w:t>
      </w:r>
      <w:r>
        <w:rPr>
          <w:rFonts w:ascii="宋体" w:eastAsia="宋体" w:hAnsi="宋体" w:cs="宋体" w:hint="eastAsia"/>
          <w:sz w:val="24"/>
          <w:szCs w:val="24"/>
        </w:rPr>
        <w:t>组的严重的出血并发症发生率较高，发生部位有胃肠道</w:t>
      </w:r>
      <w:r w:rsidR="006E35ED">
        <w:rPr>
          <w:rFonts w:ascii="宋体" w:eastAsia="宋体" w:hAnsi="宋体" w:cs="宋体" w:hint="eastAsia"/>
          <w:sz w:val="24"/>
          <w:szCs w:val="24"/>
        </w:rPr>
        <w:t>、、</w:t>
      </w:r>
      <w:r>
        <w:rPr>
          <w:rFonts w:ascii="宋体" w:eastAsia="宋体" w:hAnsi="宋体" w:cs="宋体" w:hint="eastAsia"/>
          <w:sz w:val="24"/>
          <w:szCs w:val="24"/>
        </w:rPr>
        <w:t>气道</w:t>
      </w:r>
      <w:r w:rsidR="006E35ED">
        <w:rPr>
          <w:rFonts w:ascii="宋体" w:eastAsia="宋体" w:hAnsi="宋体" w:cs="宋体" w:hint="eastAsia"/>
          <w:sz w:val="24"/>
          <w:szCs w:val="24"/>
        </w:rPr>
        <w:t>、</w:t>
      </w:r>
      <w:r>
        <w:rPr>
          <w:rFonts w:ascii="宋体" w:eastAsia="宋体" w:hAnsi="宋体" w:cs="宋体" w:hint="eastAsia"/>
          <w:sz w:val="24"/>
          <w:szCs w:val="24"/>
        </w:rPr>
        <w:t>腹腔</w:t>
      </w:r>
      <w:r>
        <w:rPr>
          <w:rFonts w:ascii="宋体" w:eastAsia="宋体" w:hAnsi="宋体" w:cs="宋体" w:hint="eastAsia"/>
          <w:sz w:val="24"/>
          <w:szCs w:val="24"/>
        </w:rPr>
        <w:t>内容物</w:t>
      </w:r>
      <w:r w:rsidR="006E35ED">
        <w:rPr>
          <w:rFonts w:ascii="宋体" w:eastAsia="宋体" w:hAnsi="宋体" w:cs="宋体" w:hint="eastAsia"/>
          <w:sz w:val="24"/>
          <w:szCs w:val="24"/>
        </w:rPr>
        <w:t>、</w:t>
      </w:r>
      <w:r>
        <w:rPr>
          <w:rFonts w:ascii="宋体" w:eastAsia="宋体" w:hAnsi="宋体" w:cs="宋体" w:hint="eastAsia"/>
          <w:sz w:val="24"/>
          <w:szCs w:val="24"/>
        </w:rPr>
        <w:t>颅内结构</w:t>
      </w:r>
      <w:r w:rsidR="006E35ED">
        <w:rPr>
          <w:rFonts w:ascii="宋体" w:eastAsia="宋体" w:hAnsi="宋体" w:cs="宋体" w:hint="eastAsia"/>
          <w:sz w:val="24"/>
          <w:szCs w:val="24"/>
        </w:rPr>
        <w:t>和</w:t>
      </w:r>
      <w:r>
        <w:rPr>
          <w:rFonts w:ascii="宋体" w:eastAsia="宋体" w:hAnsi="宋体" w:cs="宋体" w:hint="eastAsia"/>
          <w:sz w:val="24"/>
          <w:szCs w:val="24"/>
        </w:rPr>
        <w:t>胸腔。总的来说，这些并发症似乎影响了患者的治疗结果和生存机会。</w:t>
      </w:r>
    </w:p>
    <w:p w14:paraId="35AB210F" w14:textId="77777777" w:rsidR="00714F39" w:rsidRDefault="00714F39">
      <w:pPr>
        <w:ind w:firstLineChars="200" w:firstLine="420"/>
        <w:jc w:val="left"/>
        <w:rPr>
          <w:rFonts w:ascii="宋体" w:eastAsia="宋体" w:hAnsi="宋体" w:cs="宋体"/>
          <w:szCs w:val="21"/>
        </w:rPr>
      </w:pPr>
    </w:p>
    <w:p w14:paraId="01200403" w14:textId="61684586" w:rsidR="00714F39" w:rsidRDefault="00865F70">
      <w:pPr>
        <w:jc w:val="center"/>
        <w:rPr>
          <w:rFonts w:ascii="宋体" w:eastAsia="宋体" w:hAnsi="宋体" w:cs="宋体"/>
          <w:b/>
          <w:bCs/>
          <w:szCs w:val="21"/>
        </w:rPr>
      </w:pPr>
      <w:r>
        <w:rPr>
          <w:rFonts w:ascii="宋体" w:eastAsia="宋体" w:hAnsi="宋体" w:cs="宋体" w:hint="eastAsia"/>
          <w:b/>
          <w:bCs/>
          <w:sz w:val="24"/>
          <w:szCs w:val="24"/>
        </w:rPr>
        <w:lastRenderedPageBreak/>
        <w:t>表</w:t>
      </w:r>
      <w:r w:rsidR="006E35ED">
        <w:rPr>
          <w:rFonts w:ascii="宋体" w:eastAsia="宋体" w:hAnsi="宋体" w:cs="宋体" w:hint="eastAsia"/>
          <w:b/>
          <w:bCs/>
          <w:sz w:val="24"/>
          <w:szCs w:val="24"/>
        </w:rPr>
        <w:t>2：</w:t>
      </w:r>
      <w:r>
        <w:rPr>
          <w:rFonts w:ascii="宋体" w:eastAsia="宋体" w:hAnsi="宋体" w:cs="宋体" w:hint="eastAsia"/>
          <w:b/>
          <w:bCs/>
          <w:sz w:val="24"/>
          <w:szCs w:val="24"/>
        </w:rPr>
        <w:t>两组出血并发症的差异</w:t>
      </w:r>
    </w:p>
    <w:p w14:paraId="4446861C" w14:textId="77777777" w:rsidR="00714F39" w:rsidRDefault="00865F70">
      <w:pPr>
        <w:jc w:val="left"/>
        <w:rPr>
          <w:rFonts w:ascii="宋体" w:eastAsia="宋体" w:hAnsi="宋体" w:cs="宋体"/>
          <w:szCs w:val="21"/>
        </w:rPr>
      </w:pPr>
      <w:r>
        <w:rPr>
          <w:rFonts w:ascii="宋体" w:eastAsia="宋体" w:hAnsi="宋体" w:cs="宋体" w:hint="eastAsia"/>
          <w:noProof/>
        </w:rPr>
        <w:drawing>
          <wp:inline distT="0" distB="0" distL="0" distR="0" wp14:anchorId="390C201C" wp14:editId="2138B6E1">
            <wp:extent cx="5274310" cy="2955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955290"/>
                    </a:xfrm>
                    <a:prstGeom prst="rect">
                      <a:avLst/>
                    </a:prstGeom>
                  </pic:spPr>
                </pic:pic>
              </a:graphicData>
            </a:graphic>
          </wp:inline>
        </w:drawing>
      </w:r>
    </w:p>
    <w:p w14:paraId="6093C1A7" w14:textId="77777777" w:rsidR="00714F39" w:rsidRDefault="00865F70">
      <w:pPr>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比较第</w:t>
      </w:r>
      <w:r>
        <w:rPr>
          <w:rFonts w:ascii="宋体" w:eastAsia="宋体" w:hAnsi="宋体" w:cs="宋体" w:hint="eastAsia"/>
          <w:sz w:val="24"/>
          <w:szCs w:val="24"/>
        </w:rPr>
        <w:t>1</w:t>
      </w:r>
      <w:r>
        <w:rPr>
          <w:rFonts w:ascii="宋体" w:eastAsia="宋体" w:hAnsi="宋体" w:cs="宋体" w:hint="eastAsia"/>
          <w:sz w:val="24"/>
          <w:szCs w:val="24"/>
        </w:rPr>
        <w:t>组与第</w:t>
      </w:r>
      <w:r>
        <w:rPr>
          <w:rFonts w:ascii="宋体" w:eastAsia="宋体" w:hAnsi="宋体" w:cs="宋体" w:hint="eastAsia"/>
          <w:sz w:val="24"/>
          <w:szCs w:val="24"/>
        </w:rPr>
        <w:t>2</w:t>
      </w:r>
      <w:r>
        <w:rPr>
          <w:rFonts w:ascii="宋体" w:eastAsia="宋体" w:hAnsi="宋体" w:cs="宋体" w:hint="eastAsia"/>
          <w:sz w:val="24"/>
          <w:szCs w:val="24"/>
        </w:rPr>
        <w:t>组非胃肠道的严重</w:t>
      </w:r>
      <w:r>
        <w:rPr>
          <w:rFonts w:ascii="宋体" w:eastAsia="宋体" w:hAnsi="宋体" w:cs="宋体" w:hint="eastAsia"/>
          <w:sz w:val="24"/>
          <w:szCs w:val="24"/>
        </w:rPr>
        <w:t>/</w:t>
      </w:r>
      <w:r>
        <w:rPr>
          <w:rFonts w:ascii="宋体" w:eastAsia="宋体" w:hAnsi="宋体" w:cs="宋体" w:hint="eastAsia"/>
          <w:sz w:val="24"/>
          <w:szCs w:val="24"/>
        </w:rPr>
        <w:t>灾难性出血并发症（肝脏，气道，腹腔内，颅内和胸腔等全部作为一组）：</w:t>
      </w:r>
      <w:r>
        <w:rPr>
          <w:rFonts w:ascii="宋体" w:eastAsia="宋体" w:hAnsi="宋体" w:cs="宋体" w:hint="eastAsia"/>
          <w:sz w:val="24"/>
          <w:szCs w:val="24"/>
        </w:rPr>
        <w:t>P = 0.001</w:t>
      </w:r>
    </w:p>
    <w:p w14:paraId="1F791509" w14:textId="77777777" w:rsidR="00714F39" w:rsidRDefault="00865F70">
      <w:pPr>
        <w:jc w:val="left"/>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 xml:space="preserve">                  </w:t>
      </w:r>
    </w:p>
    <w:p w14:paraId="0328CD4B" w14:textId="2A8018A0" w:rsidR="00714F39" w:rsidRDefault="00865F70">
      <w:pPr>
        <w:jc w:val="center"/>
        <w:rPr>
          <w:rFonts w:ascii="宋体" w:eastAsia="宋体" w:hAnsi="宋体" w:cs="宋体"/>
          <w:b/>
          <w:bCs/>
          <w:sz w:val="24"/>
          <w:szCs w:val="24"/>
        </w:rPr>
      </w:pPr>
      <w:r>
        <w:rPr>
          <w:rFonts w:ascii="宋体" w:eastAsia="宋体" w:hAnsi="宋体" w:cs="宋体" w:hint="eastAsia"/>
          <w:b/>
          <w:bCs/>
          <w:sz w:val="24"/>
          <w:szCs w:val="24"/>
        </w:rPr>
        <w:t>表</w:t>
      </w:r>
      <w:r w:rsidR="006E35ED">
        <w:rPr>
          <w:rFonts w:ascii="宋体" w:eastAsia="宋体" w:hAnsi="宋体" w:cs="宋体" w:hint="eastAsia"/>
          <w:b/>
          <w:bCs/>
          <w:sz w:val="24"/>
          <w:szCs w:val="24"/>
        </w:rPr>
        <w:t>3：</w:t>
      </w:r>
      <w:r>
        <w:rPr>
          <w:rFonts w:ascii="宋体" w:eastAsia="宋体" w:hAnsi="宋体" w:cs="宋体" w:hint="eastAsia"/>
          <w:b/>
          <w:bCs/>
          <w:sz w:val="24"/>
          <w:szCs w:val="24"/>
        </w:rPr>
        <w:t>两组</w:t>
      </w:r>
      <w:r>
        <w:rPr>
          <w:rFonts w:ascii="宋体" w:eastAsia="宋体" w:hAnsi="宋体" w:cs="宋体" w:hint="eastAsia"/>
          <w:b/>
          <w:bCs/>
          <w:sz w:val="24"/>
          <w:szCs w:val="24"/>
        </w:rPr>
        <w:t>ECMO</w:t>
      </w:r>
      <w:r>
        <w:rPr>
          <w:rFonts w:ascii="宋体" w:eastAsia="宋体" w:hAnsi="宋体" w:cs="宋体" w:hint="eastAsia"/>
          <w:b/>
          <w:bCs/>
          <w:sz w:val="24"/>
          <w:szCs w:val="24"/>
        </w:rPr>
        <w:t>治疗结果的差异</w:t>
      </w:r>
    </w:p>
    <w:tbl>
      <w:tblPr>
        <w:tblStyle w:val="a7"/>
        <w:tblW w:w="8296" w:type="dxa"/>
        <w:tblLayout w:type="fixed"/>
        <w:tblLook w:val="04A0" w:firstRow="1" w:lastRow="0" w:firstColumn="1" w:lastColumn="0" w:noHBand="0" w:noVBand="1"/>
      </w:tblPr>
      <w:tblGrid>
        <w:gridCol w:w="2122"/>
        <w:gridCol w:w="1559"/>
        <w:gridCol w:w="1701"/>
        <w:gridCol w:w="1543"/>
        <w:gridCol w:w="1371"/>
      </w:tblGrid>
      <w:tr w:rsidR="00714F39" w14:paraId="0F0C16E1" w14:textId="77777777">
        <w:tc>
          <w:tcPr>
            <w:tcW w:w="2122" w:type="dxa"/>
          </w:tcPr>
          <w:p w14:paraId="4F58739D" w14:textId="77777777" w:rsidR="00714F39" w:rsidRDefault="00714F39">
            <w:pPr>
              <w:jc w:val="left"/>
              <w:rPr>
                <w:rFonts w:ascii="宋体" w:eastAsia="宋体" w:hAnsi="宋体" w:cs="宋体"/>
                <w:szCs w:val="21"/>
              </w:rPr>
            </w:pPr>
          </w:p>
        </w:tc>
        <w:tc>
          <w:tcPr>
            <w:tcW w:w="1559" w:type="dxa"/>
          </w:tcPr>
          <w:p w14:paraId="0F581ED0" w14:textId="77777777" w:rsidR="00714F39" w:rsidRDefault="00865F70">
            <w:pPr>
              <w:jc w:val="left"/>
              <w:rPr>
                <w:rFonts w:ascii="宋体" w:eastAsia="宋体" w:hAnsi="宋体" w:cs="宋体"/>
                <w:szCs w:val="21"/>
              </w:rPr>
            </w:pPr>
            <w:proofErr w:type="gramStart"/>
            <w:r>
              <w:rPr>
                <w:rFonts w:ascii="宋体" w:eastAsia="宋体" w:hAnsi="宋体" w:cs="宋体" w:hint="eastAsia"/>
                <w:szCs w:val="21"/>
              </w:rPr>
              <w:t>脱机率</w:t>
            </w:r>
            <w:proofErr w:type="gramEnd"/>
          </w:p>
        </w:tc>
        <w:tc>
          <w:tcPr>
            <w:tcW w:w="1701" w:type="dxa"/>
          </w:tcPr>
          <w:p w14:paraId="42A2D4B3" w14:textId="77777777" w:rsidR="00714F39" w:rsidRDefault="00865F70">
            <w:pPr>
              <w:jc w:val="left"/>
              <w:rPr>
                <w:rFonts w:ascii="宋体" w:eastAsia="宋体" w:hAnsi="宋体" w:cs="宋体"/>
                <w:szCs w:val="21"/>
              </w:rPr>
            </w:pPr>
            <w:r>
              <w:rPr>
                <w:rFonts w:ascii="宋体" w:eastAsia="宋体" w:hAnsi="宋体" w:cs="宋体" w:hint="eastAsia"/>
                <w:szCs w:val="21"/>
              </w:rPr>
              <w:t>死亡率</w:t>
            </w:r>
          </w:p>
        </w:tc>
        <w:tc>
          <w:tcPr>
            <w:tcW w:w="2914" w:type="dxa"/>
            <w:gridSpan w:val="2"/>
          </w:tcPr>
          <w:p w14:paraId="7BC6A746" w14:textId="77777777" w:rsidR="00714F39" w:rsidRDefault="00865F70">
            <w:pPr>
              <w:jc w:val="left"/>
              <w:rPr>
                <w:rFonts w:ascii="宋体" w:eastAsia="宋体" w:hAnsi="宋体" w:cs="宋体"/>
                <w:szCs w:val="21"/>
              </w:rPr>
            </w:pPr>
            <w:r>
              <w:rPr>
                <w:rFonts w:ascii="宋体" w:eastAsia="宋体" w:hAnsi="宋体" w:cs="宋体" w:hint="eastAsia"/>
                <w:szCs w:val="21"/>
              </w:rPr>
              <w:t>出血并发症</w:t>
            </w:r>
          </w:p>
        </w:tc>
      </w:tr>
      <w:tr w:rsidR="00714F39" w14:paraId="468BE6E9" w14:textId="77777777">
        <w:tc>
          <w:tcPr>
            <w:tcW w:w="5382" w:type="dxa"/>
            <w:gridSpan w:val="3"/>
          </w:tcPr>
          <w:p w14:paraId="5DD65F52" w14:textId="77777777" w:rsidR="00714F39" w:rsidRDefault="00714F39">
            <w:pPr>
              <w:jc w:val="left"/>
              <w:rPr>
                <w:rFonts w:ascii="宋体" w:eastAsia="宋体" w:hAnsi="宋体" w:cs="宋体"/>
                <w:szCs w:val="21"/>
              </w:rPr>
            </w:pPr>
          </w:p>
        </w:tc>
        <w:tc>
          <w:tcPr>
            <w:tcW w:w="1543" w:type="dxa"/>
          </w:tcPr>
          <w:p w14:paraId="0413C5BA" w14:textId="77777777" w:rsidR="00714F39" w:rsidRDefault="00865F70">
            <w:pPr>
              <w:jc w:val="left"/>
              <w:rPr>
                <w:rFonts w:ascii="宋体" w:eastAsia="宋体" w:hAnsi="宋体" w:cs="宋体"/>
                <w:szCs w:val="21"/>
              </w:rPr>
            </w:pPr>
            <w:r>
              <w:rPr>
                <w:rFonts w:ascii="宋体" w:eastAsia="宋体" w:hAnsi="宋体" w:cs="宋体" w:hint="eastAsia"/>
                <w:szCs w:val="21"/>
              </w:rPr>
              <w:t>轻微</w:t>
            </w:r>
          </w:p>
        </w:tc>
        <w:tc>
          <w:tcPr>
            <w:tcW w:w="1371" w:type="dxa"/>
          </w:tcPr>
          <w:p w14:paraId="05952A7E" w14:textId="77777777" w:rsidR="00714F39" w:rsidRDefault="00865F70">
            <w:pPr>
              <w:jc w:val="left"/>
              <w:rPr>
                <w:rFonts w:ascii="宋体" w:eastAsia="宋体" w:hAnsi="宋体" w:cs="宋体"/>
                <w:szCs w:val="21"/>
              </w:rPr>
            </w:pPr>
            <w:r>
              <w:rPr>
                <w:rFonts w:ascii="宋体" w:eastAsia="宋体" w:hAnsi="宋体" w:cs="宋体" w:hint="eastAsia"/>
                <w:szCs w:val="21"/>
              </w:rPr>
              <w:t>严重</w:t>
            </w:r>
          </w:p>
        </w:tc>
      </w:tr>
      <w:tr w:rsidR="00714F39" w14:paraId="335F58DC" w14:textId="77777777">
        <w:tc>
          <w:tcPr>
            <w:tcW w:w="2122" w:type="dxa"/>
          </w:tcPr>
          <w:p w14:paraId="002648E6" w14:textId="77777777" w:rsidR="00714F39" w:rsidRDefault="00865F70">
            <w:pPr>
              <w:jc w:val="left"/>
              <w:rPr>
                <w:rFonts w:ascii="宋体" w:eastAsia="宋体" w:hAnsi="宋体" w:cs="宋体"/>
                <w:szCs w:val="21"/>
              </w:rPr>
            </w:pPr>
            <w:r>
              <w:rPr>
                <w:rFonts w:ascii="宋体" w:eastAsia="宋体" w:hAnsi="宋体" w:cs="宋体" w:hint="eastAsia"/>
                <w:szCs w:val="21"/>
              </w:rPr>
              <w:t>第一组（对照组）</w:t>
            </w:r>
          </w:p>
        </w:tc>
        <w:tc>
          <w:tcPr>
            <w:tcW w:w="1559" w:type="dxa"/>
          </w:tcPr>
          <w:p w14:paraId="57C74145" w14:textId="77777777" w:rsidR="00714F39" w:rsidRDefault="00865F70">
            <w:pPr>
              <w:jc w:val="left"/>
              <w:rPr>
                <w:rFonts w:ascii="宋体" w:eastAsia="宋体" w:hAnsi="宋体" w:cs="宋体"/>
                <w:szCs w:val="21"/>
              </w:rPr>
            </w:pPr>
            <w:r>
              <w:rPr>
                <w:rFonts w:ascii="宋体" w:eastAsia="宋体" w:hAnsi="宋体" w:cs="宋体" w:hint="eastAsia"/>
                <w:szCs w:val="21"/>
              </w:rPr>
              <w:t>18/50 (36%)</w:t>
            </w:r>
          </w:p>
        </w:tc>
        <w:tc>
          <w:tcPr>
            <w:tcW w:w="1701" w:type="dxa"/>
          </w:tcPr>
          <w:p w14:paraId="121FEA3C" w14:textId="77777777" w:rsidR="00714F39" w:rsidRDefault="00865F70">
            <w:pPr>
              <w:jc w:val="left"/>
              <w:rPr>
                <w:rFonts w:ascii="宋体" w:eastAsia="宋体" w:hAnsi="宋体" w:cs="宋体"/>
                <w:szCs w:val="21"/>
              </w:rPr>
            </w:pPr>
            <w:r>
              <w:rPr>
                <w:rFonts w:ascii="宋体" w:eastAsia="宋体" w:hAnsi="宋体" w:cs="宋体" w:hint="eastAsia"/>
                <w:szCs w:val="21"/>
              </w:rPr>
              <w:t>35/50 (70%)</w:t>
            </w:r>
          </w:p>
        </w:tc>
        <w:tc>
          <w:tcPr>
            <w:tcW w:w="1543" w:type="dxa"/>
          </w:tcPr>
          <w:p w14:paraId="6D69AC74" w14:textId="77777777" w:rsidR="00714F39" w:rsidRDefault="00865F70">
            <w:pPr>
              <w:jc w:val="left"/>
              <w:rPr>
                <w:rFonts w:ascii="宋体" w:eastAsia="宋体" w:hAnsi="宋体" w:cs="宋体"/>
                <w:szCs w:val="21"/>
              </w:rPr>
            </w:pPr>
            <w:r>
              <w:rPr>
                <w:rFonts w:ascii="宋体" w:eastAsia="宋体" w:hAnsi="宋体" w:cs="宋体" w:hint="eastAsia"/>
                <w:szCs w:val="21"/>
              </w:rPr>
              <w:t>21/50 (42%)</w:t>
            </w:r>
          </w:p>
        </w:tc>
        <w:tc>
          <w:tcPr>
            <w:tcW w:w="1371" w:type="dxa"/>
          </w:tcPr>
          <w:p w14:paraId="0A09C1E0" w14:textId="77777777" w:rsidR="00714F39" w:rsidRDefault="00865F70">
            <w:pPr>
              <w:jc w:val="left"/>
              <w:rPr>
                <w:rFonts w:ascii="宋体" w:eastAsia="宋体" w:hAnsi="宋体" w:cs="宋体"/>
                <w:szCs w:val="21"/>
              </w:rPr>
            </w:pPr>
            <w:r>
              <w:rPr>
                <w:rFonts w:ascii="宋体" w:eastAsia="宋体" w:hAnsi="宋体" w:cs="宋体" w:hint="eastAsia"/>
                <w:szCs w:val="21"/>
              </w:rPr>
              <w:t>16/50(32%)</w:t>
            </w:r>
          </w:p>
        </w:tc>
      </w:tr>
      <w:tr w:rsidR="00714F39" w14:paraId="0F78F448" w14:textId="77777777">
        <w:tc>
          <w:tcPr>
            <w:tcW w:w="2122" w:type="dxa"/>
          </w:tcPr>
          <w:p w14:paraId="6BE0C962" w14:textId="77777777" w:rsidR="00714F39" w:rsidRDefault="00865F70">
            <w:pPr>
              <w:jc w:val="left"/>
              <w:rPr>
                <w:rFonts w:ascii="宋体" w:eastAsia="宋体" w:hAnsi="宋体" w:cs="宋体"/>
                <w:szCs w:val="21"/>
              </w:rPr>
            </w:pPr>
            <w:r>
              <w:rPr>
                <w:rFonts w:ascii="宋体" w:eastAsia="宋体" w:hAnsi="宋体" w:cs="宋体" w:hint="eastAsia"/>
                <w:szCs w:val="21"/>
              </w:rPr>
              <w:t>第二组（低肝素组）</w:t>
            </w:r>
          </w:p>
        </w:tc>
        <w:tc>
          <w:tcPr>
            <w:tcW w:w="1559" w:type="dxa"/>
          </w:tcPr>
          <w:p w14:paraId="299AB029" w14:textId="77777777" w:rsidR="00714F39" w:rsidRDefault="00865F70">
            <w:pPr>
              <w:jc w:val="left"/>
              <w:rPr>
                <w:rFonts w:ascii="宋体" w:eastAsia="宋体" w:hAnsi="宋体" w:cs="宋体"/>
                <w:szCs w:val="21"/>
              </w:rPr>
            </w:pPr>
            <w:r>
              <w:rPr>
                <w:rFonts w:ascii="宋体" w:eastAsia="宋体" w:hAnsi="宋体" w:cs="宋体" w:hint="eastAsia"/>
                <w:szCs w:val="21"/>
              </w:rPr>
              <w:t>26/52 (50%)</w:t>
            </w:r>
          </w:p>
        </w:tc>
        <w:tc>
          <w:tcPr>
            <w:tcW w:w="1701" w:type="dxa"/>
          </w:tcPr>
          <w:p w14:paraId="2E64DC9A" w14:textId="77777777" w:rsidR="00714F39" w:rsidRDefault="00865F70">
            <w:pPr>
              <w:jc w:val="left"/>
              <w:rPr>
                <w:rFonts w:ascii="宋体" w:eastAsia="宋体" w:hAnsi="宋体" w:cs="宋体"/>
                <w:szCs w:val="21"/>
              </w:rPr>
            </w:pPr>
            <w:r>
              <w:rPr>
                <w:rFonts w:ascii="宋体" w:eastAsia="宋体" w:hAnsi="宋体" w:cs="宋体" w:hint="eastAsia"/>
                <w:szCs w:val="21"/>
              </w:rPr>
              <w:t>28/52 (53.8%)</w:t>
            </w:r>
          </w:p>
        </w:tc>
        <w:tc>
          <w:tcPr>
            <w:tcW w:w="1543" w:type="dxa"/>
          </w:tcPr>
          <w:p w14:paraId="6E6FD343" w14:textId="77777777" w:rsidR="00714F39" w:rsidRDefault="00865F70">
            <w:pPr>
              <w:jc w:val="left"/>
              <w:rPr>
                <w:rFonts w:ascii="宋体" w:eastAsia="宋体" w:hAnsi="宋体" w:cs="宋体"/>
                <w:szCs w:val="21"/>
              </w:rPr>
            </w:pPr>
            <w:r>
              <w:rPr>
                <w:rFonts w:ascii="宋体" w:eastAsia="宋体" w:hAnsi="宋体" w:cs="宋体" w:hint="eastAsia"/>
                <w:szCs w:val="21"/>
              </w:rPr>
              <w:t>11/52 (21%)</w:t>
            </w:r>
          </w:p>
        </w:tc>
        <w:tc>
          <w:tcPr>
            <w:tcW w:w="1371" w:type="dxa"/>
          </w:tcPr>
          <w:p w14:paraId="5308B0F1" w14:textId="77777777" w:rsidR="00714F39" w:rsidRDefault="00865F70">
            <w:pPr>
              <w:jc w:val="left"/>
              <w:rPr>
                <w:rFonts w:ascii="宋体" w:eastAsia="宋体" w:hAnsi="宋体" w:cs="宋体"/>
                <w:szCs w:val="21"/>
              </w:rPr>
            </w:pPr>
            <w:r>
              <w:rPr>
                <w:rFonts w:ascii="宋体" w:eastAsia="宋体" w:hAnsi="宋体" w:cs="宋体" w:hint="eastAsia"/>
                <w:szCs w:val="21"/>
              </w:rPr>
              <w:t>6/52(11.5%)</w:t>
            </w:r>
          </w:p>
        </w:tc>
      </w:tr>
      <w:tr w:rsidR="00714F39" w14:paraId="0387FB95" w14:textId="77777777">
        <w:tc>
          <w:tcPr>
            <w:tcW w:w="2122" w:type="dxa"/>
          </w:tcPr>
          <w:p w14:paraId="2E4022C2" w14:textId="77777777" w:rsidR="00714F39" w:rsidRDefault="00865F70">
            <w:pPr>
              <w:jc w:val="left"/>
              <w:rPr>
                <w:rFonts w:ascii="宋体" w:eastAsia="宋体" w:hAnsi="宋体" w:cs="宋体"/>
                <w:szCs w:val="21"/>
              </w:rPr>
            </w:pPr>
            <w:r>
              <w:rPr>
                <w:rFonts w:ascii="宋体" w:eastAsia="宋体" w:hAnsi="宋体" w:cs="宋体" w:hint="eastAsia"/>
                <w:szCs w:val="21"/>
              </w:rPr>
              <w:t>总计</w:t>
            </w:r>
          </w:p>
        </w:tc>
        <w:tc>
          <w:tcPr>
            <w:tcW w:w="1559" w:type="dxa"/>
          </w:tcPr>
          <w:p w14:paraId="6D823395" w14:textId="77777777" w:rsidR="00714F39" w:rsidRDefault="00865F70">
            <w:pPr>
              <w:jc w:val="left"/>
              <w:rPr>
                <w:rFonts w:ascii="宋体" w:eastAsia="宋体" w:hAnsi="宋体" w:cs="宋体"/>
                <w:szCs w:val="21"/>
              </w:rPr>
            </w:pPr>
            <w:r>
              <w:rPr>
                <w:rFonts w:ascii="宋体" w:eastAsia="宋体" w:hAnsi="宋体" w:cs="宋体" w:hint="eastAsia"/>
                <w:szCs w:val="21"/>
              </w:rPr>
              <w:t>44/102 (43%)</w:t>
            </w:r>
          </w:p>
        </w:tc>
        <w:tc>
          <w:tcPr>
            <w:tcW w:w="1701" w:type="dxa"/>
          </w:tcPr>
          <w:p w14:paraId="3701C36E" w14:textId="77777777" w:rsidR="00714F39" w:rsidRDefault="00865F70">
            <w:pPr>
              <w:jc w:val="left"/>
              <w:rPr>
                <w:rFonts w:ascii="宋体" w:eastAsia="宋体" w:hAnsi="宋体" w:cs="宋体"/>
                <w:szCs w:val="21"/>
              </w:rPr>
            </w:pPr>
            <w:r>
              <w:rPr>
                <w:rFonts w:ascii="宋体" w:eastAsia="宋体" w:hAnsi="宋体" w:cs="宋体" w:hint="eastAsia"/>
                <w:szCs w:val="21"/>
              </w:rPr>
              <w:t>63/102 (61.7%)</w:t>
            </w:r>
          </w:p>
        </w:tc>
        <w:tc>
          <w:tcPr>
            <w:tcW w:w="1543" w:type="dxa"/>
          </w:tcPr>
          <w:p w14:paraId="59B326CE" w14:textId="77777777" w:rsidR="00714F39" w:rsidRDefault="00865F70">
            <w:pPr>
              <w:jc w:val="left"/>
              <w:rPr>
                <w:rFonts w:ascii="宋体" w:eastAsia="宋体" w:hAnsi="宋体" w:cs="宋体"/>
                <w:szCs w:val="21"/>
              </w:rPr>
            </w:pPr>
            <w:r>
              <w:rPr>
                <w:rFonts w:ascii="宋体" w:eastAsia="宋体" w:hAnsi="宋体" w:cs="宋体" w:hint="eastAsia"/>
                <w:szCs w:val="21"/>
              </w:rPr>
              <w:t>32/102 (32%)</w:t>
            </w:r>
          </w:p>
        </w:tc>
        <w:tc>
          <w:tcPr>
            <w:tcW w:w="1371" w:type="dxa"/>
          </w:tcPr>
          <w:p w14:paraId="48E4907E" w14:textId="77777777" w:rsidR="00714F39" w:rsidRDefault="00865F70">
            <w:pPr>
              <w:jc w:val="left"/>
              <w:rPr>
                <w:rFonts w:ascii="宋体" w:eastAsia="宋体" w:hAnsi="宋体" w:cs="宋体"/>
                <w:szCs w:val="21"/>
              </w:rPr>
            </w:pPr>
            <w:r>
              <w:rPr>
                <w:rFonts w:ascii="宋体" w:eastAsia="宋体" w:hAnsi="宋体" w:cs="宋体" w:hint="eastAsia"/>
                <w:szCs w:val="21"/>
              </w:rPr>
              <w:t>22/102(22%)</w:t>
            </w:r>
          </w:p>
        </w:tc>
      </w:tr>
      <w:tr w:rsidR="00714F39" w14:paraId="4EC41986" w14:textId="77777777">
        <w:tc>
          <w:tcPr>
            <w:tcW w:w="2122" w:type="dxa"/>
          </w:tcPr>
          <w:p w14:paraId="12CB3363" w14:textId="77777777" w:rsidR="00714F39" w:rsidRDefault="00865F70">
            <w:pPr>
              <w:jc w:val="left"/>
              <w:rPr>
                <w:rFonts w:ascii="宋体" w:eastAsia="宋体" w:hAnsi="宋体" w:cs="宋体"/>
                <w:szCs w:val="21"/>
              </w:rPr>
            </w:pPr>
            <w:r>
              <w:rPr>
                <w:rFonts w:ascii="宋体" w:eastAsia="宋体" w:hAnsi="宋体" w:cs="宋体" w:hint="eastAsia"/>
                <w:szCs w:val="21"/>
              </w:rPr>
              <w:t>P</w:t>
            </w:r>
            <w:r>
              <w:rPr>
                <w:rFonts w:ascii="宋体" w:eastAsia="宋体" w:hAnsi="宋体" w:cs="宋体" w:hint="eastAsia"/>
                <w:szCs w:val="21"/>
              </w:rPr>
              <w:t>值</w:t>
            </w:r>
          </w:p>
        </w:tc>
        <w:tc>
          <w:tcPr>
            <w:tcW w:w="1559" w:type="dxa"/>
          </w:tcPr>
          <w:p w14:paraId="187F0F8B" w14:textId="77777777" w:rsidR="00714F39" w:rsidRDefault="00865F70">
            <w:pPr>
              <w:jc w:val="left"/>
              <w:rPr>
                <w:rFonts w:ascii="宋体" w:eastAsia="宋体" w:hAnsi="宋体" w:cs="宋体"/>
                <w:szCs w:val="21"/>
              </w:rPr>
            </w:pPr>
            <w:r>
              <w:rPr>
                <w:rFonts w:ascii="宋体" w:eastAsia="宋体" w:hAnsi="宋体" w:cs="宋体" w:hint="eastAsia"/>
                <w:szCs w:val="21"/>
              </w:rPr>
              <w:t>0.050</w:t>
            </w:r>
          </w:p>
        </w:tc>
        <w:tc>
          <w:tcPr>
            <w:tcW w:w="1701" w:type="dxa"/>
          </w:tcPr>
          <w:p w14:paraId="5D841246" w14:textId="77777777" w:rsidR="00714F39" w:rsidRDefault="00865F70">
            <w:pPr>
              <w:jc w:val="left"/>
              <w:rPr>
                <w:rFonts w:ascii="宋体" w:eastAsia="宋体" w:hAnsi="宋体" w:cs="宋体"/>
                <w:szCs w:val="21"/>
              </w:rPr>
            </w:pPr>
            <w:r>
              <w:rPr>
                <w:rFonts w:ascii="宋体" w:eastAsia="宋体" w:hAnsi="宋体" w:cs="宋体" w:hint="eastAsia"/>
                <w:szCs w:val="21"/>
              </w:rPr>
              <w:t>0.050</w:t>
            </w:r>
          </w:p>
        </w:tc>
        <w:tc>
          <w:tcPr>
            <w:tcW w:w="1543" w:type="dxa"/>
          </w:tcPr>
          <w:p w14:paraId="2EBDEBE9" w14:textId="77777777" w:rsidR="00714F39" w:rsidRDefault="00865F70">
            <w:pPr>
              <w:jc w:val="left"/>
              <w:rPr>
                <w:rFonts w:ascii="宋体" w:eastAsia="宋体" w:hAnsi="宋体" w:cs="宋体"/>
                <w:szCs w:val="21"/>
              </w:rPr>
            </w:pPr>
            <w:r>
              <w:rPr>
                <w:rFonts w:ascii="宋体" w:eastAsia="宋体" w:hAnsi="宋体" w:cs="宋体" w:hint="eastAsia"/>
                <w:szCs w:val="21"/>
              </w:rPr>
              <w:t>0.017</w:t>
            </w:r>
          </w:p>
        </w:tc>
        <w:tc>
          <w:tcPr>
            <w:tcW w:w="1371" w:type="dxa"/>
          </w:tcPr>
          <w:p w14:paraId="47101360" w14:textId="77777777" w:rsidR="00714F39" w:rsidRDefault="00865F70">
            <w:pPr>
              <w:jc w:val="left"/>
              <w:rPr>
                <w:rFonts w:ascii="宋体" w:eastAsia="宋体" w:hAnsi="宋体" w:cs="宋体"/>
                <w:szCs w:val="21"/>
              </w:rPr>
            </w:pPr>
            <w:r>
              <w:rPr>
                <w:rFonts w:ascii="宋体" w:eastAsia="宋体" w:hAnsi="宋体" w:cs="宋体" w:hint="eastAsia"/>
                <w:szCs w:val="21"/>
              </w:rPr>
              <w:t>0.012</w:t>
            </w:r>
          </w:p>
        </w:tc>
      </w:tr>
    </w:tbl>
    <w:p w14:paraId="541406BD" w14:textId="77777777" w:rsidR="00714F39" w:rsidRDefault="00714F39">
      <w:pPr>
        <w:jc w:val="left"/>
        <w:rPr>
          <w:rFonts w:ascii="宋体" w:eastAsia="宋体" w:hAnsi="宋体" w:cs="宋体"/>
          <w:szCs w:val="21"/>
        </w:rPr>
      </w:pPr>
    </w:p>
    <w:p w14:paraId="73E18E27" w14:textId="77777777" w:rsidR="006E35ED" w:rsidRDefault="006E35ED">
      <w:pPr>
        <w:spacing w:line="360" w:lineRule="auto"/>
        <w:jc w:val="left"/>
        <w:rPr>
          <w:rFonts w:ascii="宋体" w:eastAsia="宋体" w:hAnsi="宋体" w:cs="宋体"/>
          <w:b/>
          <w:bCs/>
          <w:sz w:val="24"/>
          <w:szCs w:val="24"/>
        </w:rPr>
      </w:pPr>
    </w:p>
    <w:p w14:paraId="3923AFC1" w14:textId="291A5FFF" w:rsidR="006E35ED" w:rsidRPr="006E35ED" w:rsidRDefault="00865F70">
      <w:pPr>
        <w:spacing w:line="360" w:lineRule="auto"/>
        <w:jc w:val="left"/>
        <w:rPr>
          <w:rFonts w:ascii="宋体" w:eastAsia="宋体" w:hAnsi="宋体" w:cs="宋体"/>
          <w:sz w:val="28"/>
          <w:szCs w:val="28"/>
        </w:rPr>
      </w:pPr>
      <w:r w:rsidRPr="006E35ED">
        <w:rPr>
          <w:rFonts w:ascii="宋体" w:eastAsia="宋体" w:hAnsi="宋体" w:cs="宋体" w:hint="eastAsia"/>
          <w:b/>
          <w:bCs/>
          <w:sz w:val="28"/>
          <w:szCs w:val="28"/>
        </w:rPr>
        <w:t>结论</w:t>
      </w:r>
    </w:p>
    <w:p w14:paraId="1F53716E" w14:textId="4571C873" w:rsidR="00714F39" w:rsidRDefault="00865F70" w:rsidP="006E35ED">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t>这是对一系列患者的回顾性研究，与常规肝素化相比，这些患者在体外膜氧合时采用了最小剂量肝素化的策略。在研究组中，均未发现例如血栓栓塞的安全问题或并发症。在对照组的中，胃肠道出血和其他出血等出血并发症的发生率较低。因此低剂量肝素抗凝可以减少与出血有关的致命并发症。</w:t>
      </w:r>
    </w:p>
    <w:p w14:paraId="5F334A99" w14:textId="77777777" w:rsidR="00714F39" w:rsidRDefault="00714F39">
      <w:pPr>
        <w:jc w:val="left"/>
        <w:rPr>
          <w:rFonts w:ascii="宋体" w:eastAsia="宋体" w:hAnsi="宋体" w:cs="宋体"/>
          <w:szCs w:val="21"/>
        </w:rPr>
      </w:pPr>
    </w:p>
    <w:sectPr w:rsidR="00714F3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8C0"/>
    <w:rsid w:val="0001115B"/>
    <w:rsid w:val="00043AF2"/>
    <w:rsid w:val="00086EBF"/>
    <w:rsid w:val="0009776C"/>
    <w:rsid w:val="00102A97"/>
    <w:rsid w:val="0012077C"/>
    <w:rsid w:val="00141DCD"/>
    <w:rsid w:val="00191034"/>
    <w:rsid w:val="00195645"/>
    <w:rsid w:val="00197348"/>
    <w:rsid w:val="001B1E88"/>
    <w:rsid w:val="00216216"/>
    <w:rsid w:val="002873BA"/>
    <w:rsid w:val="00292F1C"/>
    <w:rsid w:val="00332626"/>
    <w:rsid w:val="00336789"/>
    <w:rsid w:val="0037055A"/>
    <w:rsid w:val="00382C06"/>
    <w:rsid w:val="003D23C4"/>
    <w:rsid w:val="003E4888"/>
    <w:rsid w:val="004047ED"/>
    <w:rsid w:val="00450876"/>
    <w:rsid w:val="00455429"/>
    <w:rsid w:val="00480EBE"/>
    <w:rsid w:val="004D3CBC"/>
    <w:rsid w:val="00507A42"/>
    <w:rsid w:val="00535AFF"/>
    <w:rsid w:val="00564F61"/>
    <w:rsid w:val="005906A2"/>
    <w:rsid w:val="005E4A04"/>
    <w:rsid w:val="0067070D"/>
    <w:rsid w:val="00674784"/>
    <w:rsid w:val="0068036B"/>
    <w:rsid w:val="00687B4B"/>
    <w:rsid w:val="006971D2"/>
    <w:rsid w:val="006E35ED"/>
    <w:rsid w:val="006E586E"/>
    <w:rsid w:val="00714F39"/>
    <w:rsid w:val="00715C92"/>
    <w:rsid w:val="00716844"/>
    <w:rsid w:val="007329A2"/>
    <w:rsid w:val="00751C98"/>
    <w:rsid w:val="0075338E"/>
    <w:rsid w:val="00760D8D"/>
    <w:rsid w:val="00773E51"/>
    <w:rsid w:val="00777963"/>
    <w:rsid w:val="00797550"/>
    <w:rsid w:val="007F5653"/>
    <w:rsid w:val="00865F70"/>
    <w:rsid w:val="00875A70"/>
    <w:rsid w:val="00884F8D"/>
    <w:rsid w:val="008C55C5"/>
    <w:rsid w:val="008D0345"/>
    <w:rsid w:val="00917FD9"/>
    <w:rsid w:val="00936C0F"/>
    <w:rsid w:val="00963BAA"/>
    <w:rsid w:val="00992B33"/>
    <w:rsid w:val="009D531A"/>
    <w:rsid w:val="009F0B9B"/>
    <w:rsid w:val="009F0C77"/>
    <w:rsid w:val="00A17181"/>
    <w:rsid w:val="00A35CDE"/>
    <w:rsid w:val="00A57E2D"/>
    <w:rsid w:val="00AA398E"/>
    <w:rsid w:val="00AA6D73"/>
    <w:rsid w:val="00AE02CC"/>
    <w:rsid w:val="00AE3CE6"/>
    <w:rsid w:val="00B3251B"/>
    <w:rsid w:val="00B41800"/>
    <w:rsid w:val="00B45DFC"/>
    <w:rsid w:val="00B54AA0"/>
    <w:rsid w:val="00B64535"/>
    <w:rsid w:val="00B830D6"/>
    <w:rsid w:val="00BB2B08"/>
    <w:rsid w:val="00BB2D2F"/>
    <w:rsid w:val="00BD50CE"/>
    <w:rsid w:val="00C1544E"/>
    <w:rsid w:val="00C368C0"/>
    <w:rsid w:val="00C60CEE"/>
    <w:rsid w:val="00CC37DD"/>
    <w:rsid w:val="00D763E6"/>
    <w:rsid w:val="00DE23CA"/>
    <w:rsid w:val="00DF632C"/>
    <w:rsid w:val="00E1015B"/>
    <w:rsid w:val="00E12665"/>
    <w:rsid w:val="00E840C2"/>
    <w:rsid w:val="00EA08E8"/>
    <w:rsid w:val="00EE76B5"/>
    <w:rsid w:val="00F53431"/>
    <w:rsid w:val="00F5698D"/>
    <w:rsid w:val="00F666F0"/>
    <w:rsid w:val="00F76EFA"/>
    <w:rsid w:val="00F9281A"/>
    <w:rsid w:val="00FA2A76"/>
    <w:rsid w:val="00FC74A9"/>
    <w:rsid w:val="00FF2FDC"/>
    <w:rsid w:val="07D413DD"/>
    <w:rsid w:val="71772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0CC61"/>
  <w15:docId w15:val="{44116F52-5282-45D9-80C3-8A6AEFC8B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Pages>
  <Words>561</Words>
  <Characters>3200</Characters>
  <Application>Microsoft Office Word</Application>
  <DocSecurity>0</DocSecurity>
  <Lines>26</Lines>
  <Paragraphs>7</Paragraphs>
  <ScaleCrop>false</ScaleCrop>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路阳 易</dc:creator>
  <cp:lastModifiedBy>周 荣华</cp:lastModifiedBy>
  <cp:revision>27</cp:revision>
  <dcterms:created xsi:type="dcterms:W3CDTF">2020-05-07T06:08:00Z</dcterms:created>
  <dcterms:modified xsi:type="dcterms:W3CDTF">2020-06-01T15:12:00Z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