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1E480" w14:textId="77777777" w:rsidR="00DE0893" w:rsidRPr="00AE533F" w:rsidRDefault="00F83A46">
      <w:pPr>
        <w:spacing w:line="360" w:lineRule="auto"/>
        <w:jc w:val="center"/>
        <w:rPr>
          <w:b/>
          <w:bCs/>
          <w:sz w:val="30"/>
          <w:szCs w:val="30"/>
        </w:rPr>
      </w:pPr>
      <w:r w:rsidRPr="00AE533F">
        <w:rPr>
          <w:rFonts w:hint="eastAsia"/>
          <w:b/>
          <w:bCs/>
          <w:sz w:val="30"/>
          <w:szCs w:val="30"/>
        </w:rPr>
        <w:t>微创心脏手术后无症状性脑梗死的逆行灌注</w:t>
      </w:r>
    </w:p>
    <w:p w14:paraId="2EEF3CA9" w14:textId="13CE65B4" w:rsidR="00AE533F" w:rsidRPr="00AE533F" w:rsidRDefault="00AE533F">
      <w:pPr>
        <w:spacing w:line="360" w:lineRule="auto"/>
        <w:jc w:val="left"/>
        <w:rPr>
          <w:rFonts w:ascii="Times New Roman" w:hAnsi="Times New Roman" w:cs="Times New Roman"/>
          <w:b/>
          <w:bCs/>
          <w:sz w:val="24"/>
          <w:szCs w:val="24"/>
        </w:rPr>
      </w:pPr>
      <w:r w:rsidRPr="00AE533F">
        <w:rPr>
          <w:rFonts w:ascii="Times New Roman" w:hAnsi="Times New Roman" w:cs="Times New Roman" w:hint="eastAsia"/>
          <w:b/>
          <w:bCs/>
          <w:sz w:val="24"/>
          <w:szCs w:val="24"/>
        </w:rPr>
        <w:t>翻译：陈凤</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 xml:space="preserve"> </w:t>
      </w:r>
      <w:r w:rsidRPr="00AE533F">
        <w:rPr>
          <w:rFonts w:ascii="Times New Roman" w:hAnsi="Times New Roman" w:cs="Times New Roman" w:hint="eastAsia"/>
          <w:b/>
          <w:bCs/>
          <w:sz w:val="24"/>
          <w:szCs w:val="24"/>
        </w:rPr>
        <w:t>南京医科大学附属南京儿童医院</w:t>
      </w:r>
    </w:p>
    <w:p w14:paraId="01CA3E05" w14:textId="0D3A4498" w:rsidR="00B717D6" w:rsidRPr="002F300F" w:rsidRDefault="00AE533F" w:rsidP="00B717D6">
      <w:pPr>
        <w:spacing w:line="360" w:lineRule="auto"/>
        <w:rPr>
          <w:rFonts w:ascii="Times New Roman" w:hAnsi="Times New Roman" w:cs="Times New Roman"/>
          <w:sz w:val="24"/>
          <w:szCs w:val="24"/>
        </w:rPr>
      </w:pPr>
      <w:r w:rsidRPr="00AE533F">
        <w:rPr>
          <w:rFonts w:ascii="Times New Roman" w:hAnsi="Times New Roman" w:cs="Times New Roman" w:hint="eastAsia"/>
          <w:b/>
          <w:bCs/>
          <w:sz w:val="24"/>
          <w:szCs w:val="24"/>
        </w:rPr>
        <w:t>审校：李平</w:t>
      </w:r>
      <w:r w:rsidRPr="00AE533F">
        <w:rPr>
          <w:rFonts w:ascii="Times New Roman" w:hAnsi="Times New Roman" w:cs="Times New Roman" w:hint="eastAsia"/>
          <w:b/>
          <w:bCs/>
          <w:sz w:val="24"/>
          <w:szCs w:val="24"/>
        </w:rPr>
        <w:t xml:space="preserve"> </w:t>
      </w:r>
      <w:r w:rsidR="00B717D6">
        <w:rPr>
          <w:rFonts w:ascii="Times New Roman" w:hAnsi="Times New Roman" w:cs="Times New Roman"/>
          <w:b/>
          <w:bCs/>
          <w:sz w:val="24"/>
          <w:szCs w:val="24"/>
        </w:rPr>
        <w:t xml:space="preserve"> </w:t>
      </w:r>
      <w:r w:rsidR="00B717D6" w:rsidRPr="002F300F">
        <w:rPr>
          <w:rFonts w:ascii="Times New Roman" w:hAnsi="Times New Roman" w:cs="Times New Roman"/>
          <w:sz w:val="24"/>
          <w:szCs w:val="24"/>
        </w:rPr>
        <w:t>华中科技大学附属协和医院</w:t>
      </w:r>
    </w:p>
    <w:p w14:paraId="5AE1DCB9" w14:textId="77777777" w:rsidR="00AE533F" w:rsidRPr="00B717D6" w:rsidRDefault="00AE533F">
      <w:pPr>
        <w:spacing w:line="360" w:lineRule="auto"/>
        <w:jc w:val="left"/>
        <w:rPr>
          <w:rFonts w:ascii="Times New Roman" w:hAnsi="Times New Roman" w:cs="Times New Roman"/>
          <w:b/>
          <w:bCs/>
          <w:sz w:val="28"/>
          <w:szCs w:val="28"/>
        </w:rPr>
      </w:pPr>
    </w:p>
    <w:p w14:paraId="20F60DE5" w14:textId="2AF6D8A4" w:rsidR="00DE0893" w:rsidRDefault="00F83A46">
      <w:pPr>
        <w:spacing w:line="360" w:lineRule="auto"/>
        <w:jc w:val="left"/>
      </w:pPr>
      <w:r>
        <w:rPr>
          <w:rFonts w:hint="eastAsia"/>
          <w:b/>
          <w:sz w:val="28"/>
          <w:szCs w:val="32"/>
        </w:rPr>
        <w:t>摘要</w:t>
      </w:r>
      <w:r>
        <w:rPr>
          <w:rFonts w:hint="eastAsia"/>
        </w:rPr>
        <w:t xml:space="preserve">  </w:t>
      </w:r>
    </w:p>
    <w:p w14:paraId="1A7FCA2F" w14:textId="77777777" w:rsidR="00DE0893" w:rsidRDefault="00F83A46">
      <w:pPr>
        <w:spacing w:line="360" w:lineRule="auto"/>
        <w:ind w:firstLineChars="200" w:firstLine="482"/>
        <w:jc w:val="left"/>
      </w:pPr>
      <w:r>
        <w:rPr>
          <w:rFonts w:hint="eastAsia"/>
          <w:b/>
          <w:bCs/>
          <w:sz w:val="24"/>
          <w:szCs w:val="28"/>
        </w:rPr>
        <w:t>背景与目的</w:t>
      </w:r>
      <w:r>
        <w:rPr>
          <w:rFonts w:hint="eastAsia"/>
        </w:rPr>
        <w:t>：</w:t>
      </w:r>
      <w:r>
        <w:rPr>
          <w:rFonts w:hint="eastAsia"/>
          <w:sz w:val="24"/>
          <w:szCs w:val="28"/>
        </w:rPr>
        <w:t>微创心脏手术</w:t>
      </w:r>
      <w:r>
        <w:rPr>
          <w:rFonts w:hint="eastAsia"/>
          <w:sz w:val="24"/>
          <w:szCs w:val="28"/>
        </w:rPr>
        <w:t>(MICS)</w:t>
      </w:r>
      <w:r>
        <w:rPr>
          <w:rFonts w:hint="eastAsia"/>
          <w:sz w:val="24"/>
          <w:szCs w:val="28"/>
        </w:rPr>
        <w:t>逆行灌注后无</w:t>
      </w:r>
      <w:r>
        <w:rPr>
          <w:rFonts w:hint="eastAsia"/>
          <w:sz w:val="24"/>
          <w:szCs w:val="28"/>
        </w:rPr>
        <w:t>症状</w:t>
      </w:r>
      <w:r>
        <w:rPr>
          <w:rFonts w:hint="eastAsia"/>
          <w:sz w:val="24"/>
          <w:szCs w:val="28"/>
        </w:rPr>
        <w:t>性脑梗塞</w:t>
      </w:r>
      <w:r>
        <w:rPr>
          <w:rFonts w:hint="eastAsia"/>
          <w:sz w:val="24"/>
          <w:szCs w:val="28"/>
        </w:rPr>
        <w:t>(SBI)</w:t>
      </w:r>
      <w:r>
        <w:rPr>
          <w:rFonts w:hint="eastAsia"/>
          <w:sz w:val="24"/>
          <w:szCs w:val="28"/>
        </w:rPr>
        <w:t>的</w:t>
      </w:r>
      <w:r>
        <w:rPr>
          <w:rFonts w:hint="eastAsia"/>
          <w:sz w:val="24"/>
          <w:szCs w:val="28"/>
        </w:rPr>
        <w:t>详细信息</w:t>
      </w:r>
      <w:r>
        <w:rPr>
          <w:rFonts w:hint="eastAsia"/>
          <w:sz w:val="24"/>
          <w:szCs w:val="28"/>
        </w:rPr>
        <w:t>尚未见报道。因此，目前的研究目的是利用磁共振成像</w:t>
      </w:r>
      <w:r>
        <w:rPr>
          <w:rFonts w:hint="eastAsia"/>
          <w:sz w:val="24"/>
          <w:szCs w:val="28"/>
        </w:rPr>
        <w:t>(MRI)</w:t>
      </w:r>
      <w:r>
        <w:rPr>
          <w:rFonts w:hint="eastAsia"/>
          <w:sz w:val="24"/>
          <w:szCs w:val="28"/>
        </w:rPr>
        <w:t>来调查</w:t>
      </w:r>
      <w:r>
        <w:rPr>
          <w:rFonts w:hint="eastAsia"/>
          <w:sz w:val="24"/>
          <w:szCs w:val="28"/>
        </w:rPr>
        <w:t>MICS</w:t>
      </w:r>
      <w:r>
        <w:rPr>
          <w:rFonts w:hint="eastAsia"/>
          <w:sz w:val="24"/>
          <w:szCs w:val="28"/>
        </w:rPr>
        <w:t>后</w:t>
      </w:r>
      <w:r>
        <w:rPr>
          <w:rFonts w:hint="eastAsia"/>
          <w:sz w:val="24"/>
          <w:szCs w:val="28"/>
        </w:rPr>
        <w:t>SBI</w:t>
      </w:r>
      <w:r>
        <w:rPr>
          <w:rFonts w:hint="eastAsia"/>
          <w:sz w:val="24"/>
          <w:szCs w:val="28"/>
        </w:rPr>
        <w:t>的发生率。</w:t>
      </w:r>
    </w:p>
    <w:p w14:paraId="337C2532" w14:textId="77777777" w:rsidR="00DE0893" w:rsidRDefault="00F83A46">
      <w:pPr>
        <w:spacing w:line="360" w:lineRule="auto"/>
        <w:ind w:firstLineChars="200" w:firstLine="482"/>
        <w:jc w:val="left"/>
      </w:pPr>
      <w:r>
        <w:rPr>
          <w:rFonts w:hint="eastAsia"/>
          <w:b/>
          <w:bCs/>
          <w:sz w:val="24"/>
          <w:szCs w:val="28"/>
        </w:rPr>
        <w:t>方法</w:t>
      </w:r>
      <w:r>
        <w:rPr>
          <w:rFonts w:hint="eastAsia"/>
        </w:rPr>
        <w:t>：</w:t>
      </w:r>
      <w:r>
        <w:rPr>
          <w:rFonts w:hint="eastAsia"/>
          <w:sz w:val="24"/>
          <w:szCs w:val="28"/>
        </w:rPr>
        <w:t>这项研究包括</w:t>
      </w:r>
      <w:r>
        <w:rPr>
          <w:rFonts w:hint="eastAsia"/>
          <w:sz w:val="24"/>
          <w:szCs w:val="28"/>
        </w:rPr>
        <w:t>174</w:t>
      </w:r>
      <w:r>
        <w:rPr>
          <w:rFonts w:hint="eastAsia"/>
          <w:sz w:val="24"/>
          <w:szCs w:val="28"/>
        </w:rPr>
        <w:t>名患者，他们在</w:t>
      </w:r>
      <w:r>
        <w:rPr>
          <w:rFonts w:hint="eastAsia"/>
          <w:sz w:val="24"/>
          <w:szCs w:val="28"/>
        </w:rPr>
        <w:t>2014</w:t>
      </w:r>
      <w:r>
        <w:rPr>
          <w:rFonts w:hint="eastAsia"/>
          <w:sz w:val="24"/>
          <w:szCs w:val="28"/>
        </w:rPr>
        <w:t>年</w:t>
      </w:r>
      <w:r>
        <w:rPr>
          <w:rFonts w:hint="eastAsia"/>
          <w:sz w:val="24"/>
          <w:szCs w:val="28"/>
        </w:rPr>
        <w:t>7</w:t>
      </w:r>
      <w:r>
        <w:rPr>
          <w:rFonts w:hint="eastAsia"/>
          <w:sz w:val="24"/>
          <w:szCs w:val="28"/>
        </w:rPr>
        <w:t>月至</w:t>
      </w:r>
      <w:r>
        <w:rPr>
          <w:rFonts w:hint="eastAsia"/>
          <w:sz w:val="24"/>
          <w:szCs w:val="28"/>
        </w:rPr>
        <w:t>2018</w:t>
      </w:r>
      <w:r>
        <w:rPr>
          <w:rFonts w:hint="eastAsia"/>
          <w:sz w:val="24"/>
          <w:szCs w:val="28"/>
        </w:rPr>
        <w:t>年</w:t>
      </w:r>
      <w:r>
        <w:rPr>
          <w:rFonts w:hint="eastAsia"/>
          <w:sz w:val="24"/>
          <w:szCs w:val="28"/>
        </w:rPr>
        <w:t>7</w:t>
      </w:r>
      <w:r>
        <w:rPr>
          <w:rFonts w:hint="eastAsia"/>
          <w:sz w:val="24"/>
          <w:szCs w:val="28"/>
        </w:rPr>
        <w:t>月期间接受了</w:t>
      </w:r>
      <w:r>
        <w:rPr>
          <w:rFonts w:hint="eastAsia"/>
          <w:sz w:val="24"/>
          <w:szCs w:val="28"/>
        </w:rPr>
        <w:t>MICS</w:t>
      </w:r>
      <w:r>
        <w:rPr>
          <w:rFonts w:hint="eastAsia"/>
          <w:sz w:val="24"/>
          <w:szCs w:val="28"/>
        </w:rPr>
        <w:t>逆行灌注。术前常规进行</w:t>
      </w:r>
      <w:r>
        <w:rPr>
          <w:rFonts w:hint="eastAsia"/>
          <w:sz w:val="24"/>
          <w:szCs w:val="28"/>
        </w:rPr>
        <w:t>CT</w:t>
      </w:r>
      <w:r>
        <w:rPr>
          <w:rFonts w:hint="eastAsia"/>
          <w:sz w:val="24"/>
          <w:szCs w:val="28"/>
        </w:rPr>
        <w:t>血管造影，并评估血管病理以选择患者。术后行</w:t>
      </w:r>
      <w:r>
        <w:rPr>
          <w:rFonts w:hint="eastAsia"/>
          <w:sz w:val="24"/>
          <w:szCs w:val="28"/>
        </w:rPr>
        <w:t>MRI</w:t>
      </w:r>
      <w:r>
        <w:rPr>
          <w:rFonts w:hint="eastAsia"/>
          <w:sz w:val="24"/>
          <w:szCs w:val="28"/>
        </w:rPr>
        <w:t>检查，观察</w:t>
      </w:r>
      <w:r>
        <w:rPr>
          <w:rFonts w:hint="eastAsia"/>
          <w:sz w:val="24"/>
          <w:szCs w:val="28"/>
        </w:rPr>
        <w:t>SBI</w:t>
      </w:r>
      <w:r>
        <w:rPr>
          <w:rFonts w:hint="eastAsia"/>
          <w:sz w:val="24"/>
          <w:szCs w:val="28"/>
        </w:rPr>
        <w:t>的发生情况。</w:t>
      </w:r>
    </w:p>
    <w:p w14:paraId="3CABCAE0" w14:textId="77777777" w:rsidR="00DE0893" w:rsidRDefault="00F83A46">
      <w:pPr>
        <w:spacing w:line="360" w:lineRule="auto"/>
        <w:ind w:firstLineChars="200" w:firstLine="482"/>
        <w:jc w:val="left"/>
      </w:pPr>
      <w:r>
        <w:rPr>
          <w:rFonts w:hint="eastAsia"/>
          <w:b/>
          <w:bCs/>
          <w:sz w:val="24"/>
          <w:szCs w:val="28"/>
        </w:rPr>
        <w:t>结果</w:t>
      </w:r>
      <w:r>
        <w:rPr>
          <w:rFonts w:hint="eastAsia"/>
          <w:b/>
          <w:bCs/>
        </w:rPr>
        <w:t>：</w:t>
      </w:r>
      <w:r>
        <w:rPr>
          <w:rFonts w:hint="eastAsia"/>
          <w:sz w:val="24"/>
          <w:szCs w:val="28"/>
        </w:rPr>
        <w:t>174</w:t>
      </w:r>
      <w:r>
        <w:rPr>
          <w:rFonts w:hint="eastAsia"/>
          <w:sz w:val="24"/>
          <w:szCs w:val="28"/>
        </w:rPr>
        <w:t>例患者中，</w:t>
      </w:r>
      <w:r>
        <w:rPr>
          <w:rFonts w:hint="eastAsia"/>
          <w:sz w:val="24"/>
          <w:szCs w:val="28"/>
        </w:rPr>
        <w:t>26</w:t>
      </w:r>
      <w:r>
        <w:rPr>
          <w:rFonts w:hint="eastAsia"/>
          <w:sz w:val="24"/>
          <w:szCs w:val="28"/>
        </w:rPr>
        <w:t>例</w:t>
      </w:r>
      <w:r>
        <w:rPr>
          <w:rFonts w:hint="eastAsia"/>
          <w:sz w:val="24"/>
          <w:szCs w:val="28"/>
        </w:rPr>
        <w:t>(14.9%)</w:t>
      </w:r>
      <w:r>
        <w:rPr>
          <w:rFonts w:hint="eastAsia"/>
          <w:sz w:val="24"/>
          <w:szCs w:val="28"/>
        </w:rPr>
        <w:t>出现了</w:t>
      </w:r>
      <w:r>
        <w:rPr>
          <w:rFonts w:hint="eastAsia"/>
          <w:sz w:val="24"/>
          <w:szCs w:val="28"/>
        </w:rPr>
        <w:t>SBI</w:t>
      </w:r>
      <w:r>
        <w:rPr>
          <w:rFonts w:hint="eastAsia"/>
          <w:sz w:val="24"/>
          <w:szCs w:val="28"/>
        </w:rPr>
        <w:t>。</w:t>
      </w:r>
      <w:r>
        <w:rPr>
          <w:rFonts w:hint="eastAsia"/>
          <w:sz w:val="24"/>
          <w:szCs w:val="28"/>
        </w:rPr>
        <w:t>26</w:t>
      </w:r>
      <w:r>
        <w:rPr>
          <w:rFonts w:hint="eastAsia"/>
          <w:sz w:val="24"/>
          <w:szCs w:val="28"/>
        </w:rPr>
        <w:t>例患者共发现</w:t>
      </w:r>
      <w:r>
        <w:rPr>
          <w:rFonts w:hint="eastAsia"/>
          <w:sz w:val="24"/>
          <w:szCs w:val="28"/>
        </w:rPr>
        <w:t>61</w:t>
      </w:r>
      <w:r>
        <w:rPr>
          <w:rFonts w:hint="eastAsia"/>
          <w:sz w:val="24"/>
          <w:szCs w:val="28"/>
        </w:rPr>
        <w:t>个</w:t>
      </w:r>
      <w:r>
        <w:rPr>
          <w:rFonts w:hint="eastAsia"/>
          <w:sz w:val="24"/>
          <w:szCs w:val="28"/>
        </w:rPr>
        <w:t>SBI</w:t>
      </w:r>
      <w:r>
        <w:rPr>
          <w:rFonts w:hint="eastAsia"/>
          <w:sz w:val="24"/>
          <w:szCs w:val="28"/>
        </w:rPr>
        <w:t>病灶，其中</w:t>
      </w:r>
      <w:r>
        <w:rPr>
          <w:rFonts w:hint="eastAsia"/>
          <w:sz w:val="24"/>
          <w:szCs w:val="28"/>
        </w:rPr>
        <w:t>34</w:t>
      </w:r>
      <w:r>
        <w:rPr>
          <w:rFonts w:hint="eastAsia"/>
          <w:sz w:val="24"/>
          <w:szCs w:val="28"/>
        </w:rPr>
        <w:t>个</w:t>
      </w:r>
      <w:r>
        <w:rPr>
          <w:rFonts w:hint="eastAsia"/>
          <w:sz w:val="24"/>
          <w:szCs w:val="28"/>
        </w:rPr>
        <w:t>(56%)</w:t>
      </w:r>
      <w:r>
        <w:rPr>
          <w:rFonts w:hint="eastAsia"/>
          <w:sz w:val="24"/>
          <w:szCs w:val="28"/>
        </w:rPr>
        <w:t>位于右半球，</w:t>
      </w:r>
      <w:r>
        <w:rPr>
          <w:rFonts w:hint="eastAsia"/>
          <w:sz w:val="24"/>
          <w:szCs w:val="28"/>
        </w:rPr>
        <w:t>27</w:t>
      </w:r>
      <w:r>
        <w:rPr>
          <w:rFonts w:hint="eastAsia"/>
          <w:sz w:val="24"/>
          <w:szCs w:val="28"/>
        </w:rPr>
        <w:t>个</w:t>
      </w:r>
      <w:r>
        <w:rPr>
          <w:rFonts w:hint="eastAsia"/>
          <w:sz w:val="24"/>
          <w:szCs w:val="28"/>
        </w:rPr>
        <w:t>(44%)</w:t>
      </w:r>
      <w:r>
        <w:rPr>
          <w:rFonts w:hint="eastAsia"/>
          <w:sz w:val="24"/>
          <w:szCs w:val="28"/>
        </w:rPr>
        <w:t>位于左半球。</w:t>
      </w:r>
      <w:r>
        <w:rPr>
          <w:rFonts w:hint="eastAsia"/>
          <w:sz w:val="24"/>
          <w:szCs w:val="28"/>
        </w:rPr>
        <w:t>SBI</w:t>
      </w:r>
      <w:r>
        <w:rPr>
          <w:rFonts w:hint="eastAsia"/>
          <w:sz w:val="24"/>
          <w:szCs w:val="28"/>
        </w:rPr>
        <w:t>主要见于大脑后动脉区域。多因素分析显示主动脉狭窄是</w:t>
      </w:r>
      <w:r>
        <w:rPr>
          <w:rFonts w:hint="eastAsia"/>
          <w:sz w:val="24"/>
          <w:szCs w:val="28"/>
        </w:rPr>
        <w:t>SBI</w:t>
      </w:r>
      <w:r>
        <w:rPr>
          <w:rFonts w:hint="eastAsia"/>
          <w:sz w:val="24"/>
          <w:szCs w:val="28"/>
        </w:rPr>
        <w:t>的唯一危险因素。</w:t>
      </w:r>
    </w:p>
    <w:p w14:paraId="2592D9CE" w14:textId="77777777" w:rsidR="00DE0893" w:rsidRDefault="00F83A46">
      <w:pPr>
        <w:spacing w:line="360" w:lineRule="auto"/>
        <w:ind w:firstLineChars="200" w:firstLine="482"/>
        <w:jc w:val="left"/>
      </w:pPr>
      <w:r>
        <w:rPr>
          <w:rFonts w:hint="eastAsia"/>
          <w:b/>
          <w:bCs/>
          <w:sz w:val="24"/>
          <w:szCs w:val="28"/>
        </w:rPr>
        <w:t>结论</w:t>
      </w:r>
      <w:r>
        <w:rPr>
          <w:rFonts w:hint="eastAsia"/>
          <w:b/>
          <w:bCs/>
        </w:rPr>
        <w:t>：</w:t>
      </w:r>
      <w:r>
        <w:rPr>
          <w:rFonts w:hint="eastAsia"/>
          <w:sz w:val="24"/>
          <w:szCs w:val="28"/>
        </w:rPr>
        <w:t>根据术前</w:t>
      </w:r>
      <w:r>
        <w:rPr>
          <w:rFonts w:hint="eastAsia"/>
          <w:sz w:val="24"/>
          <w:szCs w:val="28"/>
        </w:rPr>
        <w:t>CT</w:t>
      </w:r>
      <w:r>
        <w:rPr>
          <w:rFonts w:hint="eastAsia"/>
          <w:sz w:val="24"/>
          <w:szCs w:val="28"/>
        </w:rPr>
        <w:t>表现，经股动脉插管逆行灌注可能不会增加选定的</w:t>
      </w:r>
      <w:r>
        <w:rPr>
          <w:rFonts w:hint="eastAsia"/>
          <w:sz w:val="24"/>
          <w:szCs w:val="28"/>
        </w:rPr>
        <w:t>MICS</w:t>
      </w:r>
      <w:r>
        <w:rPr>
          <w:rFonts w:hint="eastAsia"/>
          <w:sz w:val="24"/>
          <w:szCs w:val="28"/>
        </w:rPr>
        <w:t>患者中</w:t>
      </w:r>
      <w:r>
        <w:rPr>
          <w:rFonts w:hint="eastAsia"/>
          <w:sz w:val="24"/>
          <w:szCs w:val="28"/>
        </w:rPr>
        <w:t>SBI</w:t>
      </w:r>
      <w:r>
        <w:rPr>
          <w:rFonts w:hint="eastAsia"/>
          <w:sz w:val="24"/>
          <w:szCs w:val="28"/>
        </w:rPr>
        <w:t>的发生率。</w:t>
      </w:r>
    </w:p>
    <w:p w14:paraId="0DBA72EE" w14:textId="0F663345" w:rsidR="00DE0893" w:rsidRDefault="00F83A46">
      <w:pPr>
        <w:spacing w:line="360" w:lineRule="auto"/>
        <w:jc w:val="left"/>
        <w:rPr>
          <w:sz w:val="24"/>
          <w:szCs w:val="28"/>
        </w:rPr>
      </w:pPr>
      <w:r>
        <w:rPr>
          <w:rFonts w:hint="eastAsia"/>
          <w:b/>
          <w:bCs/>
          <w:sz w:val="24"/>
          <w:szCs w:val="28"/>
        </w:rPr>
        <w:t>关键词：</w:t>
      </w:r>
      <w:r>
        <w:rPr>
          <w:rFonts w:hint="eastAsia"/>
          <w:sz w:val="24"/>
          <w:szCs w:val="28"/>
        </w:rPr>
        <w:t>心血管研究，灌注，瓣膜修复</w:t>
      </w:r>
      <w:r>
        <w:rPr>
          <w:rFonts w:hint="eastAsia"/>
          <w:sz w:val="24"/>
          <w:szCs w:val="28"/>
        </w:rPr>
        <w:t>/</w:t>
      </w:r>
      <w:r>
        <w:rPr>
          <w:rFonts w:hint="eastAsia"/>
          <w:sz w:val="24"/>
          <w:szCs w:val="28"/>
        </w:rPr>
        <w:t>置换</w:t>
      </w:r>
    </w:p>
    <w:p w14:paraId="5EC98C72" w14:textId="77777777" w:rsidR="00B717D6" w:rsidRDefault="00B717D6">
      <w:pPr>
        <w:spacing w:line="360" w:lineRule="auto"/>
        <w:jc w:val="left"/>
        <w:rPr>
          <w:rFonts w:hint="eastAsia"/>
          <w:sz w:val="24"/>
          <w:szCs w:val="28"/>
        </w:rPr>
      </w:pPr>
    </w:p>
    <w:p w14:paraId="44D7C5B0" w14:textId="589CB8F5" w:rsidR="00DE0893" w:rsidRDefault="00B717D6">
      <w:pPr>
        <w:spacing w:line="360" w:lineRule="auto"/>
        <w:jc w:val="left"/>
        <w:rPr>
          <w:b/>
          <w:bCs/>
          <w:sz w:val="28"/>
          <w:szCs w:val="32"/>
        </w:rPr>
      </w:pPr>
      <w:r>
        <w:rPr>
          <w:rFonts w:hint="eastAsia"/>
          <w:b/>
          <w:bCs/>
          <w:sz w:val="28"/>
          <w:szCs w:val="32"/>
        </w:rPr>
        <w:t>前言</w:t>
      </w:r>
    </w:p>
    <w:p w14:paraId="24C7D7BE" w14:textId="0F706AF2" w:rsidR="00DE0893" w:rsidRDefault="00F83A46">
      <w:pPr>
        <w:spacing w:line="360" w:lineRule="auto"/>
        <w:ind w:firstLineChars="200" w:firstLine="480"/>
        <w:rPr>
          <w:sz w:val="24"/>
          <w:szCs w:val="28"/>
        </w:rPr>
      </w:pPr>
      <w:r>
        <w:rPr>
          <w:rFonts w:hint="eastAsia"/>
          <w:sz w:val="24"/>
          <w:szCs w:val="28"/>
        </w:rPr>
        <w:t>一些研究讨论了心脏手术后无症状性脑梗死</w:t>
      </w:r>
      <w:r>
        <w:rPr>
          <w:rFonts w:hint="eastAsia"/>
          <w:sz w:val="24"/>
          <w:szCs w:val="28"/>
        </w:rPr>
        <w:t>(SBI)</w:t>
      </w:r>
      <w:r>
        <w:rPr>
          <w:rFonts w:hint="eastAsia"/>
          <w:sz w:val="24"/>
          <w:szCs w:val="28"/>
        </w:rPr>
        <w:t>的重要性；据报道，</w:t>
      </w:r>
      <w:r>
        <w:rPr>
          <w:rFonts w:hint="eastAsia"/>
          <w:sz w:val="24"/>
          <w:szCs w:val="28"/>
        </w:rPr>
        <w:t>SBI</w:t>
      </w:r>
      <w:r>
        <w:rPr>
          <w:rFonts w:hint="eastAsia"/>
          <w:sz w:val="24"/>
          <w:szCs w:val="28"/>
        </w:rPr>
        <w:t>存在术后精神错乱和认知功能障碍的风险。</w:t>
      </w:r>
      <w:r>
        <w:rPr>
          <w:rFonts w:hint="eastAsia"/>
          <w:sz w:val="24"/>
          <w:szCs w:val="28"/>
        </w:rPr>
        <w:t>Roach</w:t>
      </w:r>
      <w:r>
        <w:rPr>
          <w:rFonts w:hint="eastAsia"/>
          <w:sz w:val="24"/>
          <w:szCs w:val="28"/>
        </w:rPr>
        <w:t>等人报道冠状动脉搭桥术后认知功能减退与发病率和死亡率增加相关。</w:t>
      </w:r>
      <w:r>
        <w:rPr>
          <w:rFonts w:hint="eastAsia"/>
          <w:sz w:val="24"/>
          <w:szCs w:val="28"/>
        </w:rPr>
        <w:t>Vermeer</w:t>
      </w:r>
      <w:r>
        <w:rPr>
          <w:rFonts w:hint="eastAsia"/>
          <w:sz w:val="24"/>
          <w:szCs w:val="28"/>
        </w:rPr>
        <w:t>等人表明，痴呆症的风险随着自发性</w:t>
      </w:r>
      <w:r>
        <w:rPr>
          <w:rFonts w:hint="eastAsia"/>
          <w:sz w:val="24"/>
          <w:szCs w:val="28"/>
        </w:rPr>
        <w:t>SBI</w:t>
      </w:r>
      <w:r>
        <w:rPr>
          <w:rFonts w:hint="eastAsia"/>
          <w:sz w:val="24"/>
          <w:szCs w:val="28"/>
        </w:rPr>
        <w:t>的增加而增加，同时伴随着认知功能的急剧下降。胸骨正中切开术后</w:t>
      </w:r>
      <w:r>
        <w:rPr>
          <w:rFonts w:hint="eastAsia"/>
          <w:sz w:val="24"/>
          <w:szCs w:val="28"/>
        </w:rPr>
        <w:t>SBI</w:t>
      </w:r>
      <w:r>
        <w:rPr>
          <w:rFonts w:hint="eastAsia"/>
          <w:sz w:val="24"/>
          <w:szCs w:val="28"/>
        </w:rPr>
        <w:t>发生率为</w:t>
      </w:r>
      <w:r>
        <w:rPr>
          <w:rFonts w:hint="eastAsia"/>
          <w:sz w:val="24"/>
          <w:szCs w:val="28"/>
        </w:rPr>
        <w:t>29%</w:t>
      </w:r>
      <w:r>
        <w:rPr>
          <w:rFonts w:hint="eastAsia"/>
          <w:sz w:val="24"/>
          <w:szCs w:val="28"/>
        </w:rPr>
        <w:t>，冠脉造影及支架置入术后为</w:t>
      </w:r>
      <w:r>
        <w:rPr>
          <w:rFonts w:hint="eastAsia"/>
          <w:sz w:val="24"/>
          <w:szCs w:val="28"/>
        </w:rPr>
        <w:t>29%</w:t>
      </w:r>
      <w:r>
        <w:rPr>
          <w:rFonts w:hint="eastAsia"/>
          <w:sz w:val="24"/>
          <w:szCs w:val="28"/>
        </w:rPr>
        <w:t>。由此可见，</w:t>
      </w:r>
      <w:r>
        <w:rPr>
          <w:rFonts w:hint="eastAsia"/>
          <w:sz w:val="24"/>
          <w:szCs w:val="28"/>
        </w:rPr>
        <w:t>SBI</w:t>
      </w:r>
      <w:r>
        <w:rPr>
          <w:rFonts w:hint="eastAsia"/>
          <w:sz w:val="24"/>
          <w:szCs w:val="28"/>
        </w:rPr>
        <w:t>的临床意义重大，而且其发生率并不低。然而，目前还没有关于股动脉插管逆行灌注微创心脏手术</w:t>
      </w:r>
      <w:r>
        <w:rPr>
          <w:rFonts w:hint="eastAsia"/>
          <w:sz w:val="24"/>
          <w:szCs w:val="28"/>
        </w:rPr>
        <w:t>(MICS)</w:t>
      </w:r>
      <w:r>
        <w:rPr>
          <w:rFonts w:hint="eastAsia"/>
          <w:sz w:val="24"/>
          <w:szCs w:val="28"/>
        </w:rPr>
        <w:t>后</w:t>
      </w:r>
      <w:r>
        <w:rPr>
          <w:rFonts w:hint="eastAsia"/>
          <w:sz w:val="24"/>
          <w:szCs w:val="28"/>
        </w:rPr>
        <w:t>SBI</w:t>
      </w:r>
      <w:r>
        <w:rPr>
          <w:rFonts w:hint="eastAsia"/>
          <w:sz w:val="24"/>
          <w:szCs w:val="28"/>
        </w:rPr>
        <w:t>的详细信息的报道。</w:t>
      </w:r>
    </w:p>
    <w:p w14:paraId="66C37484" w14:textId="77777777" w:rsidR="00B717D6" w:rsidRDefault="00B717D6">
      <w:pPr>
        <w:spacing w:line="360" w:lineRule="auto"/>
        <w:ind w:firstLineChars="200" w:firstLine="480"/>
        <w:rPr>
          <w:rFonts w:hint="eastAsia"/>
          <w:sz w:val="24"/>
          <w:szCs w:val="28"/>
        </w:rPr>
      </w:pPr>
    </w:p>
    <w:p w14:paraId="21AC4F98" w14:textId="77777777" w:rsidR="00DE0893" w:rsidRDefault="00F83A46">
      <w:pPr>
        <w:spacing w:line="360" w:lineRule="auto"/>
        <w:jc w:val="left"/>
        <w:rPr>
          <w:b/>
          <w:bCs/>
          <w:sz w:val="28"/>
          <w:szCs w:val="32"/>
        </w:rPr>
      </w:pPr>
      <w:r>
        <w:rPr>
          <w:rFonts w:hint="eastAsia"/>
          <w:b/>
          <w:bCs/>
          <w:sz w:val="28"/>
          <w:szCs w:val="32"/>
        </w:rPr>
        <w:t>研究目的</w:t>
      </w:r>
    </w:p>
    <w:p w14:paraId="6A763D34" w14:textId="77777777" w:rsidR="00DE0893" w:rsidRDefault="00F83A46">
      <w:pPr>
        <w:spacing w:line="360" w:lineRule="auto"/>
        <w:ind w:firstLineChars="200" w:firstLine="480"/>
        <w:jc w:val="left"/>
        <w:rPr>
          <w:sz w:val="24"/>
          <w:szCs w:val="28"/>
        </w:rPr>
      </w:pPr>
      <w:r>
        <w:rPr>
          <w:rFonts w:hint="eastAsia"/>
          <w:sz w:val="24"/>
          <w:szCs w:val="28"/>
        </w:rPr>
        <w:lastRenderedPageBreak/>
        <w:t>采用头颅磁共</w:t>
      </w:r>
      <w:r>
        <w:rPr>
          <w:rFonts w:hint="eastAsia"/>
          <w:sz w:val="24"/>
          <w:szCs w:val="28"/>
        </w:rPr>
        <w:t>振成像</w:t>
      </w:r>
      <w:r>
        <w:rPr>
          <w:rFonts w:hint="eastAsia"/>
          <w:sz w:val="24"/>
          <w:szCs w:val="28"/>
        </w:rPr>
        <w:t>(MRI)</w:t>
      </w:r>
      <w:r>
        <w:rPr>
          <w:rFonts w:hint="eastAsia"/>
          <w:sz w:val="24"/>
          <w:szCs w:val="28"/>
        </w:rPr>
        <w:t>平扫技术，对经股动脉插管逆行灌注的</w:t>
      </w:r>
      <w:r>
        <w:rPr>
          <w:rFonts w:hint="eastAsia"/>
          <w:sz w:val="24"/>
          <w:szCs w:val="28"/>
        </w:rPr>
        <w:t>MICS</w:t>
      </w:r>
      <w:r>
        <w:rPr>
          <w:rFonts w:hint="eastAsia"/>
          <w:sz w:val="24"/>
          <w:szCs w:val="28"/>
        </w:rPr>
        <w:t>后</w:t>
      </w:r>
      <w:r>
        <w:rPr>
          <w:rFonts w:hint="eastAsia"/>
          <w:sz w:val="24"/>
          <w:szCs w:val="28"/>
        </w:rPr>
        <w:t>SBI</w:t>
      </w:r>
      <w:r>
        <w:rPr>
          <w:rFonts w:hint="eastAsia"/>
          <w:sz w:val="24"/>
          <w:szCs w:val="28"/>
        </w:rPr>
        <w:t>的细节特征进行了评价。</w:t>
      </w:r>
    </w:p>
    <w:p w14:paraId="5516DC91" w14:textId="77777777" w:rsidR="00DE0893" w:rsidRDefault="00DE0893">
      <w:pPr>
        <w:spacing w:line="360" w:lineRule="auto"/>
        <w:jc w:val="left"/>
      </w:pPr>
    </w:p>
    <w:p w14:paraId="691876FF" w14:textId="77777777" w:rsidR="00DE0893" w:rsidRDefault="00F83A46">
      <w:pPr>
        <w:spacing w:line="360" w:lineRule="auto"/>
        <w:jc w:val="left"/>
        <w:rPr>
          <w:b/>
          <w:bCs/>
          <w:sz w:val="28"/>
          <w:szCs w:val="32"/>
        </w:rPr>
      </w:pPr>
      <w:r>
        <w:rPr>
          <w:rFonts w:hint="eastAsia"/>
          <w:b/>
          <w:bCs/>
          <w:sz w:val="28"/>
          <w:szCs w:val="32"/>
        </w:rPr>
        <w:t>研究方法</w:t>
      </w:r>
    </w:p>
    <w:p w14:paraId="6A9A0A0C" w14:textId="77777777" w:rsidR="00DE0893" w:rsidRDefault="00F83A46">
      <w:pPr>
        <w:spacing w:line="360" w:lineRule="auto"/>
        <w:rPr>
          <w:b/>
          <w:bCs/>
          <w:sz w:val="24"/>
          <w:szCs w:val="28"/>
        </w:rPr>
      </w:pPr>
      <w:r>
        <w:rPr>
          <w:rFonts w:hint="eastAsia"/>
          <w:b/>
          <w:bCs/>
          <w:sz w:val="24"/>
          <w:szCs w:val="28"/>
        </w:rPr>
        <w:t>患者的选择和数据收集</w:t>
      </w:r>
    </w:p>
    <w:p w14:paraId="32806067" w14:textId="77777777" w:rsidR="00DE0893" w:rsidRDefault="00F83A46">
      <w:pPr>
        <w:spacing w:line="360" w:lineRule="auto"/>
        <w:ind w:firstLineChars="200" w:firstLine="480"/>
        <w:rPr>
          <w:sz w:val="24"/>
          <w:szCs w:val="28"/>
        </w:rPr>
      </w:pPr>
      <w:r>
        <w:rPr>
          <w:rFonts w:hint="eastAsia"/>
          <w:sz w:val="24"/>
          <w:szCs w:val="28"/>
        </w:rPr>
        <w:t>在获得</w:t>
      </w:r>
      <w:r>
        <w:rPr>
          <w:rFonts w:hint="eastAsia"/>
          <w:sz w:val="24"/>
          <w:szCs w:val="28"/>
        </w:rPr>
        <w:t>Chiba</w:t>
      </w:r>
      <w:r>
        <w:rPr>
          <w:rFonts w:hint="eastAsia"/>
          <w:sz w:val="24"/>
          <w:szCs w:val="28"/>
        </w:rPr>
        <w:t>‐</w:t>
      </w:r>
      <w:r>
        <w:rPr>
          <w:rFonts w:hint="eastAsia"/>
          <w:sz w:val="24"/>
          <w:szCs w:val="28"/>
        </w:rPr>
        <w:t>Nishi</w:t>
      </w:r>
      <w:r>
        <w:rPr>
          <w:rFonts w:hint="eastAsia"/>
          <w:sz w:val="24"/>
          <w:szCs w:val="28"/>
        </w:rPr>
        <w:t>总医院审查委员会的批准后，我们对</w:t>
      </w:r>
      <w:r>
        <w:rPr>
          <w:rFonts w:hint="eastAsia"/>
          <w:sz w:val="24"/>
          <w:szCs w:val="28"/>
        </w:rPr>
        <w:t>2014</w:t>
      </w:r>
      <w:r>
        <w:rPr>
          <w:rFonts w:hint="eastAsia"/>
          <w:sz w:val="24"/>
          <w:szCs w:val="28"/>
        </w:rPr>
        <w:t>年</w:t>
      </w:r>
      <w:r>
        <w:rPr>
          <w:rFonts w:hint="eastAsia"/>
          <w:sz w:val="24"/>
          <w:szCs w:val="28"/>
        </w:rPr>
        <w:t>7</w:t>
      </w:r>
      <w:r>
        <w:rPr>
          <w:rFonts w:hint="eastAsia"/>
          <w:sz w:val="24"/>
          <w:szCs w:val="28"/>
        </w:rPr>
        <w:t>月至</w:t>
      </w:r>
      <w:r>
        <w:rPr>
          <w:rFonts w:hint="eastAsia"/>
          <w:sz w:val="24"/>
          <w:szCs w:val="28"/>
        </w:rPr>
        <w:t>2018</w:t>
      </w:r>
      <w:r>
        <w:rPr>
          <w:rFonts w:hint="eastAsia"/>
          <w:sz w:val="24"/>
          <w:szCs w:val="28"/>
        </w:rPr>
        <w:t>年</w:t>
      </w:r>
      <w:r>
        <w:rPr>
          <w:rFonts w:hint="eastAsia"/>
          <w:sz w:val="24"/>
          <w:szCs w:val="28"/>
        </w:rPr>
        <w:t>7</w:t>
      </w:r>
      <w:r>
        <w:rPr>
          <w:rFonts w:hint="eastAsia"/>
          <w:sz w:val="24"/>
          <w:szCs w:val="28"/>
        </w:rPr>
        <w:t>月在</w:t>
      </w:r>
      <w:r>
        <w:rPr>
          <w:rFonts w:hint="eastAsia"/>
          <w:sz w:val="24"/>
          <w:szCs w:val="28"/>
        </w:rPr>
        <w:t>Chiba</w:t>
      </w:r>
      <w:r>
        <w:rPr>
          <w:rFonts w:hint="eastAsia"/>
          <w:sz w:val="24"/>
          <w:szCs w:val="28"/>
        </w:rPr>
        <w:t>‐</w:t>
      </w:r>
      <w:r>
        <w:rPr>
          <w:rFonts w:hint="eastAsia"/>
          <w:sz w:val="24"/>
          <w:szCs w:val="28"/>
        </w:rPr>
        <w:t>Nishi</w:t>
      </w:r>
      <w:r>
        <w:rPr>
          <w:rFonts w:hint="eastAsia"/>
          <w:sz w:val="24"/>
          <w:szCs w:val="28"/>
        </w:rPr>
        <w:t>总医院接受右</w:t>
      </w:r>
      <w:r>
        <w:rPr>
          <w:rFonts w:hint="eastAsia"/>
          <w:sz w:val="24"/>
          <w:szCs w:val="28"/>
        </w:rPr>
        <w:t>侧</w:t>
      </w:r>
      <w:r>
        <w:rPr>
          <w:rFonts w:hint="eastAsia"/>
          <w:sz w:val="24"/>
          <w:szCs w:val="28"/>
        </w:rPr>
        <w:t>小切口</w:t>
      </w:r>
      <w:r>
        <w:rPr>
          <w:rFonts w:hint="eastAsia"/>
          <w:sz w:val="24"/>
          <w:szCs w:val="28"/>
        </w:rPr>
        <w:t>MICS</w:t>
      </w:r>
      <w:r>
        <w:rPr>
          <w:rFonts w:hint="eastAsia"/>
          <w:sz w:val="24"/>
          <w:szCs w:val="28"/>
        </w:rPr>
        <w:t>的患者数据进行了前瞻性、观察性研究。所有患者均根据超声心动图诊断。在研究期间，有</w:t>
      </w:r>
      <w:r>
        <w:rPr>
          <w:rFonts w:hint="eastAsia"/>
          <w:sz w:val="24"/>
          <w:szCs w:val="28"/>
        </w:rPr>
        <w:t>273</w:t>
      </w:r>
      <w:r>
        <w:rPr>
          <w:rFonts w:hint="eastAsia"/>
          <w:sz w:val="24"/>
          <w:szCs w:val="28"/>
        </w:rPr>
        <w:t>名患者在手术前</w:t>
      </w:r>
      <w:r>
        <w:rPr>
          <w:rFonts w:hint="eastAsia"/>
          <w:sz w:val="24"/>
          <w:szCs w:val="28"/>
        </w:rPr>
        <w:t>1</w:t>
      </w:r>
      <w:r>
        <w:rPr>
          <w:rFonts w:hint="eastAsia"/>
          <w:sz w:val="24"/>
          <w:szCs w:val="28"/>
        </w:rPr>
        <w:t>天和</w:t>
      </w:r>
      <w:proofErr w:type="gramStart"/>
      <w:r>
        <w:rPr>
          <w:rFonts w:hint="eastAsia"/>
          <w:sz w:val="24"/>
          <w:szCs w:val="28"/>
        </w:rPr>
        <w:t>术后</w:t>
      </w:r>
      <w:r>
        <w:rPr>
          <w:rFonts w:hint="eastAsia"/>
          <w:sz w:val="24"/>
          <w:szCs w:val="28"/>
        </w:rPr>
        <w:t>5</w:t>
      </w:r>
      <w:r>
        <w:rPr>
          <w:rFonts w:hint="eastAsia"/>
          <w:sz w:val="24"/>
          <w:szCs w:val="28"/>
        </w:rPr>
        <w:t>天</w:t>
      </w:r>
      <w:proofErr w:type="gramEnd"/>
      <w:r>
        <w:rPr>
          <w:rFonts w:hint="eastAsia"/>
          <w:sz w:val="24"/>
          <w:szCs w:val="28"/>
        </w:rPr>
        <w:t>接受了</w:t>
      </w:r>
      <w:r>
        <w:rPr>
          <w:rFonts w:hint="eastAsia"/>
          <w:sz w:val="24"/>
          <w:szCs w:val="28"/>
        </w:rPr>
        <w:t>MICS</w:t>
      </w:r>
      <w:r>
        <w:rPr>
          <w:rFonts w:hint="eastAsia"/>
          <w:sz w:val="24"/>
          <w:szCs w:val="28"/>
        </w:rPr>
        <w:t>和</w:t>
      </w:r>
      <w:r>
        <w:rPr>
          <w:rFonts w:hint="eastAsia"/>
          <w:sz w:val="24"/>
          <w:szCs w:val="28"/>
        </w:rPr>
        <w:t>MRI</w:t>
      </w:r>
      <w:r>
        <w:rPr>
          <w:rFonts w:hint="eastAsia"/>
          <w:sz w:val="24"/>
          <w:szCs w:val="28"/>
        </w:rPr>
        <w:t>检查，包括弥散加权成像</w:t>
      </w:r>
      <w:r>
        <w:rPr>
          <w:rFonts w:hint="eastAsia"/>
          <w:sz w:val="24"/>
          <w:szCs w:val="28"/>
        </w:rPr>
        <w:t>(DWI)</w:t>
      </w:r>
      <w:r>
        <w:rPr>
          <w:rFonts w:hint="eastAsia"/>
          <w:sz w:val="24"/>
          <w:szCs w:val="28"/>
        </w:rPr>
        <w:t>序列。选择股动脉逆行灌注，腋动脉或升主动脉顺行灌注。术前常规行</w:t>
      </w:r>
      <w:r>
        <w:rPr>
          <w:rFonts w:hint="eastAsia"/>
          <w:sz w:val="24"/>
          <w:szCs w:val="28"/>
        </w:rPr>
        <w:t>CT</w:t>
      </w:r>
      <w:r>
        <w:rPr>
          <w:rFonts w:hint="eastAsia"/>
          <w:sz w:val="24"/>
          <w:szCs w:val="28"/>
        </w:rPr>
        <w:t>血管造影，并</w:t>
      </w:r>
      <w:r>
        <w:rPr>
          <w:rFonts w:hint="eastAsia"/>
          <w:sz w:val="24"/>
          <w:szCs w:val="28"/>
        </w:rPr>
        <w:t>对</w:t>
      </w:r>
      <w:r>
        <w:rPr>
          <w:rFonts w:hint="eastAsia"/>
          <w:sz w:val="24"/>
          <w:szCs w:val="28"/>
        </w:rPr>
        <w:t>血管病理</w:t>
      </w:r>
      <w:r>
        <w:rPr>
          <w:rFonts w:hint="eastAsia"/>
          <w:sz w:val="24"/>
          <w:szCs w:val="28"/>
        </w:rPr>
        <w:t>进行评估</w:t>
      </w:r>
      <w:r>
        <w:rPr>
          <w:rFonts w:hint="eastAsia"/>
          <w:sz w:val="24"/>
          <w:szCs w:val="28"/>
        </w:rPr>
        <w:t>。</w:t>
      </w:r>
    </w:p>
    <w:p w14:paraId="01FF146E" w14:textId="77777777" w:rsidR="00DE0893" w:rsidRDefault="00F83A46">
      <w:pPr>
        <w:spacing w:line="360" w:lineRule="auto"/>
        <w:ind w:firstLineChars="200" w:firstLine="480"/>
        <w:rPr>
          <w:sz w:val="24"/>
          <w:szCs w:val="28"/>
        </w:rPr>
      </w:pPr>
      <w:r>
        <w:rPr>
          <w:rFonts w:hint="eastAsia"/>
          <w:sz w:val="24"/>
          <w:szCs w:val="28"/>
        </w:rPr>
        <w:t>如果患者符合以下条件，则选择股动脉作为插管部位：</w:t>
      </w:r>
      <w:r>
        <w:rPr>
          <w:rFonts w:hint="eastAsia"/>
          <w:sz w:val="24"/>
          <w:szCs w:val="28"/>
        </w:rPr>
        <w:t>(a)</w:t>
      </w:r>
      <w:r>
        <w:rPr>
          <w:rFonts w:hint="eastAsia"/>
          <w:sz w:val="24"/>
          <w:szCs w:val="28"/>
        </w:rPr>
        <w:t>主动脉任何部位均无全循环钙化；</w:t>
      </w:r>
      <w:r>
        <w:rPr>
          <w:rFonts w:hint="eastAsia"/>
          <w:sz w:val="24"/>
          <w:szCs w:val="28"/>
        </w:rPr>
        <w:t>(b)</w:t>
      </w:r>
      <w:r>
        <w:rPr>
          <w:rFonts w:hint="eastAsia"/>
          <w:sz w:val="24"/>
          <w:szCs w:val="28"/>
        </w:rPr>
        <w:t>主动脉任何部位血栓形成少于</w:t>
      </w:r>
      <w:r>
        <w:rPr>
          <w:rFonts w:hint="eastAsia"/>
          <w:sz w:val="24"/>
          <w:szCs w:val="28"/>
        </w:rPr>
        <w:t>1/3</w:t>
      </w:r>
      <w:r>
        <w:rPr>
          <w:rFonts w:hint="eastAsia"/>
          <w:sz w:val="24"/>
          <w:szCs w:val="28"/>
        </w:rPr>
        <w:t>；</w:t>
      </w:r>
      <w:r>
        <w:rPr>
          <w:rFonts w:hint="eastAsia"/>
          <w:sz w:val="24"/>
          <w:szCs w:val="28"/>
        </w:rPr>
        <w:t>(c)</w:t>
      </w:r>
      <w:r>
        <w:rPr>
          <w:rFonts w:hint="eastAsia"/>
          <w:sz w:val="24"/>
          <w:szCs w:val="28"/>
        </w:rPr>
        <w:t>主动脉任何部位厚度小于</w:t>
      </w:r>
      <w:r>
        <w:rPr>
          <w:rFonts w:hint="eastAsia"/>
          <w:sz w:val="24"/>
          <w:szCs w:val="28"/>
        </w:rPr>
        <w:t>3 mm</w:t>
      </w:r>
      <w:r>
        <w:rPr>
          <w:rFonts w:hint="eastAsia"/>
          <w:sz w:val="24"/>
          <w:szCs w:val="28"/>
        </w:rPr>
        <w:t>的血栓形成。对不符合标准的患者行顺行插管。</w:t>
      </w:r>
    </w:p>
    <w:p w14:paraId="31BF7E9A" w14:textId="6A984476" w:rsidR="00DE0893" w:rsidRDefault="00F83A46">
      <w:pPr>
        <w:spacing w:line="360" w:lineRule="auto"/>
        <w:ind w:firstLineChars="200" w:firstLine="480"/>
        <w:jc w:val="left"/>
        <w:rPr>
          <w:noProof/>
        </w:rPr>
      </w:pPr>
      <w:r>
        <w:rPr>
          <w:rFonts w:hint="eastAsia"/>
          <w:sz w:val="24"/>
          <w:szCs w:val="28"/>
        </w:rPr>
        <w:t>273</w:t>
      </w:r>
      <w:r>
        <w:rPr>
          <w:rFonts w:hint="eastAsia"/>
          <w:sz w:val="24"/>
          <w:szCs w:val="28"/>
        </w:rPr>
        <w:t>例患者中，有</w:t>
      </w:r>
      <w:r>
        <w:rPr>
          <w:rFonts w:hint="eastAsia"/>
          <w:sz w:val="24"/>
          <w:szCs w:val="28"/>
        </w:rPr>
        <w:t>175</w:t>
      </w:r>
      <w:r>
        <w:rPr>
          <w:rFonts w:hint="eastAsia"/>
          <w:sz w:val="24"/>
          <w:szCs w:val="28"/>
        </w:rPr>
        <w:t>例</w:t>
      </w:r>
      <w:r>
        <w:rPr>
          <w:rFonts w:hint="eastAsia"/>
          <w:sz w:val="24"/>
          <w:szCs w:val="28"/>
        </w:rPr>
        <w:t>(64.1%)</w:t>
      </w:r>
      <w:r>
        <w:rPr>
          <w:rFonts w:hint="eastAsia"/>
          <w:sz w:val="24"/>
          <w:szCs w:val="28"/>
        </w:rPr>
        <w:t>行股动脉插管，</w:t>
      </w:r>
      <w:r>
        <w:rPr>
          <w:rFonts w:hint="eastAsia"/>
          <w:sz w:val="24"/>
          <w:szCs w:val="28"/>
        </w:rPr>
        <w:t>95</w:t>
      </w:r>
      <w:r>
        <w:rPr>
          <w:rFonts w:hint="eastAsia"/>
          <w:sz w:val="24"/>
          <w:szCs w:val="28"/>
        </w:rPr>
        <w:t>例</w:t>
      </w:r>
      <w:r>
        <w:rPr>
          <w:rFonts w:hint="eastAsia"/>
          <w:sz w:val="24"/>
          <w:szCs w:val="28"/>
        </w:rPr>
        <w:t>(34.8%)</w:t>
      </w:r>
      <w:r>
        <w:rPr>
          <w:rFonts w:hint="eastAsia"/>
          <w:sz w:val="24"/>
          <w:szCs w:val="28"/>
        </w:rPr>
        <w:t>行腋动脉插管。此外，</w:t>
      </w:r>
      <w:r>
        <w:rPr>
          <w:rFonts w:hint="eastAsia"/>
          <w:sz w:val="24"/>
          <w:szCs w:val="28"/>
        </w:rPr>
        <w:t>1</w:t>
      </w:r>
      <w:r>
        <w:rPr>
          <w:rFonts w:hint="eastAsia"/>
          <w:sz w:val="24"/>
          <w:szCs w:val="28"/>
        </w:rPr>
        <w:t>例</w:t>
      </w:r>
      <w:r>
        <w:rPr>
          <w:rFonts w:hint="eastAsia"/>
          <w:sz w:val="24"/>
          <w:szCs w:val="28"/>
        </w:rPr>
        <w:t>(0.37%)</w:t>
      </w:r>
      <w:r>
        <w:rPr>
          <w:rFonts w:hint="eastAsia"/>
          <w:sz w:val="24"/>
          <w:szCs w:val="28"/>
        </w:rPr>
        <w:t>行双侧股动脉插管，</w:t>
      </w:r>
      <w:r>
        <w:rPr>
          <w:rFonts w:hint="eastAsia"/>
          <w:sz w:val="24"/>
          <w:szCs w:val="28"/>
        </w:rPr>
        <w:t>1</w:t>
      </w:r>
      <w:r>
        <w:rPr>
          <w:rFonts w:hint="eastAsia"/>
          <w:sz w:val="24"/>
          <w:szCs w:val="28"/>
        </w:rPr>
        <w:t>例</w:t>
      </w:r>
      <w:r>
        <w:rPr>
          <w:rFonts w:hint="eastAsia"/>
          <w:sz w:val="24"/>
          <w:szCs w:val="28"/>
        </w:rPr>
        <w:t>(0.37%)</w:t>
      </w:r>
      <w:r>
        <w:rPr>
          <w:rFonts w:hint="eastAsia"/>
          <w:sz w:val="24"/>
          <w:szCs w:val="28"/>
        </w:rPr>
        <w:t>行双侧股动脉插管，</w:t>
      </w:r>
      <w:r>
        <w:rPr>
          <w:rFonts w:hint="eastAsia"/>
          <w:sz w:val="24"/>
          <w:szCs w:val="28"/>
        </w:rPr>
        <w:t>1</w:t>
      </w:r>
      <w:r>
        <w:rPr>
          <w:rFonts w:hint="eastAsia"/>
          <w:sz w:val="24"/>
          <w:szCs w:val="28"/>
        </w:rPr>
        <w:t>例</w:t>
      </w:r>
      <w:r>
        <w:rPr>
          <w:rFonts w:hint="eastAsia"/>
          <w:sz w:val="24"/>
          <w:szCs w:val="28"/>
        </w:rPr>
        <w:t>(0.37%)</w:t>
      </w:r>
      <w:r>
        <w:rPr>
          <w:rFonts w:hint="eastAsia"/>
          <w:sz w:val="24"/>
          <w:szCs w:val="28"/>
        </w:rPr>
        <w:t>行双侧股动脉插管，</w:t>
      </w:r>
      <w:r>
        <w:rPr>
          <w:rFonts w:hint="eastAsia"/>
          <w:sz w:val="24"/>
          <w:szCs w:val="28"/>
        </w:rPr>
        <w:t>1</w:t>
      </w:r>
      <w:r>
        <w:rPr>
          <w:rFonts w:hint="eastAsia"/>
          <w:sz w:val="24"/>
          <w:szCs w:val="28"/>
        </w:rPr>
        <w:t>例</w:t>
      </w:r>
      <w:r>
        <w:rPr>
          <w:rFonts w:hint="eastAsia"/>
          <w:sz w:val="24"/>
          <w:szCs w:val="28"/>
        </w:rPr>
        <w:t>(0.37%)</w:t>
      </w:r>
      <w:r>
        <w:rPr>
          <w:rFonts w:hint="eastAsia"/>
          <w:sz w:val="24"/>
          <w:szCs w:val="28"/>
        </w:rPr>
        <w:t>行双侧股动脉插管，</w:t>
      </w:r>
      <w:r>
        <w:rPr>
          <w:rFonts w:hint="eastAsia"/>
          <w:sz w:val="24"/>
          <w:szCs w:val="28"/>
        </w:rPr>
        <w:t>1</w:t>
      </w:r>
      <w:r>
        <w:rPr>
          <w:rFonts w:hint="eastAsia"/>
          <w:sz w:val="24"/>
          <w:szCs w:val="28"/>
        </w:rPr>
        <w:t>例</w:t>
      </w:r>
      <w:r>
        <w:rPr>
          <w:rFonts w:hint="eastAsia"/>
          <w:sz w:val="24"/>
          <w:szCs w:val="28"/>
        </w:rPr>
        <w:t>(0.37%)</w:t>
      </w:r>
      <w:r>
        <w:rPr>
          <w:rFonts w:hint="eastAsia"/>
          <w:sz w:val="24"/>
          <w:szCs w:val="28"/>
        </w:rPr>
        <w:t>行双侧股动脉插管。接受腋动脉插</w:t>
      </w:r>
      <w:r>
        <w:rPr>
          <w:rFonts w:hint="eastAsia"/>
          <w:sz w:val="24"/>
          <w:szCs w:val="28"/>
        </w:rPr>
        <w:t>管、股动脉插管、股和腋动脉插管以及升主动脉插管的患者被排除在外。此外，一名在手术后</w:t>
      </w:r>
      <w:r>
        <w:rPr>
          <w:rFonts w:hint="eastAsia"/>
          <w:sz w:val="24"/>
          <w:szCs w:val="28"/>
        </w:rPr>
        <w:t>3</w:t>
      </w:r>
      <w:r>
        <w:rPr>
          <w:rFonts w:hint="eastAsia"/>
          <w:sz w:val="24"/>
          <w:szCs w:val="28"/>
        </w:rPr>
        <w:t>天出现硬膜下血肿的患者被排除在外。</w:t>
      </w:r>
      <w:r>
        <w:rPr>
          <w:rFonts w:hint="eastAsia"/>
          <w:sz w:val="24"/>
          <w:szCs w:val="28"/>
        </w:rPr>
        <w:t>最后，</w:t>
      </w:r>
      <w:r>
        <w:rPr>
          <w:rFonts w:hint="eastAsia"/>
          <w:sz w:val="24"/>
          <w:szCs w:val="28"/>
        </w:rPr>
        <w:t>174</w:t>
      </w:r>
      <w:r>
        <w:rPr>
          <w:rFonts w:hint="eastAsia"/>
          <w:sz w:val="24"/>
          <w:szCs w:val="28"/>
        </w:rPr>
        <w:t>名患者纳入研究（图</w:t>
      </w:r>
      <w:r>
        <w:rPr>
          <w:rFonts w:hint="eastAsia"/>
          <w:sz w:val="24"/>
          <w:szCs w:val="28"/>
        </w:rPr>
        <w:t>1</w:t>
      </w:r>
      <w:r>
        <w:rPr>
          <w:rFonts w:hint="eastAsia"/>
          <w:sz w:val="24"/>
          <w:szCs w:val="28"/>
        </w:rPr>
        <w:t>）。</w:t>
      </w:r>
    </w:p>
    <w:p w14:paraId="6E876338" w14:textId="3E0DD550" w:rsidR="00245148" w:rsidRDefault="00245148" w:rsidP="00245148">
      <w:pPr>
        <w:spacing w:line="360" w:lineRule="auto"/>
        <w:jc w:val="left"/>
        <w:rPr>
          <w:rFonts w:hint="eastAsia"/>
          <w:noProof/>
        </w:rPr>
      </w:pPr>
      <w:r>
        <w:rPr>
          <w:rFonts w:hint="eastAsia"/>
          <w:noProof/>
        </w:rPr>
        <w:lastRenderedPageBreak/>
        <w:drawing>
          <wp:inline distT="0" distB="0" distL="0" distR="0" wp14:anchorId="33BD35BB" wp14:editId="4C56BFBE">
            <wp:extent cx="4498328" cy="28042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5779" cy="2808924"/>
                    </a:xfrm>
                    <a:prstGeom prst="rect">
                      <a:avLst/>
                    </a:prstGeom>
                  </pic:spPr>
                </pic:pic>
              </a:graphicData>
            </a:graphic>
          </wp:inline>
        </w:drawing>
      </w:r>
    </w:p>
    <w:p w14:paraId="528619CE" w14:textId="77777777" w:rsidR="00B717D6" w:rsidRDefault="00B717D6" w:rsidP="004216FE">
      <w:pPr>
        <w:spacing w:line="360" w:lineRule="auto"/>
        <w:rPr>
          <w:rFonts w:hint="eastAsia"/>
          <w:sz w:val="24"/>
          <w:szCs w:val="28"/>
        </w:rPr>
      </w:pPr>
    </w:p>
    <w:p w14:paraId="1A68AE18" w14:textId="4597257E" w:rsidR="00DE0893" w:rsidRDefault="00F83A46">
      <w:pPr>
        <w:spacing w:line="360" w:lineRule="auto"/>
        <w:ind w:firstLineChars="200" w:firstLine="480"/>
        <w:rPr>
          <w:sz w:val="24"/>
          <w:szCs w:val="28"/>
        </w:rPr>
      </w:pPr>
      <w:r>
        <w:rPr>
          <w:rFonts w:hint="eastAsia"/>
          <w:sz w:val="24"/>
          <w:szCs w:val="28"/>
        </w:rPr>
        <w:t>预定行</w:t>
      </w:r>
      <w:r>
        <w:rPr>
          <w:rFonts w:hint="eastAsia"/>
          <w:sz w:val="24"/>
          <w:szCs w:val="28"/>
        </w:rPr>
        <w:t>MICS</w:t>
      </w:r>
      <w:r>
        <w:rPr>
          <w:rFonts w:hint="eastAsia"/>
          <w:sz w:val="24"/>
          <w:szCs w:val="28"/>
        </w:rPr>
        <w:t>的患者分别在术前</w:t>
      </w:r>
      <w:r>
        <w:rPr>
          <w:rFonts w:hint="eastAsia"/>
          <w:sz w:val="24"/>
          <w:szCs w:val="28"/>
        </w:rPr>
        <w:t>1</w:t>
      </w:r>
      <w:r>
        <w:rPr>
          <w:rFonts w:hint="eastAsia"/>
          <w:sz w:val="24"/>
          <w:szCs w:val="28"/>
        </w:rPr>
        <w:t>天和</w:t>
      </w:r>
      <w:proofErr w:type="gramStart"/>
      <w:r>
        <w:rPr>
          <w:rFonts w:hint="eastAsia"/>
          <w:sz w:val="24"/>
          <w:szCs w:val="28"/>
        </w:rPr>
        <w:t>术后</w:t>
      </w:r>
      <w:r>
        <w:rPr>
          <w:rFonts w:hint="eastAsia"/>
          <w:sz w:val="24"/>
          <w:szCs w:val="28"/>
        </w:rPr>
        <w:t>5</w:t>
      </w:r>
      <w:r>
        <w:rPr>
          <w:rFonts w:hint="eastAsia"/>
          <w:sz w:val="24"/>
          <w:szCs w:val="28"/>
        </w:rPr>
        <w:t>天</w:t>
      </w:r>
      <w:proofErr w:type="gramEnd"/>
      <w:r>
        <w:rPr>
          <w:rFonts w:hint="eastAsia"/>
          <w:sz w:val="24"/>
          <w:szCs w:val="28"/>
        </w:rPr>
        <w:t>进行</w:t>
      </w:r>
      <w:r>
        <w:rPr>
          <w:rFonts w:hint="eastAsia"/>
          <w:sz w:val="24"/>
          <w:szCs w:val="28"/>
        </w:rPr>
        <w:t>MRI</w:t>
      </w:r>
      <w:r>
        <w:rPr>
          <w:rFonts w:hint="eastAsia"/>
          <w:sz w:val="24"/>
          <w:szCs w:val="28"/>
        </w:rPr>
        <w:t>检查，包括</w:t>
      </w:r>
      <w:r>
        <w:rPr>
          <w:rFonts w:hint="eastAsia"/>
          <w:sz w:val="24"/>
          <w:szCs w:val="28"/>
        </w:rPr>
        <w:t>DWI</w:t>
      </w:r>
      <w:r>
        <w:rPr>
          <w:rFonts w:hint="eastAsia"/>
          <w:sz w:val="24"/>
          <w:szCs w:val="28"/>
        </w:rPr>
        <w:t>序列。</w:t>
      </w:r>
      <w:r>
        <w:rPr>
          <w:rFonts w:hint="eastAsia"/>
          <w:sz w:val="24"/>
          <w:szCs w:val="28"/>
        </w:rPr>
        <w:t>DWI</w:t>
      </w:r>
      <w:r>
        <w:rPr>
          <w:rFonts w:hint="eastAsia"/>
          <w:sz w:val="24"/>
          <w:szCs w:val="28"/>
        </w:rPr>
        <w:t>检测到的</w:t>
      </w:r>
      <w:r>
        <w:rPr>
          <w:rFonts w:hint="eastAsia"/>
          <w:sz w:val="24"/>
          <w:szCs w:val="28"/>
        </w:rPr>
        <w:t>SBI</w:t>
      </w:r>
      <w:r>
        <w:rPr>
          <w:rFonts w:hint="eastAsia"/>
          <w:sz w:val="24"/>
          <w:szCs w:val="28"/>
        </w:rPr>
        <w:t>分为以下几类：</w:t>
      </w:r>
      <w:r>
        <w:rPr>
          <w:rFonts w:hint="eastAsia"/>
          <w:sz w:val="24"/>
          <w:szCs w:val="28"/>
        </w:rPr>
        <w:t>(a)1</w:t>
      </w:r>
      <w:r>
        <w:rPr>
          <w:rFonts w:hint="eastAsia"/>
          <w:sz w:val="24"/>
          <w:szCs w:val="28"/>
        </w:rPr>
        <w:t>至</w:t>
      </w:r>
      <w:r>
        <w:rPr>
          <w:rFonts w:hint="eastAsia"/>
          <w:sz w:val="24"/>
          <w:szCs w:val="28"/>
        </w:rPr>
        <w:t>3</w:t>
      </w:r>
      <w:r>
        <w:rPr>
          <w:rFonts w:hint="eastAsia"/>
          <w:sz w:val="24"/>
          <w:szCs w:val="28"/>
        </w:rPr>
        <w:t>个</w:t>
      </w:r>
      <w:r>
        <w:rPr>
          <w:rFonts w:hint="eastAsia"/>
          <w:sz w:val="24"/>
          <w:szCs w:val="28"/>
        </w:rPr>
        <w:t>DWI</w:t>
      </w:r>
      <w:r>
        <w:rPr>
          <w:rFonts w:hint="eastAsia"/>
          <w:sz w:val="24"/>
          <w:szCs w:val="28"/>
        </w:rPr>
        <w:t>斑点直径小于</w:t>
      </w:r>
      <w:r>
        <w:rPr>
          <w:rFonts w:hint="eastAsia"/>
          <w:sz w:val="24"/>
          <w:szCs w:val="28"/>
        </w:rPr>
        <w:t>10 mm</w:t>
      </w:r>
      <w:r>
        <w:rPr>
          <w:rFonts w:hint="eastAsia"/>
          <w:sz w:val="24"/>
          <w:szCs w:val="28"/>
        </w:rPr>
        <w:t>，</w:t>
      </w:r>
      <w:r>
        <w:rPr>
          <w:rFonts w:hint="eastAsia"/>
          <w:sz w:val="24"/>
          <w:szCs w:val="28"/>
        </w:rPr>
        <w:t>(b)</w:t>
      </w:r>
      <w:r>
        <w:rPr>
          <w:rFonts w:hint="eastAsia"/>
          <w:sz w:val="24"/>
          <w:szCs w:val="28"/>
        </w:rPr>
        <w:t>大于</w:t>
      </w:r>
      <w:r>
        <w:rPr>
          <w:rFonts w:hint="eastAsia"/>
          <w:sz w:val="24"/>
          <w:szCs w:val="28"/>
        </w:rPr>
        <w:t>3</w:t>
      </w:r>
      <w:r>
        <w:rPr>
          <w:rFonts w:hint="eastAsia"/>
          <w:sz w:val="24"/>
          <w:szCs w:val="28"/>
        </w:rPr>
        <w:t>个</w:t>
      </w:r>
      <w:r>
        <w:rPr>
          <w:rFonts w:hint="eastAsia"/>
          <w:sz w:val="24"/>
          <w:szCs w:val="28"/>
        </w:rPr>
        <w:t>DWI</w:t>
      </w:r>
      <w:r>
        <w:rPr>
          <w:rFonts w:hint="eastAsia"/>
          <w:sz w:val="24"/>
          <w:szCs w:val="28"/>
        </w:rPr>
        <w:t>斑点直径小于</w:t>
      </w:r>
      <w:r>
        <w:rPr>
          <w:rFonts w:hint="eastAsia"/>
          <w:sz w:val="24"/>
          <w:szCs w:val="28"/>
        </w:rPr>
        <w:t>10 mm</w:t>
      </w:r>
      <w:r>
        <w:rPr>
          <w:rFonts w:hint="eastAsia"/>
          <w:sz w:val="24"/>
          <w:szCs w:val="28"/>
        </w:rPr>
        <w:t>，</w:t>
      </w:r>
      <w:r>
        <w:rPr>
          <w:rFonts w:hint="eastAsia"/>
          <w:sz w:val="24"/>
          <w:szCs w:val="28"/>
        </w:rPr>
        <w:t>(c)</w:t>
      </w:r>
      <w:r>
        <w:rPr>
          <w:rFonts w:hint="eastAsia"/>
          <w:sz w:val="24"/>
          <w:szCs w:val="28"/>
        </w:rPr>
        <w:t>单个</w:t>
      </w:r>
      <w:r>
        <w:rPr>
          <w:rFonts w:hint="eastAsia"/>
          <w:sz w:val="24"/>
          <w:szCs w:val="28"/>
        </w:rPr>
        <w:t>DWI</w:t>
      </w:r>
      <w:r>
        <w:rPr>
          <w:rFonts w:hint="eastAsia"/>
          <w:sz w:val="24"/>
          <w:szCs w:val="28"/>
        </w:rPr>
        <w:t>病灶直径大于</w:t>
      </w:r>
      <w:r>
        <w:rPr>
          <w:rFonts w:hint="eastAsia"/>
          <w:sz w:val="24"/>
          <w:szCs w:val="28"/>
        </w:rPr>
        <w:t>10 mm(</w:t>
      </w:r>
      <w:r>
        <w:rPr>
          <w:rFonts w:hint="eastAsia"/>
          <w:sz w:val="24"/>
          <w:szCs w:val="28"/>
        </w:rPr>
        <w:t>图</w:t>
      </w:r>
      <w:r>
        <w:rPr>
          <w:rFonts w:hint="eastAsia"/>
          <w:sz w:val="24"/>
          <w:szCs w:val="28"/>
        </w:rPr>
        <w:t>2)</w:t>
      </w:r>
      <w:r>
        <w:rPr>
          <w:rFonts w:hint="eastAsia"/>
          <w:sz w:val="24"/>
          <w:szCs w:val="28"/>
        </w:rPr>
        <w:t>。</w:t>
      </w:r>
    </w:p>
    <w:p w14:paraId="3CEB9886" w14:textId="77777777" w:rsidR="00DE0893" w:rsidRDefault="00F83A46">
      <w:pPr>
        <w:spacing w:line="360" w:lineRule="auto"/>
        <w:ind w:firstLineChars="200" w:firstLine="480"/>
        <w:rPr>
          <w:sz w:val="24"/>
          <w:szCs w:val="28"/>
        </w:rPr>
      </w:pPr>
      <w:r>
        <w:rPr>
          <w:rFonts w:hint="eastAsia"/>
          <w:sz w:val="24"/>
          <w:szCs w:val="28"/>
        </w:rPr>
        <w:t>使用高场强</w:t>
      </w:r>
      <w:r>
        <w:rPr>
          <w:rFonts w:hint="eastAsia"/>
          <w:sz w:val="24"/>
          <w:szCs w:val="28"/>
        </w:rPr>
        <w:t>(3T)MRI</w:t>
      </w:r>
      <w:r>
        <w:rPr>
          <w:rFonts w:hint="eastAsia"/>
          <w:sz w:val="24"/>
          <w:szCs w:val="28"/>
        </w:rPr>
        <w:t>设备。该方案包括轴向</w:t>
      </w:r>
      <w:r>
        <w:rPr>
          <w:rFonts w:hint="eastAsia"/>
          <w:sz w:val="24"/>
          <w:szCs w:val="28"/>
        </w:rPr>
        <w:t>T2</w:t>
      </w:r>
      <w:r>
        <w:rPr>
          <w:rFonts w:hint="eastAsia"/>
          <w:sz w:val="24"/>
          <w:szCs w:val="28"/>
        </w:rPr>
        <w:t>加权成像、轴向</w:t>
      </w:r>
      <w:r>
        <w:rPr>
          <w:rFonts w:hint="eastAsia"/>
          <w:sz w:val="24"/>
          <w:szCs w:val="28"/>
        </w:rPr>
        <w:t>T2</w:t>
      </w:r>
      <w:r>
        <w:rPr>
          <w:rFonts w:hint="eastAsia"/>
          <w:sz w:val="24"/>
          <w:szCs w:val="28"/>
        </w:rPr>
        <w:t>加权流体衰减翻转复原成像、轴向轨迹加权</w:t>
      </w:r>
      <w:r>
        <w:rPr>
          <w:rFonts w:hint="eastAsia"/>
          <w:sz w:val="24"/>
          <w:szCs w:val="28"/>
        </w:rPr>
        <w:t>DWI</w:t>
      </w:r>
      <w:r>
        <w:rPr>
          <w:rFonts w:hint="eastAsia"/>
          <w:sz w:val="24"/>
          <w:szCs w:val="28"/>
        </w:rPr>
        <w:t>和表观扩散系数图。</w:t>
      </w:r>
    </w:p>
    <w:p w14:paraId="7FFAE333" w14:textId="3706B198" w:rsidR="00245148" w:rsidRDefault="00F83A46" w:rsidP="004216FE">
      <w:pPr>
        <w:spacing w:line="360" w:lineRule="auto"/>
        <w:ind w:firstLineChars="200" w:firstLine="480"/>
        <w:rPr>
          <w:rFonts w:hint="eastAsia"/>
          <w:sz w:val="24"/>
          <w:szCs w:val="28"/>
        </w:rPr>
      </w:pPr>
      <w:r>
        <w:rPr>
          <w:rFonts w:hint="eastAsia"/>
          <w:sz w:val="24"/>
          <w:szCs w:val="28"/>
        </w:rPr>
        <w:t>所有患者均由放射科医生使用相关图像诊断为</w:t>
      </w:r>
      <w:r>
        <w:rPr>
          <w:rFonts w:hint="eastAsia"/>
          <w:sz w:val="24"/>
          <w:szCs w:val="28"/>
        </w:rPr>
        <w:t>SBI</w:t>
      </w:r>
      <w:r>
        <w:rPr>
          <w:rFonts w:hint="eastAsia"/>
          <w:sz w:val="24"/>
          <w:szCs w:val="28"/>
        </w:rPr>
        <w:t>。当检测到损伤时，我们会咨询神经外科医生。肾功能衰竭被定义为需要进行血液透析或肌</w:t>
      </w:r>
      <w:proofErr w:type="gramStart"/>
      <w:r>
        <w:rPr>
          <w:rFonts w:hint="eastAsia"/>
          <w:sz w:val="24"/>
          <w:szCs w:val="28"/>
        </w:rPr>
        <w:t>酐</w:t>
      </w:r>
      <w:proofErr w:type="gramEnd"/>
      <w:r>
        <w:rPr>
          <w:rFonts w:hint="eastAsia"/>
          <w:sz w:val="24"/>
          <w:szCs w:val="28"/>
        </w:rPr>
        <w:t>水平升高到</w:t>
      </w:r>
      <w:r>
        <w:rPr>
          <w:rFonts w:hint="eastAsia"/>
          <w:sz w:val="24"/>
          <w:szCs w:val="28"/>
        </w:rPr>
        <w:t>2.0 mg/dL</w:t>
      </w:r>
      <w:r>
        <w:rPr>
          <w:rFonts w:hint="eastAsia"/>
          <w:sz w:val="24"/>
          <w:szCs w:val="28"/>
        </w:rPr>
        <w:t>，是术前基线水平的两倍。</w:t>
      </w:r>
      <w:r>
        <w:rPr>
          <w:rFonts w:hint="eastAsia"/>
          <w:sz w:val="24"/>
          <w:szCs w:val="28"/>
        </w:rPr>
        <w:t>30</w:t>
      </w:r>
      <w:r>
        <w:rPr>
          <w:rFonts w:hint="eastAsia"/>
          <w:sz w:val="24"/>
          <w:szCs w:val="28"/>
        </w:rPr>
        <w:t>天死亡率定义为术后</w:t>
      </w:r>
      <w:r>
        <w:rPr>
          <w:rFonts w:hint="eastAsia"/>
          <w:sz w:val="24"/>
          <w:szCs w:val="28"/>
        </w:rPr>
        <w:t>30</w:t>
      </w:r>
      <w:r>
        <w:rPr>
          <w:rFonts w:hint="eastAsia"/>
          <w:sz w:val="24"/>
          <w:szCs w:val="28"/>
        </w:rPr>
        <w:t>天内的所有死亡，无论患者死于何处</w:t>
      </w:r>
      <w:r>
        <w:rPr>
          <w:rFonts w:hint="eastAsia"/>
          <w:sz w:val="24"/>
          <w:szCs w:val="28"/>
        </w:rPr>
        <w:t>(</w:t>
      </w:r>
      <w:r>
        <w:rPr>
          <w:rFonts w:hint="eastAsia"/>
          <w:sz w:val="24"/>
          <w:szCs w:val="28"/>
        </w:rPr>
        <w:t>院内或院外</w:t>
      </w:r>
      <w:r>
        <w:rPr>
          <w:rFonts w:hint="eastAsia"/>
          <w:sz w:val="24"/>
          <w:szCs w:val="28"/>
        </w:rPr>
        <w:t>)</w:t>
      </w:r>
      <w:r>
        <w:rPr>
          <w:rFonts w:hint="eastAsia"/>
          <w:sz w:val="24"/>
          <w:szCs w:val="28"/>
        </w:rPr>
        <w:t>。</w:t>
      </w:r>
    </w:p>
    <w:p w14:paraId="154E7E34" w14:textId="2BF03B6F" w:rsidR="00245148" w:rsidRDefault="00245148">
      <w:pPr>
        <w:spacing w:line="360" w:lineRule="auto"/>
        <w:ind w:firstLineChars="200" w:firstLine="480"/>
        <w:rPr>
          <w:rFonts w:hint="eastAsia"/>
          <w:sz w:val="24"/>
          <w:szCs w:val="28"/>
        </w:rPr>
      </w:pPr>
      <w:r>
        <w:rPr>
          <w:rFonts w:hint="eastAsia"/>
          <w:noProof/>
          <w:sz w:val="24"/>
          <w:szCs w:val="28"/>
        </w:rPr>
        <w:drawing>
          <wp:inline distT="0" distB="0" distL="0" distR="0" wp14:anchorId="3A24DE6D" wp14:editId="1782CC0C">
            <wp:extent cx="3822279" cy="27532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5030" cy="2755255"/>
                    </a:xfrm>
                    <a:prstGeom prst="rect">
                      <a:avLst/>
                    </a:prstGeom>
                  </pic:spPr>
                </pic:pic>
              </a:graphicData>
            </a:graphic>
          </wp:inline>
        </w:drawing>
      </w:r>
    </w:p>
    <w:p w14:paraId="6C1B538F" w14:textId="77777777" w:rsidR="00B717D6" w:rsidRDefault="00B717D6">
      <w:pPr>
        <w:spacing w:line="360" w:lineRule="auto"/>
        <w:ind w:firstLineChars="200" w:firstLine="420"/>
        <w:rPr>
          <w:rFonts w:hint="eastAsia"/>
        </w:rPr>
      </w:pPr>
    </w:p>
    <w:p w14:paraId="0521F38E" w14:textId="77777777" w:rsidR="00DE0893" w:rsidRDefault="00F83A46">
      <w:pPr>
        <w:spacing w:line="360" w:lineRule="auto"/>
        <w:rPr>
          <w:b/>
          <w:bCs/>
          <w:sz w:val="24"/>
          <w:szCs w:val="28"/>
        </w:rPr>
      </w:pPr>
      <w:r>
        <w:rPr>
          <w:rFonts w:hint="eastAsia"/>
          <w:b/>
          <w:bCs/>
          <w:sz w:val="24"/>
          <w:szCs w:val="28"/>
        </w:rPr>
        <w:t>麻醉药的使用、外科技术和</w:t>
      </w:r>
      <w:proofErr w:type="gramStart"/>
      <w:r>
        <w:rPr>
          <w:rFonts w:hint="eastAsia"/>
          <w:b/>
          <w:bCs/>
          <w:sz w:val="24"/>
          <w:szCs w:val="28"/>
        </w:rPr>
        <w:t>术后处理</w:t>
      </w:r>
      <w:proofErr w:type="gramEnd"/>
    </w:p>
    <w:p w14:paraId="02893301" w14:textId="77777777" w:rsidR="00DE0893" w:rsidRDefault="00F83A46">
      <w:pPr>
        <w:spacing w:line="360" w:lineRule="auto"/>
        <w:ind w:firstLineChars="200" w:firstLine="420"/>
        <w:rPr>
          <w:sz w:val="24"/>
          <w:szCs w:val="28"/>
        </w:rPr>
      </w:pPr>
      <w:r>
        <w:rPr>
          <w:rFonts w:hint="eastAsia"/>
        </w:rPr>
        <w:t xml:space="preserve"> </w:t>
      </w:r>
      <w:r>
        <w:rPr>
          <w:rFonts w:hint="eastAsia"/>
          <w:sz w:val="24"/>
          <w:szCs w:val="28"/>
        </w:rPr>
        <w:t>通过</w:t>
      </w:r>
      <w:r>
        <w:rPr>
          <w:rFonts w:hint="eastAsia"/>
          <w:sz w:val="24"/>
          <w:szCs w:val="28"/>
        </w:rPr>
        <w:t>5</w:t>
      </w:r>
      <w:r>
        <w:rPr>
          <w:rFonts w:asciiTheme="minorEastAsia" w:hAnsiTheme="minorEastAsia" w:hint="eastAsia"/>
          <w:sz w:val="24"/>
          <w:szCs w:val="28"/>
        </w:rPr>
        <w:t>～</w:t>
      </w:r>
      <w:r>
        <w:rPr>
          <w:rFonts w:hint="eastAsia"/>
          <w:sz w:val="24"/>
          <w:szCs w:val="28"/>
        </w:rPr>
        <w:t>6 cm</w:t>
      </w:r>
      <w:r>
        <w:rPr>
          <w:rFonts w:hint="eastAsia"/>
          <w:sz w:val="24"/>
          <w:szCs w:val="28"/>
        </w:rPr>
        <w:t>的右胸侧切口行</w:t>
      </w:r>
      <w:r>
        <w:rPr>
          <w:rFonts w:hint="eastAsia"/>
          <w:sz w:val="24"/>
          <w:szCs w:val="28"/>
        </w:rPr>
        <w:t>MICS</w:t>
      </w:r>
      <w:r>
        <w:rPr>
          <w:rFonts w:hint="eastAsia"/>
          <w:sz w:val="24"/>
          <w:szCs w:val="28"/>
        </w:rPr>
        <w:t>。主动脉瓣手术采用第三肋间入路，二尖瓣手术采用第四肋</w:t>
      </w:r>
      <w:r>
        <w:rPr>
          <w:rFonts w:hint="eastAsia"/>
          <w:sz w:val="24"/>
          <w:szCs w:val="28"/>
        </w:rPr>
        <w:t>间入路。</w:t>
      </w:r>
    </w:p>
    <w:p w14:paraId="64766B7A" w14:textId="77777777" w:rsidR="00DE0893" w:rsidRDefault="00F83A46">
      <w:pPr>
        <w:spacing w:line="360" w:lineRule="auto"/>
        <w:ind w:firstLineChars="200" w:firstLine="480"/>
        <w:rPr>
          <w:sz w:val="24"/>
          <w:szCs w:val="28"/>
        </w:rPr>
      </w:pPr>
      <w:r>
        <w:rPr>
          <w:rFonts w:hint="eastAsia"/>
          <w:sz w:val="24"/>
          <w:szCs w:val="28"/>
        </w:rPr>
        <w:t>在逆行灌注的情况下，我们采用直接插管技术，经腹股沟小切口置入股动脉。股静脉</w:t>
      </w:r>
      <w:r>
        <w:rPr>
          <w:rFonts w:hint="eastAsia"/>
          <w:sz w:val="24"/>
          <w:szCs w:val="28"/>
        </w:rPr>
        <w:t>置入</w:t>
      </w:r>
      <w:r>
        <w:rPr>
          <w:rFonts w:hint="eastAsia"/>
          <w:sz w:val="24"/>
          <w:szCs w:val="28"/>
        </w:rPr>
        <w:t>静脉插管，经食</w:t>
      </w:r>
      <w:r>
        <w:rPr>
          <w:rFonts w:hint="eastAsia"/>
          <w:sz w:val="24"/>
          <w:szCs w:val="28"/>
        </w:rPr>
        <w:t>道</w:t>
      </w:r>
      <w:r>
        <w:rPr>
          <w:rFonts w:hint="eastAsia"/>
          <w:sz w:val="24"/>
          <w:szCs w:val="28"/>
        </w:rPr>
        <w:t>超声心动图在双腔切面评估导丝和插管。</w:t>
      </w:r>
    </w:p>
    <w:p w14:paraId="2E06176B" w14:textId="77777777" w:rsidR="00DE0893" w:rsidRDefault="00F83A46">
      <w:pPr>
        <w:spacing w:line="360" w:lineRule="auto"/>
        <w:ind w:firstLineChars="200" w:firstLine="480"/>
        <w:rPr>
          <w:sz w:val="24"/>
          <w:szCs w:val="28"/>
        </w:rPr>
      </w:pPr>
      <w:r>
        <w:rPr>
          <w:rFonts w:hint="eastAsia"/>
          <w:sz w:val="24"/>
          <w:szCs w:val="28"/>
        </w:rPr>
        <w:t>直接通过切口行</w:t>
      </w:r>
      <w:r>
        <w:rPr>
          <w:rFonts w:hint="eastAsia"/>
          <w:sz w:val="24"/>
          <w:szCs w:val="28"/>
        </w:rPr>
        <w:t>阻断</w:t>
      </w:r>
      <w:r>
        <w:rPr>
          <w:rFonts w:hint="eastAsia"/>
          <w:sz w:val="24"/>
          <w:szCs w:val="28"/>
        </w:rPr>
        <w:t>。主动脉瓣和二尖瓣均有顺行停搏液进入主动脉根部。</w:t>
      </w:r>
    </w:p>
    <w:p w14:paraId="3ABD2429" w14:textId="77777777" w:rsidR="00DE0893" w:rsidRDefault="00F83A46">
      <w:pPr>
        <w:spacing w:line="360" w:lineRule="auto"/>
        <w:ind w:firstLineChars="200" w:firstLine="480"/>
        <w:rPr>
          <w:sz w:val="24"/>
          <w:szCs w:val="28"/>
        </w:rPr>
      </w:pPr>
      <w:r>
        <w:rPr>
          <w:rFonts w:hint="eastAsia"/>
          <w:sz w:val="24"/>
          <w:szCs w:val="28"/>
        </w:rPr>
        <w:t>主动脉瓣手术采用主动脉根部和左心室放置排气口，二尖瓣手术采用主动脉根部排气孔。</w:t>
      </w:r>
    </w:p>
    <w:p w14:paraId="05210CE5" w14:textId="77777777" w:rsidR="00DE0893" w:rsidRDefault="00F83A46">
      <w:pPr>
        <w:spacing w:line="360" w:lineRule="auto"/>
        <w:ind w:firstLineChars="200" w:firstLine="480"/>
        <w:rPr>
          <w:sz w:val="24"/>
          <w:szCs w:val="28"/>
        </w:rPr>
      </w:pPr>
      <w:r>
        <w:rPr>
          <w:rFonts w:hint="eastAsia"/>
          <w:sz w:val="24"/>
          <w:szCs w:val="28"/>
        </w:rPr>
        <w:t>在我院，</w:t>
      </w:r>
      <w:r>
        <w:rPr>
          <w:rFonts w:hint="eastAsia"/>
          <w:sz w:val="24"/>
          <w:szCs w:val="28"/>
        </w:rPr>
        <w:t>CPB</w:t>
      </w:r>
      <w:r>
        <w:rPr>
          <w:rFonts w:hint="eastAsia"/>
          <w:sz w:val="24"/>
          <w:szCs w:val="28"/>
        </w:rPr>
        <w:t>开始时灌注指数为</w:t>
      </w:r>
      <w:r>
        <w:rPr>
          <w:rFonts w:hint="eastAsia"/>
          <w:sz w:val="24"/>
          <w:szCs w:val="28"/>
        </w:rPr>
        <w:t>2.6L/min/m</w:t>
      </w:r>
      <w:r>
        <w:rPr>
          <w:rFonts w:hint="eastAsia"/>
          <w:sz w:val="24"/>
          <w:szCs w:val="28"/>
          <w:vertAlign w:val="superscript"/>
        </w:rPr>
        <w:t>2</w:t>
      </w:r>
      <w:r>
        <w:rPr>
          <w:rFonts w:hint="eastAsia"/>
          <w:sz w:val="24"/>
          <w:szCs w:val="28"/>
        </w:rPr>
        <w:t>，体温为</w:t>
      </w:r>
      <w:r>
        <w:rPr>
          <w:rFonts w:hint="eastAsia"/>
          <w:sz w:val="24"/>
          <w:szCs w:val="28"/>
        </w:rPr>
        <w:t>32</w:t>
      </w:r>
      <w:r>
        <w:rPr>
          <w:rFonts w:asciiTheme="minorEastAsia" w:hAnsiTheme="minorEastAsia" w:hint="eastAsia"/>
          <w:sz w:val="24"/>
          <w:szCs w:val="28"/>
        </w:rPr>
        <w:t>℃</w:t>
      </w:r>
      <w:r>
        <w:rPr>
          <w:rFonts w:hint="eastAsia"/>
          <w:sz w:val="24"/>
          <w:szCs w:val="28"/>
        </w:rPr>
        <w:t>。</w:t>
      </w:r>
    </w:p>
    <w:p w14:paraId="5FF8520E" w14:textId="6F6184D1" w:rsidR="00DE0893" w:rsidRDefault="00F83A46">
      <w:pPr>
        <w:spacing w:line="360" w:lineRule="auto"/>
        <w:ind w:firstLineChars="200" w:firstLine="480"/>
        <w:rPr>
          <w:sz w:val="24"/>
          <w:szCs w:val="28"/>
        </w:rPr>
      </w:pPr>
      <w:r>
        <w:rPr>
          <w:rFonts w:hint="eastAsia"/>
          <w:sz w:val="24"/>
          <w:szCs w:val="28"/>
        </w:rPr>
        <w:t>手术在胸腔</w:t>
      </w:r>
      <w:proofErr w:type="gramStart"/>
      <w:r>
        <w:rPr>
          <w:rFonts w:hint="eastAsia"/>
          <w:sz w:val="24"/>
          <w:szCs w:val="28"/>
        </w:rPr>
        <w:t>镜引导</w:t>
      </w:r>
      <w:proofErr w:type="gramEnd"/>
      <w:r>
        <w:rPr>
          <w:rFonts w:hint="eastAsia"/>
          <w:sz w:val="24"/>
          <w:szCs w:val="28"/>
        </w:rPr>
        <w:t>下直接可视化进行。术中右侧胸腔内注入</w:t>
      </w:r>
      <w:r>
        <w:rPr>
          <w:rFonts w:hint="eastAsia"/>
          <w:sz w:val="24"/>
          <w:szCs w:val="28"/>
        </w:rPr>
        <w:t>CO2</w:t>
      </w:r>
      <w:r>
        <w:rPr>
          <w:rFonts w:hint="eastAsia"/>
          <w:sz w:val="24"/>
          <w:szCs w:val="28"/>
        </w:rPr>
        <w:t>，流速</w:t>
      </w:r>
      <w:r>
        <w:rPr>
          <w:rFonts w:hint="eastAsia"/>
          <w:sz w:val="24"/>
          <w:szCs w:val="28"/>
        </w:rPr>
        <w:t>5L/min</w:t>
      </w:r>
      <w:r>
        <w:rPr>
          <w:rFonts w:hint="eastAsia"/>
          <w:sz w:val="24"/>
          <w:szCs w:val="28"/>
        </w:rPr>
        <w:t>。</w:t>
      </w:r>
    </w:p>
    <w:p w14:paraId="6F5C9F66" w14:textId="6EA1C47B" w:rsidR="00DE0893" w:rsidRDefault="00DE0893">
      <w:pPr>
        <w:spacing w:line="360" w:lineRule="auto"/>
        <w:rPr>
          <w:rFonts w:hint="eastAsia"/>
        </w:rPr>
      </w:pPr>
    </w:p>
    <w:p w14:paraId="4F5BFA59" w14:textId="57E72249" w:rsidR="00DE0893" w:rsidRDefault="00F83A46">
      <w:pPr>
        <w:spacing w:line="360" w:lineRule="auto"/>
        <w:rPr>
          <w:b/>
          <w:bCs/>
          <w:sz w:val="28"/>
          <w:szCs w:val="32"/>
        </w:rPr>
      </w:pPr>
      <w:r>
        <w:rPr>
          <w:rFonts w:hint="eastAsia"/>
          <w:b/>
          <w:bCs/>
          <w:sz w:val="28"/>
          <w:szCs w:val="32"/>
        </w:rPr>
        <w:t>结果</w:t>
      </w:r>
    </w:p>
    <w:p w14:paraId="16A0108F" w14:textId="77777777" w:rsidR="00DE0893" w:rsidRDefault="00F83A46">
      <w:pPr>
        <w:spacing w:line="360" w:lineRule="auto"/>
        <w:rPr>
          <w:b/>
          <w:bCs/>
          <w:sz w:val="24"/>
          <w:szCs w:val="28"/>
        </w:rPr>
      </w:pPr>
      <w:r>
        <w:rPr>
          <w:rFonts w:hint="eastAsia"/>
          <w:b/>
          <w:bCs/>
          <w:sz w:val="24"/>
          <w:szCs w:val="28"/>
        </w:rPr>
        <w:t>患者特征及手术资料</w:t>
      </w:r>
    </w:p>
    <w:p w14:paraId="15A80AD4" w14:textId="77777777" w:rsidR="00DE0893" w:rsidRDefault="00F83A46">
      <w:pPr>
        <w:spacing w:line="360" w:lineRule="auto"/>
        <w:ind w:firstLineChars="200" w:firstLine="480"/>
        <w:rPr>
          <w:sz w:val="24"/>
          <w:szCs w:val="28"/>
        </w:rPr>
      </w:pPr>
      <w:r>
        <w:rPr>
          <w:rFonts w:hint="eastAsia"/>
          <w:sz w:val="24"/>
          <w:szCs w:val="28"/>
        </w:rPr>
        <w:t>本组患者平均年龄</w:t>
      </w:r>
      <w:r>
        <w:rPr>
          <w:rFonts w:hint="eastAsia"/>
          <w:sz w:val="24"/>
          <w:szCs w:val="28"/>
        </w:rPr>
        <w:t>(65.0</w:t>
      </w:r>
      <w:r>
        <w:rPr>
          <w:rFonts w:hint="eastAsia"/>
          <w:sz w:val="24"/>
          <w:szCs w:val="28"/>
        </w:rPr>
        <w:t>±</w:t>
      </w:r>
      <w:r>
        <w:rPr>
          <w:rFonts w:hint="eastAsia"/>
          <w:sz w:val="24"/>
          <w:szCs w:val="28"/>
        </w:rPr>
        <w:t>14.2)</w:t>
      </w:r>
      <w:r>
        <w:rPr>
          <w:rFonts w:hint="eastAsia"/>
          <w:sz w:val="24"/>
          <w:szCs w:val="28"/>
        </w:rPr>
        <w:t>岁，其中男性</w:t>
      </w:r>
      <w:r>
        <w:rPr>
          <w:rFonts w:hint="eastAsia"/>
          <w:sz w:val="24"/>
          <w:szCs w:val="28"/>
        </w:rPr>
        <w:t>92</w:t>
      </w:r>
      <w:r>
        <w:rPr>
          <w:rFonts w:hint="eastAsia"/>
          <w:sz w:val="24"/>
          <w:szCs w:val="28"/>
        </w:rPr>
        <w:t>例</w:t>
      </w:r>
      <w:r>
        <w:rPr>
          <w:rFonts w:hint="eastAsia"/>
          <w:sz w:val="24"/>
          <w:szCs w:val="28"/>
        </w:rPr>
        <w:t>(52.9%)</w:t>
      </w:r>
      <w:r>
        <w:rPr>
          <w:rFonts w:hint="eastAsia"/>
          <w:sz w:val="24"/>
          <w:szCs w:val="28"/>
        </w:rPr>
        <w:t>。此外，</w:t>
      </w:r>
      <w:r>
        <w:rPr>
          <w:rFonts w:hint="eastAsia"/>
          <w:sz w:val="24"/>
          <w:szCs w:val="28"/>
        </w:rPr>
        <w:t>7</w:t>
      </w:r>
      <w:r>
        <w:rPr>
          <w:rFonts w:hint="eastAsia"/>
          <w:sz w:val="24"/>
          <w:szCs w:val="28"/>
        </w:rPr>
        <w:t>名患者</w:t>
      </w:r>
      <w:r>
        <w:rPr>
          <w:rFonts w:hint="eastAsia"/>
          <w:sz w:val="24"/>
          <w:szCs w:val="28"/>
        </w:rPr>
        <w:t>(4.0%)</w:t>
      </w:r>
      <w:r>
        <w:rPr>
          <w:rFonts w:hint="eastAsia"/>
          <w:sz w:val="24"/>
          <w:szCs w:val="28"/>
        </w:rPr>
        <w:t>有中风病史</w:t>
      </w:r>
      <w:r>
        <w:rPr>
          <w:rFonts w:hint="eastAsia"/>
          <w:sz w:val="24"/>
          <w:szCs w:val="28"/>
        </w:rPr>
        <w:t>(</w:t>
      </w:r>
      <w:r>
        <w:rPr>
          <w:rFonts w:hint="eastAsia"/>
          <w:sz w:val="24"/>
          <w:szCs w:val="28"/>
        </w:rPr>
        <w:t>表</w:t>
      </w:r>
      <w:r>
        <w:rPr>
          <w:rFonts w:hint="eastAsia"/>
          <w:sz w:val="24"/>
          <w:szCs w:val="28"/>
        </w:rPr>
        <w:t>1)</w:t>
      </w:r>
      <w:r>
        <w:rPr>
          <w:rFonts w:hint="eastAsia"/>
          <w:sz w:val="24"/>
          <w:szCs w:val="28"/>
        </w:rPr>
        <w:t>。</w:t>
      </w:r>
    </w:p>
    <w:p w14:paraId="6AB4286D" w14:textId="77777777" w:rsidR="00DE0893" w:rsidRDefault="00F83A46">
      <w:pPr>
        <w:spacing w:line="360" w:lineRule="auto"/>
        <w:ind w:firstLineChars="200" w:firstLine="480"/>
        <w:rPr>
          <w:sz w:val="24"/>
          <w:szCs w:val="28"/>
        </w:rPr>
      </w:pPr>
      <w:r>
        <w:rPr>
          <w:rFonts w:hint="eastAsia"/>
          <w:sz w:val="24"/>
          <w:szCs w:val="28"/>
        </w:rPr>
        <w:t>手术方式包括单瓣手术</w:t>
      </w:r>
      <w:r>
        <w:rPr>
          <w:rFonts w:hint="eastAsia"/>
          <w:sz w:val="24"/>
          <w:szCs w:val="28"/>
        </w:rPr>
        <w:t>143</w:t>
      </w:r>
      <w:r>
        <w:rPr>
          <w:rFonts w:hint="eastAsia"/>
          <w:sz w:val="24"/>
          <w:szCs w:val="28"/>
        </w:rPr>
        <w:t>例</w:t>
      </w:r>
      <w:r>
        <w:rPr>
          <w:rFonts w:hint="eastAsia"/>
          <w:sz w:val="24"/>
          <w:szCs w:val="28"/>
        </w:rPr>
        <w:t>(82.2%)</w:t>
      </w:r>
      <w:r>
        <w:rPr>
          <w:rFonts w:hint="eastAsia"/>
          <w:sz w:val="24"/>
          <w:szCs w:val="28"/>
        </w:rPr>
        <w:t>，双</w:t>
      </w:r>
      <w:proofErr w:type="gramStart"/>
      <w:r>
        <w:rPr>
          <w:rFonts w:hint="eastAsia"/>
          <w:sz w:val="24"/>
          <w:szCs w:val="28"/>
        </w:rPr>
        <w:t>瓣手术</w:t>
      </w:r>
      <w:proofErr w:type="gramEnd"/>
      <w:r>
        <w:rPr>
          <w:rFonts w:hint="eastAsia"/>
          <w:sz w:val="24"/>
          <w:szCs w:val="28"/>
        </w:rPr>
        <w:t>20</w:t>
      </w:r>
      <w:r>
        <w:rPr>
          <w:rFonts w:hint="eastAsia"/>
          <w:sz w:val="24"/>
          <w:szCs w:val="28"/>
        </w:rPr>
        <w:t>例</w:t>
      </w:r>
      <w:r>
        <w:rPr>
          <w:rFonts w:hint="eastAsia"/>
          <w:sz w:val="24"/>
          <w:szCs w:val="28"/>
        </w:rPr>
        <w:t>(11.5%)</w:t>
      </w:r>
      <w:r>
        <w:rPr>
          <w:rFonts w:hint="eastAsia"/>
          <w:sz w:val="24"/>
          <w:szCs w:val="28"/>
        </w:rPr>
        <w:t>，其他心脏手术</w:t>
      </w:r>
      <w:r>
        <w:rPr>
          <w:rFonts w:hint="eastAsia"/>
          <w:sz w:val="24"/>
          <w:szCs w:val="28"/>
        </w:rPr>
        <w:t>11</w:t>
      </w:r>
      <w:r>
        <w:rPr>
          <w:rFonts w:hint="eastAsia"/>
          <w:sz w:val="24"/>
          <w:szCs w:val="28"/>
        </w:rPr>
        <w:t>例</w:t>
      </w:r>
      <w:r>
        <w:rPr>
          <w:rFonts w:hint="eastAsia"/>
          <w:sz w:val="24"/>
          <w:szCs w:val="28"/>
        </w:rPr>
        <w:t>(6.3%)</w:t>
      </w:r>
      <w:r>
        <w:rPr>
          <w:rFonts w:hint="eastAsia"/>
          <w:sz w:val="24"/>
          <w:szCs w:val="28"/>
        </w:rPr>
        <w:t>。单瓣手术包括主动脉瓣置换术</w:t>
      </w:r>
      <w:r>
        <w:rPr>
          <w:rFonts w:hint="eastAsia"/>
          <w:sz w:val="24"/>
          <w:szCs w:val="28"/>
        </w:rPr>
        <w:t>(n=66</w:t>
      </w:r>
      <w:r>
        <w:rPr>
          <w:rFonts w:hint="eastAsia"/>
          <w:sz w:val="24"/>
          <w:szCs w:val="28"/>
        </w:rPr>
        <w:t>，</w:t>
      </w:r>
      <w:r>
        <w:rPr>
          <w:rFonts w:hint="eastAsia"/>
          <w:sz w:val="24"/>
          <w:szCs w:val="28"/>
        </w:rPr>
        <w:t>37.9%)</w:t>
      </w:r>
      <w:r>
        <w:rPr>
          <w:rFonts w:hint="eastAsia"/>
          <w:sz w:val="24"/>
          <w:szCs w:val="28"/>
        </w:rPr>
        <w:t>和二尖瓣手术</w:t>
      </w:r>
      <w:r>
        <w:rPr>
          <w:rFonts w:hint="eastAsia"/>
          <w:sz w:val="24"/>
          <w:szCs w:val="28"/>
        </w:rPr>
        <w:t>(n=77</w:t>
      </w:r>
      <w:r>
        <w:rPr>
          <w:rFonts w:hint="eastAsia"/>
          <w:sz w:val="24"/>
          <w:szCs w:val="28"/>
        </w:rPr>
        <w:t>，</w:t>
      </w:r>
      <w:r>
        <w:rPr>
          <w:rFonts w:hint="eastAsia"/>
          <w:sz w:val="24"/>
          <w:szCs w:val="28"/>
        </w:rPr>
        <w:t>44.2%)</w:t>
      </w:r>
      <w:r>
        <w:rPr>
          <w:rFonts w:hint="eastAsia"/>
          <w:sz w:val="24"/>
          <w:szCs w:val="28"/>
        </w:rPr>
        <w:t>。二尖瓣手术包括二尖瓣修补术</w:t>
      </w:r>
      <w:r>
        <w:rPr>
          <w:rFonts w:hint="eastAsia"/>
          <w:sz w:val="24"/>
          <w:szCs w:val="28"/>
        </w:rPr>
        <w:t>(n=69</w:t>
      </w:r>
      <w:r>
        <w:rPr>
          <w:rFonts w:hint="eastAsia"/>
          <w:sz w:val="24"/>
          <w:szCs w:val="28"/>
        </w:rPr>
        <w:t>，</w:t>
      </w:r>
      <w:r>
        <w:rPr>
          <w:rFonts w:hint="eastAsia"/>
          <w:sz w:val="24"/>
          <w:szCs w:val="28"/>
        </w:rPr>
        <w:t>39.6%)</w:t>
      </w:r>
      <w:r>
        <w:rPr>
          <w:rFonts w:hint="eastAsia"/>
          <w:sz w:val="24"/>
          <w:szCs w:val="28"/>
        </w:rPr>
        <w:t>和二尖瓣置换术</w:t>
      </w:r>
      <w:r>
        <w:rPr>
          <w:rFonts w:hint="eastAsia"/>
          <w:sz w:val="24"/>
          <w:szCs w:val="28"/>
        </w:rPr>
        <w:t>(n=8</w:t>
      </w:r>
      <w:r>
        <w:rPr>
          <w:rFonts w:hint="eastAsia"/>
          <w:sz w:val="24"/>
          <w:szCs w:val="28"/>
        </w:rPr>
        <w:t>，</w:t>
      </w:r>
      <w:r>
        <w:rPr>
          <w:rFonts w:hint="eastAsia"/>
          <w:sz w:val="24"/>
          <w:szCs w:val="28"/>
        </w:rPr>
        <w:t>4.6%)</w:t>
      </w:r>
      <w:r>
        <w:rPr>
          <w:rFonts w:hint="eastAsia"/>
          <w:sz w:val="24"/>
          <w:szCs w:val="28"/>
        </w:rPr>
        <w:t>。双</w:t>
      </w:r>
      <w:proofErr w:type="gramStart"/>
      <w:r>
        <w:rPr>
          <w:rFonts w:hint="eastAsia"/>
          <w:sz w:val="24"/>
          <w:szCs w:val="28"/>
        </w:rPr>
        <w:t>瓣手术</w:t>
      </w:r>
      <w:proofErr w:type="gramEnd"/>
      <w:r>
        <w:rPr>
          <w:rFonts w:hint="eastAsia"/>
          <w:sz w:val="24"/>
          <w:szCs w:val="28"/>
        </w:rPr>
        <w:t>包括主动脉瓣和二尖瓣手术</w:t>
      </w:r>
      <w:r>
        <w:rPr>
          <w:rFonts w:hint="eastAsia"/>
          <w:sz w:val="24"/>
          <w:szCs w:val="28"/>
        </w:rPr>
        <w:t>4</w:t>
      </w:r>
      <w:r>
        <w:rPr>
          <w:rFonts w:hint="eastAsia"/>
          <w:sz w:val="24"/>
          <w:szCs w:val="28"/>
        </w:rPr>
        <w:t>例</w:t>
      </w:r>
      <w:r>
        <w:rPr>
          <w:rFonts w:hint="eastAsia"/>
          <w:sz w:val="24"/>
          <w:szCs w:val="28"/>
        </w:rPr>
        <w:t>(2.3%)</w:t>
      </w:r>
      <w:r>
        <w:rPr>
          <w:rFonts w:hint="eastAsia"/>
          <w:sz w:val="24"/>
          <w:szCs w:val="28"/>
        </w:rPr>
        <w:t>，二尖瓣和三尖瓣手术</w:t>
      </w:r>
      <w:r>
        <w:rPr>
          <w:rFonts w:hint="eastAsia"/>
          <w:sz w:val="24"/>
          <w:szCs w:val="28"/>
        </w:rPr>
        <w:t>16</w:t>
      </w:r>
      <w:r>
        <w:rPr>
          <w:rFonts w:hint="eastAsia"/>
          <w:sz w:val="24"/>
          <w:szCs w:val="28"/>
        </w:rPr>
        <w:t>例</w:t>
      </w:r>
      <w:r>
        <w:rPr>
          <w:rFonts w:hint="eastAsia"/>
          <w:sz w:val="24"/>
          <w:szCs w:val="28"/>
        </w:rPr>
        <w:t>(9.2%)</w:t>
      </w:r>
      <w:r>
        <w:rPr>
          <w:rFonts w:hint="eastAsia"/>
          <w:sz w:val="24"/>
          <w:szCs w:val="28"/>
        </w:rPr>
        <w:t>。</w:t>
      </w:r>
    </w:p>
    <w:p w14:paraId="1C7FCD65" w14:textId="77B62746" w:rsidR="00DE0893" w:rsidRDefault="00F83A46">
      <w:pPr>
        <w:spacing w:line="360" w:lineRule="auto"/>
        <w:ind w:firstLineChars="200" w:firstLine="480"/>
        <w:rPr>
          <w:sz w:val="24"/>
          <w:szCs w:val="28"/>
        </w:rPr>
      </w:pPr>
      <w:r>
        <w:rPr>
          <w:rFonts w:hint="eastAsia"/>
          <w:sz w:val="24"/>
          <w:szCs w:val="28"/>
        </w:rPr>
        <w:t>主动脉阻断和体外循环的中位时间分别为</w:t>
      </w:r>
      <w:r>
        <w:rPr>
          <w:rFonts w:hint="eastAsia"/>
          <w:sz w:val="24"/>
          <w:szCs w:val="28"/>
        </w:rPr>
        <w:t>102.9</w:t>
      </w:r>
      <w:r>
        <w:rPr>
          <w:rFonts w:hint="eastAsia"/>
          <w:sz w:val="24"/>
          <w:szCs w:val="28"/>
        </w:rPr>
        <w:t>±</w:t>
      </w:r>
      <w:r>
        <w:rPr>
          <w:rFonts w:hint="eastAsia"/>
          <w:sz w:val="24"/>
          <w:szCs w:val="28"/>
        </w:rPr>
        <w:t>37.5min</w:t>
      </w:r>
      <w:r>
        <w:rPr>
          <w:rFonts w:hint="eastAsia"/>
          <w:sz w:val="24"/>
          <w:szCs w:val="28"/>
        </w:rPr>
        <w:t>和</w:t>
      </w:r>
      <w:r>
        <w:rPr>
          <w:rFonts w:hint="eastAsia"/>
          <w:sz w:val="24"/>
          <w:szCs w:val="28"/>
        </w:rPr>
        <w:t>132.7</w:t>
      </w:r>
      <w:r>
        <w:rPr>
          <w:rFonts w:hint="eastAsia"/>
          <w:sz w:val="24"/>
          <w:szCs w:val="28"/>
        </w:rPr>
        <w:t>±</w:t>
      </w:r>
      <w:r>
        <w:rPr>
          <w:rFonts w:hint="eastAsia"/>
          <w:sz w:val="24"/>
          <w:szCs w:val="28"/>
        </w:rPr>
        <w:t>3</w:t>
      </w:r>
      <w:r>
        <w:rPr>
          <w:rFonts w:hint="eastAsia"/>
          <w:sz w:val="24"/>
          <w:szCs w:val="28"/>
        </w:rPr>
        <w:t>8.6min(</w:t>
      </w:r>
      <w:r>
        <w:rPr>
          <w:rFonts w:hint="eastAsia"/>
          <w:sz w:val="24"/>
          <w:szCs w:val="28"/>
        </w:rPr>
        <w:t>表</w:t>
      </w:r>
      <w:r>
        <w:rPr>
          <w:rFonts w:hint="eastAsia"/>
          <w:sz w:val="24"/>
          <w:szCs w:val="28"/>
        </w:rPr>
        <w:t>2)</w:t>
      </w:r>
      <w:r>
        <w:rPr>
          <w:rFonts w:hint="eastAsia"/>
          <w:sz w:val="24"/>
          <w:szCs w:val="28"/>
        </w:rPr>
        <w:t>。</w:t>
      </w:r>
    </w:p>
    <w:p w14:paraId="220D9AEC" w14:textId="27F9C8C9" w:rsidR="00B717D6" w:rsidRDefault="00B717D6" w:rsidP="00B717D6">
      <w:pPr>
        <w:spacing w:line="360" w:lineRule="auto"/>
        <w:rPr>
          <w:rFonts w:hint="eastAsia"/>
          <w:sz w:val="24"/>
          <w:szCs w:val="28"/>
        </w:rPr>
      </w:pPr>
      <w:r>
        <w:rPr>
          <w:noProof/>
        </w:rPr>
        <w:lastRenderedPageBreak/>
        <w:drawing>
          <wp:inline distT="0" distB="0" distL="0" distR="0" wp14:anchorId="34989013" wp14:editId="6A1CDB3E">
            <wp:extent cx="6198232" cy="3891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8232" cy="3891618"/>
                    </a:xfrm>
                    <a:prstGeom prst="rect">
                      <a:avLst/>
                    </a:prstGeom>
                  </pic:spPr>
                </pic:pic>
              </a:graphicData>
            </a:graphic>
          </wp:inline>
        </w:drawing>
      </w:r>
    </w:p>
    <w:p w14:paraId="4E95DC14" w14:textId="4EA4541C" w:rsidR="00B717D6" w:rsidRDefault="00B717D6" w:rsidP="00B717D6">
      <w:pPr>
        <w:spacing w:line="360" w:lineRule="auto"/>
        <w:rPr>
          <w:sz w:val="24"/>
          <w:szCs w:val="28"/>
        </w:rPr>
      </w:pPr>
    </w:p>
    <w:p w14:paraId="449FF42C" w14:textId="16D7D855" w:rsidR="00B717D6" w:rsidRDefault="00B717D6" w:rsidP="004216FE">
      <w:pPr>
        <w:spacing w:line="360" w:lineRule="auto"/>
        <w:rPr>
          <w:rFonts w:hint="eastAsia"/>
          <w:sz w:val="24"/>
          <w:szCs w:val="28"/>
        </w:rPr>
      </w:pPr>
      <w:r>
        <w:rPr>
          <w:rFonts w:hint="eastAsia"/>
          <w:noProof/>
          <w:sz w:val="24"/>
          <w:szCs w:val="28"/>
        </w:rPr>
        <w:drawing>
          <wp:inline distT="0" distB="0" distL="0" distR="0" wp14:anchorId="6ACC40E0" wp14:editId="62355B71">
            <wp:extent cx="3921055" cy="45503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5117" cy="4555044"/>
                    </a:xfrm>
                    <a:prstGeom prst="rect">
                      <a:avLst/>
                    </a:prstGeom>
                  </pic:spPr>
                </pic:pic>
              </a:graphicData>
            </a:graphic>
          </wp:inline>
        </w:drawing>
      </w:r>
    </w:p>
    <w:p w14:paraId="6DF74F77" w14:textId="7CD7E5A1" w:rsidR="00DE0893" w:rsidRDefault="00DE0893">
      <w:pPr>
        <w:spacing w:line="360" w:lineRule="auto"/>
        <w:ind w:firstLineChars="150" w:firstLine="315"/>
      </w:pPr>
    </w:p>
    <w:p w14:paraId="43B075C7" w14:textId="497C494E" w:rsidR="00DE0893" w:rsidRDefault="004216FE">
      <w:pPr>
        <w:spacing w:line="360" w:lineRule="auto"/>
        <w:rPr>
          <w:b/>
          <w:bCs/>
          <w:sz w:val="24"/>
          <w:szCs w:val="28"/>
        </w:rPr>
      </w:pPr>
      <w:r>
        <w:rPr>
          <w:rFonts w:hint="eastAsia"/>
          <w:b/>
          <w:bCs/>
          <w:sz w:val="24"/>
          <w:szCs w:val="28"/>
        </w:rPr>
        <w:t>临床预后</w:t>
      </w:r>
    </w:p>
    <w:p w14:paraId="63A31C59" w14:textId="77777777" w:rsidR="00DE0893" w:rsidRDefault="00F83A46">
      <w:pPr>
        <w:spacing w:line="360" w:lineRule="auto"/>
        <w:ind w:firstLineChars="200" w:firstLine="480"/>
        <w:rPr>
          <w:sz w:val="24"/>
          <w:szCs w:val="28"/>
        </w:rPr>
      </w:pPr>
      <w:r>
        <w:rPr>
          <w:rFonts w:hint="eastAsia"/>
          <w:sz w:val="24"/>
          <w:szCs w:val="28"/>
        </w:rPr>
        <w:t>术后结果如表</w:t>
      </w:r>
      <w:r>
        <w:rPr>
          <w:rFonts w:hint="eastAsia"/>
          <w:sz w:val="24"/>
          <w:szCs w:val="28"/>
        </w:rPr>
        <w:t>3</w:t>
      </w:r>
      <w:r>
        <w:rPr>
          <w:rFonts w:hint="eastAsia"/>
          <w:sz w:val="24"/>
          <w:szCs w:val="28"/>
        </w:rPr>
        <w:t>所示，无一例死亡，无一例发生中风</w:t>
      </w:r>
      <w:r>
        <w:rPr>
          <w:rFonts w:hint="eastAsia"/>
          <w:sz w:val="24"/>
          <w:szCs w:val="28"/>
        </w:rPr>
        <w:t>(</w:t>
      </w:r>
      <w:r>
        <w:rPr>
          <w:rFonts w:hint="eastAsia"/>
          <w:sz w:val="24"/>
          <w:szCs w:val="28"/>
        </w:rPr>
        <w:t>表</w:t>
      </w:r>
      <w:r>
        <w:rPr>
          <w:rFonts w:hint="eastAsia"/>
          <w:sz w:val="24"/>
          <w:szCs w:val="28"/>
        </w:rPr>
        <w:t>3)</w:t>
      </w:r>
      <w:r>
        <w:rPr>
          <w:rFonts w:hint="eastAsia"/>
          <w:sz w:val="24"/>
          <w:szCs w:val="28"/>
        </w:rPr>
        <w:t>。根据术后</w:t>
      </w:r>
      <w:r>
        <w:rPr>
          <w:rFonts w:hint="eastAsia"/>
          <w:sz w:val="24"/>
          <w:szCs w:val="28"/>
        </w:rPr>
        <w:t>MRI</w:t>
      </w:r>
      <w:r>
        <w:rPr>
          <w:rFonts w:hint="eastAsia"/>
          <w:sz w:val="24"/>
          <w:szCs w:val="28"/>
        </w:rPr>
        <w:t>结果，共有</w:t>
      </w:r>
      <w:r>
        <w:rPr>
          <w:rFonts w:hint="eastAsia"/>
          <w:sz w:val="24"/>
          <w:szCs w:val="28"/>
        </w:rPr>
        <w:t>26</w:t>
      </w:r>
      <w:r>
        <w:rPr>
          <w:rFonts w:hint="eastAsia"/>
          <w:sz w:val="24"/>
          <w:szCs w:val="28"/>
        </w:rPr>
        <w:t>例</w:t>
      </w:r>
      <w:r>
        <w:rPr>
          <w:rFonts w:hint="eastAsia"/>
          <w:sz w:val="24"/>
          <w:szCs w:val="28"/>
        </w:rPr>
        <w:t>(14.9%)</w:t>
      </w:r>
      <w:r>
        <w:rPr>
          <w:rFonts w:hint="eastAsia"/>
          <w:sz w:val="24"/>
          <w:szCs w:val="28"/>
        </w:rPr>
        <w:t>患者被诊断为</w:t>
      </w:r>
      <w:r>
        <w:rPr>
          <w:rFonts w:hint="eastAsia"/>
          <w:sz w:val="24"/>
          <w:szCs w:val="28"/>
        </w:rPr>
        <w:t>SBI</w:t>
      </w:r>
      <w:r>
        <w:rPr>
          <w:rFonts w:hint="eastAsia"/>
          <w:sz w:val="24"/>
          <w:szCs w:val="28"/>
        </w:rPr>
        <w:t>。每次手术后</w:t>
      </w:r>
      <w:r>
        <w:rPr>
          <w:rFonts w:hint="eastAsia"/>
          <w:sz w:val="24"/>
          <w:szCs w:val="28"/>
        </w:rPr>
        <w:t>SBI</w:t>
      </w:r>
      <w:r>
        <w:rPr>
          <w:rFonts w:hint="eastAsia"/>
          <w:sz w:val="24"/>
          <w:szCs w:val="28"/>
        </w:rPr>
        <w:t>的发生率如表</w:t>
      </w:r>
      <w:r>
        <w:rPr>
          <w:rFonts w:hint="eastAsia"/>
          <w:sz w:val="24"/>
          <w:szCs w:val="28"/>
        </w:rPr>
        <w:t>4</w:t>
      </w:r>
      <w:r>
        <w:rPr>
          <w:rFonts w:hint="eastAsia"/>
          <w:sz w:val="24"/>
          <w:szCs w:val="28"/>
        </w:rPr>
        <w:t>所示。</w:t>
      </w:r>
      <w:r>
        <w:rPr>
          <w:rFonts w:hint="eastAsia"/>
          <w:sz w:val="24"/>
          <w:szCs w:val="28"/>
        </w:rPr>
        <w:t>2</w:t>
      </w:r>
      <w:r>
        <w:rPr>
          <w:rFonts w:hint="eastAsia"/>
          <w:sz w:val="24"/>
          <w:szCs w:val="28"/>
        </w:rPr>
        <w:t>名患者</w:t>
      </w:r>
      <w:r>
        <w:rPr>
          <w:rFonts w:hint="eastAsia"/>
          <w:sz w:val="24"/>
          <w:szCs w:val="28"/>
        </w:rPr>
        <w:t>(7.7%)</w:t>
      </w:r>
      <w:r>
        <w:rPr>
          <w:rFonts w:hint="eastAsia"/>
          <w:sz w:val="24"/>
          <w:szCs w:val="28"/>
        </w:rPr>
        <w:t>有中风病史。根据病变严重程度分为：</w:t>
      </w:r>
      <w:r>
        <w:rPr>
          <w:rFonts w:hint="eastAsia"/>
          <w:sz w:val="24"/>
          <w:szCs w:val="28"/>
        </w:rPr>
        <w:t>(a)1</w:t>
      </w:r>
      <w:r>
        <w:rPr>
          <w:rFonts w:asciiTheme="minorEastAsia" w:hAnsiTheme="minorEastAsia" w:hint="eastAsia"/>
          <w:sz w:val="24"/>
          <w:szCs w:val="28"/>
        </w:rPr>
        <w:t>～</w:t>
      </w:r>
      <w:r>
        <w:rPr>
          <w:rFonts w:hint="eastAsia"/>
          <w:sz w:val="24"/>
          <w:szCs w:val="28"/>
        </w:rPr>
        <w:t>3</w:t>
      </w:r>
      <w:r>
        <w:rPr>
          <w:rFonts w:hint="eastAsia"/>
          <w:sz w:val="24"/>
          <w:szCs w:val="28"/>
        </w:rPr>
        <w:t>个小于</w:t>
      </w:r>
      <w:r>
        <w:rPr>
          <w:rFonts w:hint="eastAsia"/>
          <w:sz w:val="24"/>
          <w:szCs w:val="28"/>
        </w:rPr>
        <w:t>10 mm</w:t>
      </w:r>
      <w:r>
        <w:rPr>
          <w:rFonts w:hint="eastAsia"/>
          <w:sz w:val="24"/>
          <w:szCs w:val="28"/>
        </w:rPr>
        <w:t>的</w:t>
      </w:r>
      <w:r>
        <w:rPr>
          <w:rFonts w:hint="eastAsia"/>
          <w:sz w:val="24"/>
          <w:szCs w:val="28"/>
        </w:rPr>
        <w:t>DWI</w:t>
      </w:r>
      <w:r>
        <w:rPr>
          <w:rFonts w:hint="eastAsia"/>
          <w:sz w:val="24"/>
          <w:szCs w:val="28"/>
        </w:rPr>
        <w:t>斑点</w:t>
      </w:r>
      <w:r>
        <w:rPr>
          <w:rFonts w:hint="eastAsia"/>
          <w:sz w:val="24"/>
          <w:szCs w:val="28"/>
        </w:rPr>
        <w:t>(n=22)</w:t>
      </w:r>
      <w:r>
        <w:rPr>
          <w:rFonts w:hint="eastAsia"/>
          <w:sz w:val="24"/>
          <w:szCs w:val="28"/>
        </w:rPr>
        <w:t>；</w:t>
      </w:r>
      <w:r>
        <w:rPr>
          <w:rFonts w:hint="eastAsia"/>
          <w:sz w:val="24"/>
          <w:szCs w:val="28"/>
        </w:rPr>
        <w:t>(b)</w:t>
      </w:r>
      <w:r>
        <w:rPr>
          <w:rFonts w:hint="eastAsia"/>
          <w:sz w:val="24"/>
          <w:szCs w:val="28"/>
        </w:rPr>
        <w:t>大于</w:t>
      </w:r>
      <w:r>
        <w:rPr>
          <w:rFonts w:hint="eastAsia"/>
          <w:sz w:val="24"/>
          <w:szCs w:val="28"/>
        </w:rPr>
        <w:t>3</w:t>
      </w:r>
      <w:r>
        <w:rPr>
          <w:rFonts w:hint="eastAsia"/>
          <w:sz w:val="24"/>
          <w:szCs w:val="28"/>
        </w:rPr>
        <w:t>个小于</w:t>
      </w:r>
      <w:r>
        <w:rPr>
          <w:rFonts w:hint="eastAsia"/>
          <w:sz w:val="24"/>
          <w:szCs w:val="28"/>
        </w:rPr>
        <w:t>10 mm</w:t>
      </w:r>
      <w:r>
        <w:rPr>
          <w:rFonts w:hint="eastAsia"/>
          <w:sz w:val="24"/>
          <w:szCs w:val="28"/>
        </w:rPr>
        <w:t>的</w:t>
      </w:r>
      <w:r>
        <w:rPr>
          <w:rFonts w:hint="eastAsia"/>
          <w:sz w:val="24"/>
          <w:szCs w:val="28"/>
        </w:rPr>
        <w:t>DWI</w:t>
      </w:r>
      <w:r>
        <w:rPr>
          <w:rFonts w:hint="eastAsia"/>
          <w:sz w:val="24"/>
          <w:szCs w:val="28"/>
        </w:rPr>
        <w:t>斑点</w:t>
      </w:r>
      <w:r>
        <w:rPr>
          <w:rFonts w:hint="eastAsia"/>
          <w:sz w:val="24"/>
          <w:szCs w:val="28"/>
        </w:rPr>
        <w:t>(n=4)</w:t>
      </w:r>
      <w:r>
        <w:rPr>
          <w:rFonts w:hint="eastAsia"/>
          <w:sz w:val="24"/>
          <w:szCs w:val="28"/>
        </w:rPr>
        <w:t>。</w:t>
      </w:r>
    </w:p>
    <w:p w14:paraId="03835FFF" w14:textId="77777777" w:rsidR="00DE0893" w:rsidRDefault="00F83A46">
      <w:pPr>
        <w:spacing w:line="360" w:lineRule="auto"/>
        <w:ind w:firstLineChars="200" w:firstLine="480"/>
        <w:rPr>
          <w:sz w:val="24"/>
          <w:szCs w:val="28"/>
        </w:rPr>
      </w:pPr>
      <w:r>
        <w:rPr>
          <w:rFonts w:hint="eastAsia"/>
          <w:sz w:val="24"/>
          <w:szCs w:val="28"/>
        </w:rPr>
        <w:t>26</w:t>
      </w:r>
      <w:r>
        <w:rPr>
          <w:rFonts w:hint="eastAsia"/>
          <w:sz w:val="24"/>
          <w:szCs w:val="28"/>
        </w:rPr>
        <w:t>例患者的</w:t>
      </w:r>
      <w:r>
        <w:rPr>
          <w:rFonts w:hint="eastAsia"/>
          <w:sz w:val="24"/>
          <w:szCs w:val="28"/>
        </w:rPr>
        <w:t>SBI</w:t>
      </w:r>
      <w:r>
        <w:rPr>
          <w:rFonts w:hint="eastAsia"/>
          <w:sz w:val="24"/>
          <w:szCs w:val="28"/>
        </w:rPr>
        <w:t>病灶总数为</w:t>
      </w:r>
      <w:r>
        <w:rPr>
          <w:rFonts w:hint="eastAsia"/>
          <w:sz w:val="24"/>
          <w:szCs w:val="28"/>
        </w:rPr>
        <w:t>61</w:t>
      </w:r>
      <w:r>
        <w:rPr>
          <w:rFonts w:hint="eastAsia"/>
          <w:sz w:val="24"/>
          <w:szCs w:val="28"/>
        </w:rPr>
        <w:t>个。根据病灶的形状和大小，通过</w:t>
      </w:r>
      <w:r>
        <w:rPr>
          <w:rFonts w:hint="eastAsia"/>
          <w:sz w:val="24"/>
          <w:szCs w:val="28"/>
        </w:rPr>
        <w:t>MRI</w:t>
      </w:r>
      <w:r>
        <w:rPr>
          <w:rFonts w:hint="eastAsia"/>
          <w:sz w:val="24"/>
          <w:szCs w:val="28"/>
        </w:rPr>
        <w:t>图像读取，可以将</w:t>
      </w:r>
      <w:r>
        <w:rPr>
          <w:rFonts w:hint="eastAsia"/>
          <w:sz w:val="24"/>
          <w:szCs w:val="28"/>
        </w:rPr>
        <w:t>SBI</w:t>
      </w:r>
      <w:r>
        <w:rPr>
          <w:rFonts w:hint="eastAsia"/>
          <w:sz w:val="24"/>
          <w:szCs w:val="28"/>
        </w:rPr>
        <w:t>的病因解释为微小碎片和空气引起的栓塞。</w:t>
      </w:r>
      <w:r>
        <w:rPr>
          <w:rFonts w:hint="eastAsia"/>
          <w:sz w:val="24"/>
          <w:szCs w:val="28"/>
        </w:rPr>
        <w:t>SBI</w:t>
      </w:r>
      <w:r>
        <w:rPr>
          <w:rFonts w:hint="eastAsia"/>
          <w:sz w:val="24"/>
          <w:szCs w:val="28"/>
        </w:rPr>
        <w:t>的解剖位置和数量如表</w:t>
      </w:r>
      <w:r>
        <w:rPr>
          <w:rFonts w:hint="eastAsia"/>
          <w:sz w:val="24"/>
          <w:szCs w:val="28"/>
        </w:rPr>
        <w:t>5</w:t>
      </w:r>
      <w:r>
        <w:rPr>
          <w:rFonts w:hint="eastAsia"/>
          <w:sz w:val="24"/>
          <w:szCs w:val="28"/>
        </w:rPr>
        <w:t>所示。缺血灶的位置分为脑血管区。</w:t>
      </w:r>
      <w:r>
        <w:rPr>
          <w:rFonts w:hint="eastAsia"/>
          <w:sz w:val="24"/>
          <w:szCs w:val="28"/>
        </w:rPr>
        <w:t>34</w:t>
      </w:r>
      <w:r>
        <w:rPr>
          <w:rFonts w:hint="eastAsia"/>
          <w:sz w:val="24"/>
          <w:szCs w:val="28"/>
        </w:rPr>
        <w:t>例</w:t>
      </w:r>
      <w:r>
        <w:rPr>
          <w:rFonts w:hint="eastAsia"/>
          <w:sz w:val="24"/>
          <w:szCs w:val="28"/>
        </w:rPr>
        <w:t>(56%)</w:t>
      </w:r>
      <w:r>
        <w:rPr>
          <w:rFonts w:hint="eastAsia"/>
          <w:sz w:val="24"/>
          <w:szCs w:val="28"/>
        </w:rPr>
        <w:t>位于右半球，</w:t>
      </w:r>
      <w:r>
        <w:rPr>
          <w:rFonts w:hint="eastAsia"/>
          <w:sz w:val="24"/>
          <w:szCs w:val="28"/>
        </w:rPr>
        <w:t>27</w:t>
      </w:r>
      <w:r>
        <w:rPr>
          <w:rFonts w:hint="eastAsia"/>
          <w:sz w:val="24"/>
          <w:szCs w:val="28"/>
        </w:rPr>
        <w:t>例</w:t>
      </w:r>
      <w:r>
        <w:rPr>
          <w:rFonts w:hint="eastAsia"/>
          <w:sz w:val="24"/>
          <w:szCs w:val="28"/>
        </w:rPr>
        <w:t>(44%)</w:t>
      </w:r>
      <w:r>
        <w:rPr>
          <w:rFonts w:hint="eastAsia"/>
          <w:sz w:val="24"/>
          <w:szCs w:val="28"/>
        </w:rPr>
        <w:t>位于左半球。</w:t>
      </w:r>
      <w:r>
        <w:rPr>
          <w:rFonts w:hint="eastAsia"/>
          <w:sz w:val="24"/>
          <w:szCs w:val="28"/>
        </w:rPr>
        <w:t>SBI</w:t>
      </w:r>
      <w:r>
        <w:rPr>
          <w:rFonts w:hint="eastAsia"/>
          <w:sz w:val="24"/>
          <w:szCs w:val="28"/>
        </w:rPr>
        <w:t>多见于大脑后动脉区。</w:t>
      </w:r>
    </w:p>
    <w:p w14:paraId="62066F0F" w14:textId="0FD8ECC2" w:rsidR="00DE0893" w:rsidRDefault="00F83A46">
      <w:pPr>
        <w:spacing w:line="360" w:lineRule="auto"/>
        <w:ind w:firstLineChars="200" w:firstLine="480"/>
        <w:rPr>
          <w:sz w:val="24"/>
          <w:szCs w:val="28"/>
        </w:rPr>
      </w:pPr>
      <w:r>
        <w:rPr>
          <w:rFonts w:hint="eastAsia"/>
          <w:sz w:val="24"/>
          <w:szCs w:val="28"/>
        </w:rPr>
        <w:t>在单因素分析中，有</w:t>
      </w:r>
      <w:r>
        <w:rPr>
          <w:rFonts w:hint="eastAsia"/>
          <w:sz w:val="24"/>
          <w:szCs w:val="28"/>
        </w:rPr>
        <w:t>SBI</w:t>
      </w:r>
      <w:r>
        <w:rPr>
          <w:rFonts w:hint="eastAsia"/>
          <w:sz w:val="24"/>
          <w:szCs w:val="28"/>
        </w:rPr>
        <w:t>的患者年龄大于无</w:t>
      </w:r>
      <w:r>
        <w:rPr>
          <w:rFonts w:hint="eastAsia"/>
          <w:sz w:val="24"/>
          <w:szCs w:val="28"/>
        </w:rPr>
        <w:t>SBI</w:t>
      </w:r>
      <w:r>
        <w:rPr>
          <w:rFonts w:hint="eastAsia"/>
          <w:sz w:val="24"/>
          <w:szCs w:val="28"/>
        </w:rPr>
        <w:t>的患者</w:t>
      </w:r>
      <w:r>
        <w:rPr>
          <w:rFonts w:hint="eastAsia"/>
          <w:sz w:val="24"/>
          <w:szCs w:val="28"/>
        </w:rPr>
        <w:t>(P&lt;0.05)</w:t>
      </w:r>
      <w:r>
        <w:rPr>
          <w:rFonts w:hint="eastAsia"/>
          <w:sz w:val="24"/>
          <w:szCs w:val="28"/>
        </w:rPr>
        <w:t>，有主动脉狭窄</w:t>
      </w:r>
      <w:r>
        <w:rPr>
          <w:rFonts w:hint="eastAsia"/>
          <w:sz w:val="24"/>
          <w:szCs w:val="28"/>
        </w:rPr>
        <w:t>(AS)</w:t>
      </w:r>
      <w:r>
        <w:rPr>
          <w:rFonts w:hint="eastAsia"/>
          <w:sz w:val="24"/>
          <w:szCs w:val="28"/>
        </w:rPr>
        <w:t>的患者数量高于无</w:t>
      </w:r>
      <w:r>
        <w:rPr>
          <w:rFonts w:hint="eastAsia"/>
          <w:sz w:val="24"/>
          <w:szCs w:val="28"/>
        </w:rPr>
        <w:t>SBI</w:t>
      </w:r>
      <w:r>
        <w:rPr>
          <w:rFonts w:hint="eastAsia"/>
          <w:sz w:val="24"/>
          <w:szCs w:val="28"/>
        </w:rPr>
        <w:t>的患者</w:t>
      </w:r>
      <w:r>
        <w:rPr>
          <w:rFonts w:hint="eastAsia"/>
          <w:sz w:val="24"/>
          <w:szCs w:val="28"/>
        </w:rPr>
        <w:t>(P&lt;0.05</w:t>
      </w:r>
      <w:r>
        <w:rPr>
          <w:rFonts w:hint="eastAsia"/>
          <w:sz w:val="24"/>
          <w:szCs w:val="28"/>
        </w:rPr>
        <w:t>；表</w:t>
      </w:r>
      <w:r>
        <w:rPr>
          <w:rFonts w:hint="eastAsia"/>
          <w:sz w:val="24"/>
          <w:szCs w:val="28"/>
        </w:rPr>
        <w:t>1)</w:t>
      </w:r>
      <w:r>
        <w:rPr>
          <w:rFonts w:hint="eastAsia"/>
          <w:sz w:val="24"/>
          <w:szCs w:val="28"/>
        </w:rPr>
        <w:t>。同时，多因素分析显示术后</w:t>
      </w:r>
      <w:r>
        <w:rPr>
          <w:rFonts w:hint="eastAsia"/>
          <w:sz w:val="24"/>
          <w:szCs w:val="28"/>
        </w:rPr>
        <w:t>SBI</w:t>
      </w:r>
      <w:r>
        <w:rPr>
          <w:rFonts w:hint="eastAsia"/>
          <w:sz w:val="24"/>
          <w:szCs w:val="28"/>
        </w:rPr>
        <w:t>的危险因素是主动脉狭窄患者的主动脉瓣置换术</w:t>
      </w:r>
      <w:r>
        <w:rPr>
          <w:rFonts w:hint="eastAsia"/>
          <w:sz w:val="24"/>
          <w:szCs w:val="28"/>
        </w:rPr>
        <w:t xml:space="preserve"> (</w:t>
      </w:r>
      <w:r>
        <w:rPr>
          <w:rFonts w:hint="eastAsia"/>
          <w:sz w:val="24"/>
          <w:szCs w:val="28"/>
        </w:rPr>
        <w:t>优势比：</w:t>
      </w:r>
      <w:r>
        <w:rPr>
          <w:rFonts w:hint="eastAsia"/>
          <w:sz w:val="24"/>
          <w:szCs w:val="28"/>
        </w:rPr>
        <w:t>2.668</w:t>
      </w:r>
      <w:r>
        <w:rPr>
          <w:rFonts w:hint="eastAsia"/>
          <w:sz w:val="24"/>
          <w:szCs w:val="28"/>
        </w:rPr>
        <w:t>；</w:t>
      </w:r>
      <w:r>
        <w:rPr>
          <w:rFonts w:hint="eastAsia"/>
          <w:sz w:val="24"/>
          <w:szCs w:val="28"/>
        </w:rPr>
        <w:t>9</w:t>
      </w:r>
      <w:r>
        <w:rPr>
          <w:rFonts w:hint="eastAsia"/>
          <w:sz w:val="24"/>
          <w:szCs w:val="28"/>
        </w:rPr>
        <w:t>5%</w:t>
      </w:r>
      <w:r>
        <w:rPr>
          <w:rFonts w:hint="eastAsia"/>
          <w:sz w:val="24"/>
          <w:szCs w:val="28"/>
        </w:rPr>
        <w:t>可信区间：</w:t>
      </w:r>
      <w:r>
        <w:rPr>
          <w:rFonts w:hint="eastAsia"/>
          <w:sz w:val="24"/>
          <w:szCs w:val="28"/>
        </w:rPr>
        <w:t>1.054-6.754</w:t>
      </w:r>
      <w:r>
        <w:rPr>
          <w:rFonts w:hint="eastAsia"/>
          <w:sz w:val="24"/>
          <w:szCs w:val="28"/>
        </w:rPr>
        <w:t>；</w:t>
      </w:r>
      <w:r>
        <w:rPr>
          <w:rFonts w:hint="eastAsia"/>
          <w:sz w:val="24"/>
          <w:szCs w:val="28"/>
        </w:rPr>
        <w:t>P=.038</w:t>
      </w:r>
      <w:r>
        <w:rPr>
          <w:rFonts w:hint="eastAsia"/>
          <w:sz w:val="24"/>
          <w:szCs w:val="28"/>
        </w:rPr>
        <w:t>；表</w:t>
      </w:r>
      <w:r>
        <w:rPr>
          <w:rFonts w:hint="eastAsia"/>
          <w:sz w:val="24"/>
          <w:szCs w:val="28"/>
        </w:rPr>
        <w:t>6)</w:t>
      </w:r>
      <w:r>
        <w:rPr>
          <w:rFonts w:hint="eastAsia"/>
          <w:sz w:val="24"/>
          <w:szCs w:val="28"/>
        </w:rPr>
        <w:t>。在被诊断为</w:t>
      </w:r>
      <w:r>
        <w:rPr>
          <w:rFonts w:hint="eastAsia"/>
          <w:sz w:val="24"/>
          <w:szCs w:val="28"/>
        </w:rPr>
        <w:t>SBI</w:t>
      </w:r>
      <w:r>
        <w:rPr>
          <w:rFonts w:hint="eastAsia"/>
          <w:sz w:val="24"/>
          <w:szCs w:val="28"/>
        </w:rPr>
        <w:t>的出院患者中，</w:t>
      </w:r>
      <w:r w:rsidR="00C91D3E">
        <w:rPr>
          <w:rFonts w:hint="eastAsia"/>
          <w:sz w:val="24"/>
          <w:szCs w:val="28"/>
        </w:rPr>
        <w:t>无</w:t>
      </w:r>
      <w:r>
        <w:rPr>
          <w:rFonts w:hint="eastAsia"/>
          <w:sz w:val="24"/>
          <w:szCs w:val="28"/>
        </w:rPr>
        <w:t>死亡记录。</w:t>
      </w:r>
    </w:p>
    <w:p w14:paraId="3564320C" w14:textId="77777777" w:rsidR="00C91D3E" w:rsidRDefault="00C91D3E">
      <w:pPr>
        <w:spacing w:line="360" w:lineRule="auto"/>
        <w:ind w:firstLineChars="200" w:firstLine="480"/>
        <w:rPr>
          <w:rFonts w:hint="eastAsia"/>
          <w:sz w:val="24"/>
          <w:szCs w:val="28"/>
        </w:rPr>
      </w:pPr>
    </w:p>
    <w:p w14:paraId="18BDA951" w14:textId="3D81FC91" w:rsidR="00245148" w:rsidRDefault="00245148" w:rsidP="00245148">
      <w:pPr>
        <w:spacing w:line="360" w:lineRule="auto"/>
        <w:rPr>
          <w:sz w:val="24"/>
          <w:szCs w:val="28"/>
        </w:rPr>
      </w:pPr>
      <w:r>
        <w:rPr>
          <w:noProof/>
          <w:sz w:val="24"/>
          <w:szCs w:val="28"/>
        </w:rPr>
        <w:lastRenderedPageBreak/>
        <w:drawing>
          <wp:inline distT="0" distB="0" distL="0" distR="0" wp14:anchorId="3EC314AD" wp14:editId="0F3DC44D">
            <wp:extent cx="4290033" cy="59674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0">
                      <a:extLst>
                        <a:ext uri="{28A0092B-C50C-407E-A947-70E740481C1C}">
                          <a14:useLocalDpi xmlns:a14="http://schemas.microsoft.com/office/drawing/2010/main" val="0"/>
                        </a:ext>
                      </a:extLst>
                    </a:blip>
                    <a:stretch>
                      <a:fillRect/>
                    </a:stretch>
                  </pic:blipFill>
                  <pic:spPr>
                    <a:xfrm>
                      <a:off x="0" y="0"/>
                      <a:ext cx="4295332" cy="5974806"/>
                    </a:xfrm>
                    <a:prstGeom prst="rect">
                      <a:avLst/>
                    </a:prstGeom>
                  </pic:spPr>
                </pic:pic>
              </a:graphicData>
            </a:graphic>
          </wp:inline>
        </w:drawing>
      </w:r>
    </w:p>
    <w:p w14:paraId="2FD0D5DB" w14:textId="79A8FC6F" w:rsidR="00245148" w:rsidRDefault="00245148" w:rsidP="00245148">
      <w:pPr>
        <w:spacing w:line="360" w:lineRule="auto"/>
        <w:rPr>
          <w:sz w:val="24"/>
          <w:szCs w:val="28"/>
        </w:rPr>
      </w:pPr>
    </w:p>
    <w:p w14:paraId="62E93245" w14:textId="44B48910" w:rsidR="00245148" w:rsidRDefault="00245148" w:rsidP="00245148">
      <w:pPr>
        <w:spacing w:line="360" w:lineRule="auto"/>
        <w:rPr>
          <w:sz w:val="24"/>
          <w:szCs w:val="28"/>
        </w:rPr>
      </w:pPr>
      <w:r>
        <w:rPr>
          <w:noProof/>
          <w:sz w:val="24"/>
          <w:szCs w:val="28"/>
        </w:rPr>
        <w:lastRenderedPageBreak/>
        <w:drawing>
          <wp:inline distT="0" distB="0" distL="0" distR="0" wp14:anchorId="5CFAF67D" wp14:editId="1C4B9268">
            <wp:extent cx="4242643" cy="35045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6234" cy="3507515"/>
                    </a:xfrm>
                    <a:prstGeom prst="rect">
                      <a:avLst/>
                    </a:prstGeom>
                  </pic:spPr>
                </pic:pic>
              </a:graphicData>
            </a:graphic>
          </wp:inline>
        </w:drawing>
      </w:r>
    </w:p>
    <w:p w14:paraId="6AB7C12B" w14:textId="267A756D" w:rsidR="00245148" w:rsidRDefault="00245148" w:rsidP="00245148">
      <w:pPr>
        <w:spacing w:line="360" w:lineRule="auto"/>
        <w:rPr>
          <w:sz w:val="24"/>
          <w:szCs w:val="28"/>
        </w:rPr>
      </w:pPr>
    </w:p>
    <w:p w14:paraId="42F7922A" w14:textId="18EB0A49" w:rsidR="00245148" w:rsidRDefault="00245148" w:rsidP="00245148">
      <w:pPr>
        <w:spacing w:line="360" w:lineRule="auto"/>
        <w:rPr>
          <w:sz w:val="24"/>
          <w:szCs w:val="28"/>
        </w:rPr>
      </w:pPr>
      <w:r>
        <w:rPr>
          <w:noProof/>
          <w:sz w:val="24"/>
          <w:szCs w:val="28"/>
        </w:rPr>
        <w:drawing>
          <wp:inline distT="0" distB="0" distL="0" distR="0" wp14:anchorId="0BF6622C" wp14:editId="38C1FDDB">
            <wp:extent cx="4294647" cy="338101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9293" cy="3384670"/>
                    </a:xfrm>
                    <a:prstGeom prst="rect">
                      <a:avLst/>
                    </a:prstGeom>
                  </pic:spPr>
                </pic:pic>
              </a:graphicData>
            </a:graphic>
          </wp:inline>
        </w:drawing>
      </w:r>
    </w:p>
    <w:p w14:paraId="1401A8FD" w14:textId="77777777" w:rsidR="00245148" w:rsidRDefault="00245148" w:rsidP="00245148">
      <w:pPr>
        <w:spacing w:line="360" w:lineRule="auto"/>
        <w:rPr>
          <w:rFonts w:hint="eastAsia"/>
          <w:sz w:val="24"/>
          <w:szCs w:val="28"/>
        </w:rPr>
      </w:pPr>
    </w:p>
    <w:p w14:paraId="09C04E47" w14:textId="4D30FE17" w:rsidR="00245148" w:rsidRDefault="00245148" w:rsidP="00245148">
      <w:pPr>
        <w:spacing w:line="360" w:lineRule="auto"/>
        <w:rPr>
          <w:sz w:val="24"/>
          <w:szCs w:val="28"/>
        </w:rPr>
      </w:pPr>
      <w:r>
        <w:rPr>
          <w:noProof/>
          <w:sz w:val="24"/>
          <w:szCs w:val="28"/>
        </w:rPr>
        <w:lastRenderedPageBreak/>
        <w:drawing>
          <wp:inline distT="0" distB="0" distL="0" distR="0" wp14:anchorId="6B90944A" wp14:editId="62C89D4D">
            <wp:extent cx="4272979" cy="215603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0110" cy="2159636"/>
                    </a:xfrm>
                    <a:prstGeom prst="rect">
                      <a:avLst/>
                    </a:prstGeom>
                  </pic:spPr>
                </pic:pic>
              </a:graphicData>
            </a:graphic>
          </wp:inline>
        </w:drawing>
      </w:r>
    </w:p>
    <w:p w14:paraId="3A6CC90E" w14:textId="77777777" w:rsidR="00245148" w:rsidRDefault="00245148" w:rsidP="00245148">
      <w:pPr>
        <w:spacing w:line="360" w:lineRule="auto"/>
        <w:rPr>
          <w:rFonts w:hint="eastAsia"/>
          <w:sz w:val="24"/>
          <w:szCs w:val="28"/>
        </w:rPr>
      </w:pPr>
    </w:p>
    <w:p w14:paraId="79C1E1C7" w14:textId="77777777" w:rsidR="00245148" w:rsidRDefault="00245148">
      <w:pPr>
        <w:spacing w:line="360" w:lineRule="auto"/>
        <w:ind w:firstLineChars="200" w:firstLine="420"/>
        <w:rPr>
          <w:rFonts w:hint="eastAsia"/>
        </w:rPr>
      </w:pPr>
    </w:p>
    <w:p w14:paraId="2BDF7FD9" w14:textId="6E53A259" w:rsidR="00DE0893" w:rsidRDefault="00F83A46">
      <w:pPr>
        <w:spacing w:line="360" w:lineRule="auto"/>
        <w:jc w:val="left"/>
        <w:rPr>
          <w:b/>
          <w:bCs/>
          <w:sz w:val="28"/>
          <w:szCs w:val="32"/>
        </w:rPr>
      </w:pPr>
      <w:r>
        <w:rPr>
          <w:rFonts w:hint="eastAsia"/>
          <w:b/>
          <w:bCs/>
          <w:sz w:val="28"/>
          <w:szCs w:val="32"/>
        </w:rPr>
        <w:t>讨论</w:t>
      </w:r>
    </w:p>
    <w:p w14:paraId="383862CD" w14:textId="77777777" w:rsidR="00DE0893" w:rsidRDefault="00F83A46">
      <w:pPr>
        <w:spacing w:line="360" w:lineRule="auto"/>
        <w:jc w:val="left"/>
        <w:rPr>
          <w:b/>
          <w:bCs/>
          <w:sz w:val="24"/>
          <w:szCs w:val="28"/>
        </w:rPr>
      </w:pPr>
      <w:r>
        <w:rPr>
          <w:rFonts w:hint="eastAsia"/>
          <w:b/>
          <w:bCs/>
          <w:sz w:val="24"/>
          <w:szCs w:val="28"/>
        </w:rPr>
        <w:t>SBI</w:t>
      </w:r>
      <w:r>
        <w:rPr>
          <w:rFonts w:hint="eastAsia"/>
          <w:b/>
          <w:bCs/>
          <w:sz w:val="24"/>
          <w:szCs w:val="28"/>
        </w:rPr>
        <w:t>发生率</w:t>
      </w:r>
    </w:p>
    <w:p w14:paraId="24ECA38F" w14:textId="30BBED94" w:rsidR="00245148" w:rsidRDefault="00F83A46" w:rsidP="00245148">
      <w:pPr>
        <w:spacing w:line="360" w:lineRule="auto"/>
        <w:ind w:firstLineChars="200" w:firstLine="480"/>
        <w:jc w:val="left"/>
        <w:rPr>
          <w:rFonts w:hint="eastAsia"/>
          <w:noProof/>
        </w:rPr>
      </w:pPr>
      <w:r>
        <w:rPr>
          <w:rFonts w:hint="eastAsia"/>
          <w:sz w:val="24"/>
          <w:szCs w:val="28"/>
        </w:rPr>
        <w:t>逆行灌注</w:t>
      </w:r>
      <w:r>
        <w:rPr>
          <w:rFonts w:hint="eastAsia"/>
          <w:sz w:val="24"/>
          <w:szCs w:val="28"/>
        </w:rPr>
        <w:t>MICS</w:t>
      </w:r>
      <w:r>
        <w:rPr>
          <w:rFonts w:hint="eastAsia"/>
          <w:sz w:val="24"/>
          <w:szCs w:val="28"/>
        </w:rPr>
        <w:t>发生率为</w:t>
      </w:r>
      <w:r>
        <w:rPr>
          <w:rFonts w:hint="eastAsia"/>
          <w:sz w:val="24"/>
          <w:szCs w:val="28"/>
        </w:rPr>
        <w:t>14.9%</w:t>
      </w:r>
      <w:r>
        <w:rPr>
          <w:rFonts w:hint="eastAsia"/>
          <w:sz w:val="24"/>
          <w:szCs w:val="28"/>
        </w:rPr>
        <w:t>。根据之前的一项研究，</w:t>
      </w:r>
      <w:r>
        <w:rPr>
          <w:rFonts w:hint="eastAsia"/>
          <w:sz w:val="24"/>
          <w:szCs w:val="28"/>
        </w:rPr>
        <w:t>SBI</w:t>
      </w:r>
      <w:r>
        <w:rPr>
          <w:rFonts w:hint="eastAsia"/>
          <w:sz w:val="24"/>
          <w:szCs w:val="28"/>
        </w:rPr>
        <w:t>在心脏手术或导管置入术中很常见。与以往关于胸骨正中切开术后</w:t>
      </w:r>
      <w:r>
        <w:rPr>
          <w:rFonts w:hint="eastAsia"/>
          <w:sz w:val="24"/>
          <w:szCs w:val="28"/>
        </w:rPr>
        <w:t>SBI</w:t>
      </w:r>
      <w:r>
        <w:rPr>
          <w:rFonts w:hint="eastAsia"/>
          <w:sz w:val="24"/>
          <w:szCs w:val="28"/>
        </w:rPr>
        <w:t>的报道相比，本研究中</w:t>
      </w:r>
      <w:r>
        <w:rPr>
          <w:rFonts w:hint="eastAsia"/>
          <w:sz w:val="24"/>
          <w:szCs w:val="28"/>
        </w:rPr>
        <w:t>SBI</w:t>
      </w:r>
      <w:r>
        <w:rPr>
          <w:rFonts w:hint="eastAsia"/>
          <w:sz w:val="24"/>
          <w:szCs w:val="28"/>
        </w:rPr>
        <w:t>的发生率较低。在</w:t>
      </w:r>
      <w:r>
        <w:rPr>
          <w:rFonts w:hint="eastAsia"/>
          <w:sz w:val="24"/>
          <w:szCs w:val="28"/>
        </w:rPr>
        <w:t>Sun</w:t>
      </w:r>
      <w:r>
        <w:rPr>
          <w:rFonts w:hint="eastAsia"/>
          <w:sz w:val="24"/>
          <w:szCs w:val="28"/>
        </w:rPr>
        <w:t>等人的研究中，胸骨正中切开术后</w:t>
      </w:r>
      <w:r>
        <w:rPr>
          <w:rFonts w:hint="eastAsia"/>
          <w:sz w:val="24"/>
          <w:szCs w:val="28"/>
        </w:rPr>
        <w:t>SBI</w:t>
      </w:r>
      <w:r>
        <w:rPr>
          <w:rFonts w:hint="eastAsia"/>
          <w:sz w:val="24"/>
          <w:szCs w:val="28"/>
        </w:rPr>
        <w:t>的发生率为</w:t>
      </w:r>
      <w:r>
        <w:rPr>
          <w:rFonts w:hint="eastAsia"/>
          <w:sz w:val="24"/>
          <w:szCs w:val="28"/>
        </w:rPr>
        <w:t>29%</w:t>
      </w:r>
      <w:r>
        <w:rPr>
          <w:rFonts w:hint="eastAsia"/>
          <w:sz w:val="24"/>
          <w:szCs w:val="28"/>
        </w:rPr>
        <w:t>。详细回顾本报告，冠状动脉旁路移植术</w:t>
      </w:r>
      <w:r>
        <w:rPr>
          <w:rFonts w:hint="eastAsia"/>
          <w:sz w:val="24"/>
          <w:szCs w:val="28"/>
        </w:rPr>
        <w:t>(CABG)</w:t>
      </w:r>
      <w:r>
        <w:rPr>
          <w:rFonts w:hint="eastAsia"/>
          <w:sz w:val="24"/>
          <w:szCs w:val="28"/>
        </w:rPr>
        <w:t>术后发生率为</w:t>
      </w:r>
      <w:r>
        <w:rPr>
          <w:rFonts w:hint="eastAsia"/>
          <w:sz w:val="24"/>
          <w:szCs w:val="28"/>
        </w:rPr>
        <w:t>45%</w:t>
      </w:r>
      <w:r>
        <w:rPr>
          <w:rFonts w:hint="eastAsia"/>
          <w:sz w:val="24"/>
          <w:szCs w:val="28"/>
        </w:rPr>
        <w:t>，瓣膜手术后为</w:t>
      </w:r>
      <w:r>
        <w:rPr>
          <w:rFonts w:hint="eastAsia"/>
          <w:sz w:val="24"/>
          <w:szCs w:val="28"/>
        </w:rPr>
        <w:t>47%</w:t>
      </w:r>
      <w:r>
        <w:rPr>
          <w:rFonts w:hint="eastAsia"/>
          <w:sz w:val="24"/>
          <w:szCs w:val="28"/>
        </w:rPr>
        <w:t>，非体外循环冠状动脉旁路移植术后为</w:t>
      </w:r>
      <w:r>
        <w:rPr>
          <w:rFonts w:hint="eastAsia"/>
          <w:sz w:val="24"/>
          <w:szCs w:val="28"/>
        </w:rPr>
        <w:t>31%</w:t>
      </w:r>
      <w:r>
        <w:rPr>
          <w:rFonts w:hint="eastAsia"/>
          <w:sz w:val="24"/>
          <w:szCs w:val="28"/>
        </w:rPr>
        <w:t>，主动脉瓣置管术后为</w:t>
      </w:r>
      <w:r>
        <w:rPr>
          <w:rFonts w:hint="eastAsia"/>
          <w:sz w:val="24"/>
          <w:szCs w:val="28"/>
        </w:rPr>
        <w:t>22%</w:t>
      </w:r>
      <w:r>
        <w:rPr>
          <w:rFonts w:hint="eastAsia"/>
          <w:sz w:val="24"/>
          <w:szCs w:val="28"/>
        </w:rPr>
        <w:t>，冠状动脉造影术后为</w:t>
      </w:r>
      <w:r>
        <w:rPr>
          <w:rFonts w:hint="eastAsia"/>
          <w:sz w:val="24"/>
          <w:szCs w:val="28"/>
        </w:rPr>
        <w:t>10.2%</w:t>
      </w:r>
      <w:r>
        <w:rPr>
          <w:rFonts w:hint="eastAsia"/>
          <w:sz w:val="24"/>
          <w:szCs w:val="28"/>
        </w:rPr>
        <w:t>，冠状动脉造影和经皮冠状动脉介入术后为</w:t>
      </w:r>
      <w:r>
        <w:rPr>
          <w:rFonts w:hint="eastAsia"/>
          <w:sz w:val="24"/>
          <w:szCs w:val="28"/>
        </w:rPr>
        <w:t>29%</w:t>
      </w:r>
      <w:r>
        <w:rPr>
          <w:rFonts w:hint="eastAsia"/>
          <w:sz w:val="24"/>
          <w:szCs w:val="28"/>
        </w:rPr>
        <w:t>，急诊经皮冠状动脉介入术后为</w:t>
      </w:r>
      <w:r>
        <w:rPr>
          <w:rFonts w:hint="eastAsia"/>
          <w:sz w:val="24"/>
          <w:szCs w:val="28"/>
        </w:rPr>
        <w:t>34.7%</w:t>
      </w:r>
      <w:r>
        <w:rPr>
          <w:rFonts w:hint="eastAsia"/>
          <w:sz w:val="24"/>
          <w:szCs w:val="28"/>
        </w:rPr>
        <w:t>。</w:t>
      </w:r>
    </w:p>
    <w:p w14:paraId="53EFEDF7" w14:textId="4FA0835B" w:rsidR="00DE0893" w:rsidRDefault="00F83A46">
      <w:pPr>
        <w:spacing w:line="360" w:lineRule="auto"/>
        <w:ind w:firstLineChars="200" w:firstLine="480"/>
        <w:rPr>
          <w:sz w:val="24"/>
          <w:szCs w:val="28"/>
        </w:rPr>
      </w:pPr>
      <w:r>
        <w:rPr>
          <w:rFonts w:hint="eastAsia"/>
          <w:sz w:val="24"/>
          <w:szCs w:val="28"/>
        </w:rPr>
        <w:t>本单位</w:t>
      </w:r>
      <w:r>
        <w:rPr>
          <w:rFonts w:hint="eastAsia"/>
          <w:sz w:val="24"/>
          <w:szCs w:val="28"/>
        </w:rPr>
        <w:t>SBI</w:t>
      </w:r>
      <w:r>
        <w:rPr>
          <w:rFonts w:hint="eastAsia"/>
          <w:sz w:val="24"/>
          <w:szCs w:val="28"/>
        </w:rPr>
        <w:t>发生</w:t>
      </w:r>
      <w:r>
        <w:rPr>
          <w:rFonts w:hint="eastAsia"/>
          <w:sz w:val="24"/>
          <w:szCs w:val="28"/>
        </w:rPr>
        <w:t>率低的两个可能原因如下：第一，使用我们的股动脉插管标准选择患者可能导致了</w:t>
      </w:r>
      <w:r>
        <w:rPr>
          <w:rFonts w:hint="eastAsia"/>
          <w:sz w:val="24"/>
          <w:szCs w:val="28"/>
        </w:rPr>
        <w:t>SBI</w:t>
      </w:r>
      <w:r>
        <w:rPr>
          <w:rFonts w:hint="eastAsia"/>
          <w:sz w:val="24"/>
          <w:szCs w:val="28"/>
        </w:rPr>
        <w:t>的发生。在我们单位，所有患者在手术前都接受了全身增强</w:t>
      </w:r>
      <w:r>
        <w:rPr>
          <w:rFonts w:hint="eastAsia"/>
          <w:sz w:val="24"/>
          <w:szCs w:val="28"/>
        </w:rPr>
        <w:t>CT</w:t>
      </w:r>
      <w:r>
        <w:rPr>
          <w:rFonts w:hint="eastAsia"/>
          <w:sz w:val="24"/>
          <w:szCs w:val="28"/>
        </w:rPr>
        <w:t>扫描，并使用我们的标准评估血管特性。由于逆行灌注不适用于血管性能较差的患者，而仅适用于血管性能相对较好的患者，因此我们的严重动脉粥样硬化患者被排除为</w:t>
      </w:r>
      <w:r>
        <w:rPr>
          <w:rFonts w:hint="eastAsia"/>
          <w:sz w:val="24"/>
          <w:szCs w:val="28"/>
        </w:rPr>
        <w:t>MICS</w:t>
      </w:r>
      <w:r>
        <w:rPr>
          <w:rFonts w:hint="eastAsia"/>
          <w:sz w:val="24"/>
          <w:szCs w:val="28"/>
        </w:rPr>
        <w:t>候选患者。第二个可能的原因是手术时胸腔内存在二氧化碳，减少空气栓塞的影响可能是有利的。</w:t>
      </w:r>
    </w:p>
    <w:p w14:paraId="5BDC1B8A" w14:textId="77777777" w:rsidR="00245148" w:rsidRDefault="00245148">
      <w:pPr>
        <w:spacing w:line="360" w:lineRule="auto"/>
        <w:ind w:firstLineChars="200" w:firstLine="480"/>
        <w:rPr>
          <w:rFonts w:hint="eastAsia"/>
          <w:sz w:val="24"/>
          <w:szCs w:val="28"/>
        </w:rPr>
      </w:pPr>
    </w:p>
    <w:p w14:paraId="3689106C" w14:textId="77777777" w:rsidR="00DE0893" w:rsidRDefault="00F83A46">
      <w:pPr>
        <w:spacing w:line="360" w:lineRule="auto"/>
        <w:jc w:val="left"/>
        <w:rPr>
          <w:b/>
          <w:bCs/>
          <w:sz w:val="24"/>
          <w:szCs w:val="28"/>
        </w:rPr>
      </w:pPr>
      <w:r>
        <w:rPr>
          <w:rFonts w:hint="eastAsia"/>
          <w:b/>
          <w:bCs/>
          <w:sz w:val="24"/>
          <w:szCs w:val="28"/>
        </w:rPr>
        <w:t>SBI</w:t>
      </w:r>
      <w:r>
        <w:rPr>
          <w:rFonts w:hint="eastAsia"/>
          <w:b/>
          <w:bCs/>
          <w:sz w:val="24"/>
          <w:szCs w:val="28"/>
        </w:rPr>
        <w:t>的位置</w:t>
      </w:r>
    </w:p>
    <w:p w14:paraId="4347C418" w14:textId="77777777" w:rsidR="00DE0893" w:rsidRDefault="00F83A46">
      <w:pPr>
        <w:spacing w:line="360" w:lineRule="auto"/>
        <w:ind w:firstLineChars="200" w:firstLine="480"/>
        <w:rPr>
          <w:sz w:val="24"/>
          <w:szCs w:val="28"/>
        </w:rPr>
      </w:pPr>
      <w:r>
        <w:rPr>
          <w:rFonts w:hint="eastAsia"/>
          <w:sz w:val="24"/>
          <w:szCs w:val="28"/>
        </w:rPr>
        <w:t>在这项研究中，所有的病变都是小局灶性的，因此，它们被认为是</w:t>
      </w:r>
      <w:r>
        <w:rPr>
          <w:rFonts w:hint="eastAsia"/>
          <w:sz w:val="24"/>
          <w:szCs w:val="28"/>
        </w:rPr>
        <w:t>A</w:t>
      </w:r>
      <w:r>
        <w:rPr>
          <w:rFonts w:hint="eastAsia"/>
          <w:sz w:val="24"/>
          <w:szCs w:val="28"/>
        </w:rPr>
        <w:t>级或</w:t>
      </w:r>
      <w:r>
        <w:rPr>
          <w:rFonts w:hint="eastAsia"/>
          <w:sz w:val="24"/>
          <w:szCs w:val="28"/>
        </w:rPr>
        <w:t>B</w:t>
      </w:r>
      <w:r>
        <w:rPr>
          <w:rFonts w:hint="eastAsia"/>
          <w:sz w:val="24"/>
          <w:szCs w:val="28"/>
        </w:rPr>
        <w:t>级病变。根据病灶的形状和大小，通过</w:t>
      </w:r>
      <w:r>
        <w:rPr>
          <w:rFonts w:hint="eastAsia"/>
          <w:sz w:val="24"/>
          <w:szCs w:val="28"/>
        </w:rPr>
        <w:t>MRI</w:t>
      </w:r>
      <w:r>
        <w:rPr>
          <w:rFonts w:hint="eastAsia"/>
          <w:sz w:val="24"/>
          <w:szCs w:val="28"/>
        </w:rPr>
        <w:t>图像读取，认为</w:t>
      </w:r>
      <w:r>
        <w:rPr>
          <w:rFonts w:hint="eastAsia"/>
          <w:sz w:val="24"/>
          <w:szCs w:val="28"/>
        </w:rPr>
        <w:t>SBI</w:t>
      </w:r>
      <w:r>
        <w:rPr>
          <w:rFonts w:hint="eastAsia"/>
          <w:sz w:val="24"/>
          <w:szCs w:val="28"/>
        </w:rPr>
        <w:t>的病因是由于微小碎片和空气的存在而导致的栓塞。</w:t>
      </w:r>
    </w:p>
    <w:p w14:paraId="333AA3C9" w14:textId="77777777" w:rsidR="00DE0893" w:rsidRDefault="00F83A46">
      <w:pPr>
        <w:spacing w:line="360" w:lineRule="auto"/>
        <w:ind w:firstLineChars="200" w:firstLine="480"/>
      </w:pPr>
      <w:r>
        <w:rPr>
          <w:rFonts w:hint="eastAsia"/>
          <w:sz w:val="24"/>
          <w:szCs w:val="28"/>
        </w:rPr>
        <w:lastRenderedPageBreak/>
        <w:t>根据对</w:t>
      </w:r>
      <w:r>
        <w:rPr>
          <w:rFonts w:hint="eastAsia"/>
          <w:sz w:val="24"/>
          <w:szCs w:val="28"/>
        </w:rPr>
        <w:t>SBI</w:t>
      </w:r>
      <w:r>
        <w:rPr>
          <w:rFonts w:hint="eastAsia"/>
          <w:sz w:val="24"/>
          <w:szCs w:val="28"/>
        </w:rPr>
        <w:t>定位的评估，大量病灶位于右侧大脑半球。我们推测右半球</w:t>
      </w:r>
      <w:r>
        <w:rPr>
          <w:rFonts w:hint="eastAsia"/>
          <w:sz w:val="24"/>
          <w:szCs w:val="28"/>
        </w:rPr>
        <w:t>SBI</w:t>
      </w:r>
      <w:r>
        <w:rPr>
          <w:rFonts w:hint="eastAsia"/>
          <w:sz w:val="24"/>
          <w:szCs w:val="28"/>
        </w:rPr>
        <w:t>的可能原因如下：首先，在我们单位，</w:t>
      </w:r>
      <w:r>
        <w:rPr>
          <w:rFonts w:hint="eastAsia"/>
          <w:sz w:val="24"/>
          <w:szCs w:val="28"/>
        </w:rPr>
        <w:t>MICS</w:t>
      </w:r>
      <w:r>
        <w:rPr>
          <w:rFonts w:hint="eastAsia"/>
          <w:sz w:val="24"/>
          <w:szCs w:val="28"/>
        </w:rPr>
        <w:t>是患者处于左侧卧位时进行的，这可能使碎片和空气更容易到达右侧血管区。</w:t>
      </w:r>
      <w:r>
        <w:rPr>
          <w:rFonts w:hint="eastAsia"/>
          <w:sz w:val="24"/>
          <w:szCs w:val="28"/>
        </w:rPr>
        <w:t>Floyd</w:t>
      </w:r>
      <w:r>
        <w:rPr>
          <w:rFonts w:hint="eastAsia"/>
          <w:sz w:val="24"/>
          <w:szCs w:val="28"/>
        </w:rPr>
        <w:t>等人在胸骨正中切开后的</w:t>
      </w:r>
      <w:r>
        <w:rPr>
          <w:rFonts w:hint="eastAsia"/>
          <w:sz w:val="24"/>
          <w:szCs w:val="28"/>
        </w:rPr>
        <w:t>MRI</w:t>
      </w:r>
      <w:r>
        <w:rPr>
          <w:rFonts w:hint="eastAsia"/>
          <w:sz w:val="24"/>
          <w:szCs w:val="28"/>
        </w:rPr>
        <w:t>上报告了类似的趋势。在</w:t>
      </w:r>
      <w:r>
        <w:rPr>
          <w:rFonts w:hint="eastAsia"/>
          <w:sz w:val="24"/>
          <w:szCs w:val="28"/>
        </w:rPr>
        <w:t>Knipp</w:t>
      </w:r>
      <w:r>
        <w:rPr>
          <w:rFonts w:hint="eastAsia"/>
          <w:sz w:val="24"/>
          <w:szCs w:val="28"/>
        </w:rPr>
        <w:t>等人和</w:t>
      </w:r>
      <w:proofErr w:type="spellStart"/>
      <w:r>
        <w:rPr>
          <w:rFonts w:hint="eastAsia"/>
          <w:sz w:val="24"/>
          <w:szCs w:val="28"/>
        </w:rPr>
        <w:t>Barbut</w:t>
      </w:r>
      <w:proofErr w:type="spellEnd"/>
      <w:r>
        <w:rPr>
          <w:rFonts w:hint="eastAsia"/>
          <w:sz w:val="24"/>
          <w:szCs w:val="28"/>
        </w:rPr>
        <w:t>等人的报告中，脑后循环栓塞性病变的比例很高。然而，在这些研究中，病变定位的实际原因并未确定。第二，头</w:t>
      </w:r>
      <w:r>
        <w:rPr>
          <w:rFonts w:hint="eastAsia"/>
          <w:sz w:val="24"/>
          <w:szCs w:val="24"/>
        </w:rPr>
        <w:t>臂</w:t>
      </w:r>
      <w:r>
        <w:rPr>
          <w:rFonts w:hint="eastAsia"/>
          <w:sz w:val="24"/>
          <w:szCs w:val="24"/>
        </w:rPr>
        <w:t>干</w:t>
      </w:r>
      <w:r>
        <w:rPr>
          <w:rFonts w:hint="eastAsia"/>
          <w:sz w:val="24"/>
          <w:szCs w:val="24"/>
        </w:rPr>
        <w:t>是除冠状动脉外心脏的第一条动脉，是逆行灌注血流的终点。因此，心脏中的空气和碎片最有可能</w:t>
      </w:r>
      <w:r>
        <w:rPr>
          <w:rFonts w:hint="eastAsia"/>
          <w:sz w:val="24"/>
          <w:szCs w:val="24"/>
        </w:rPr>
        <w:t>在主动脉</w:t>
      </w:r>
      <w:proofErr w:type="gramStart"/>
      <w:r>
        <w:rPr>
          <w:rFonts w:hint="eastAsia"/>
          <w:sz w:val="24"/>
          <w:szCs w:val="24"/>
        </w:rPr>
        <w:t>钳</w:t>
      </w:r>
      <w:proofErr w:type="gramEnd"/>
      <w:r>
        <w:rPr>
          <w:rFonts w:hint="eastAsia"/>
          <w:sz w:val="24"/>
          <w:szCs w:val="24"/>
        </w:rPr>
        <w:t>松开后开始心脏跳动时爆发，头臂</w:t>
      </w:r>
      <w:r>
        <w:rPr>
          <w:rFonts w:hint="eastAsia"/>
          <w:sz w:val="24"/>
          <w:szCs w:val="24"/>
        </w:rPr>
        <w:t>干</w:t>
      </w:r>
      <w:r>
        <w:rPr>
          <w:rFonts w:hint="eastAsia"/>
          <w:sz w:val="24"/>
          <w:szCs w:val="24"/>
        </w:rPr>
        <w:t>成为逆行灌注和心输出量的分界线。然后，空气和碎片可以流向头臂</w:t>
      </w:r>
      <w:r>
        <w:rPr>
          <w:rFonts w:hint="eastAsia"/>
          <w:sz w:val="24"/>
          <w:szCs w:val="24"/>
        </w:rPr>
        <w:t>干</w:t>
      </w:r>
      <w:r>
        <w:rPr>
          <w:rFonts w:hint="eastAsia"/>
          <w:sz w:val="24"/>
          <w:szCs w:val="24"/>
        </w:rPr>
        <w:t>。</w:t>
      </w:r>
    </w:p>
    <w:p w14:paraId="6BAA3267" w14:textId="3F153755" w:rsidR="00DE0893" w:rsidRDefault="00DE0893">
      <w:pPr>
        <w:spacing w:line="360" w:lineRule="auto"/>
        <w:jc w:val="left"/>
      </w:pPr>
    </w:p>
    <w:p w14:paraId="7B5C9831" w14:textId="77777777" w:rsidR="00DE0893" w:rsidRDefault="00F83A46">
      <w:pPr>
        <w:spacing w:line="360" w:lineRule="auto"/>
        <w:jc w:val="left"/>
        <w:rPr>
          <w:b/>
          <w:bCs/>
          <w:sz w:val="24"/>
          <w:szCs w:val="28"/>
        </w:rPr>
      </w:pPr>
      <w:r>
        <w:rPr>
          <w:rFonts w:hint="eastAsia"/>
          <w:b/>
          <w:bCs/>
          <w:sz w:val="24"/>
          <w:szCs w:val="28"/>
        </w:rPr>
        <w:t>SBI</w:t>
      </w:r>
      <w:r>
        <w:rPr>
          <w:rFonts w:hint="eastAsia"/>
          <w:b/>
          <w:bCs/>
          <w:sz w:val="24"/>
          <w:szCs w:val="28"/>
        </w:rPr>
        <w:t>的危险因素</w:t>
      </w:r>
    </w:p>
    <w:p w14:paraId="2A479CE4" w14:textId="77777777" w:rsidR="00DE0893" w:rsidRDefault="00F83A46">
      <w:pPr>
        <w:spacing w:line="360" w:lineRule="auto"/>
        <w:ind w:firstLineChars="200" w:firstLine="480"/>
        <w:rPr>
          <w:sz w:val="24"/>
          <w:szCs w:val="28"/>
        </w:rPr>
      </w:pPr>
      <w:r>
        <w:rPr>
          <w:rFonts w:hint="eastAsia"/>
          <w:sz w:val="24"/>
          <w:szCs w:val="28"/>
        </w:rPr>
        <w:t>在单因素分析中，年龄和主动脉瓣狭窄被认为是</w:t>
      </w:r>
      <w:r>
        <w:rPr>
          <w:rFonts w:hint="eastAsia"/>
          <w:sz w:val="24"/>
          <w:szCs w:val="28"/>
        </w:rPr>
        <w:t>SBI</w:t>
      </w:r>
      <w:r>
        <w:rPr>
          <w:rFonts w:hint="eastAsia"/>
          <w:sz w:val="24"/>
          <w:szCs w:val="28"/>
        </w:rPr>
        <w:t>的危险因素。多因素分析显示主动脉瓣狭窄是一个危险因素。在主动脉瓣狭窄的主动脉瓣置换术中，栓塞损害的可能原因是切除主动脉瓣时产生的碎片，这些包括栓子在内的碎片可能是主动脉开放后导致脑梗死的原因。</w:t>
      </w:r>
    </w:p>
    <w:p w14:paraId="185AB1DE" w14:textId="2BF8867B" w:rsidR="00DE0893" w:rsidRDefault="00DE0893">
      <w:pPr>
        <w:spacing w:line="360" w:lineRule="auto"/>
        <w:ind w:firstLineChars="100" w:firstLine="210"/>
        <w:jc w:val="left"/>
      </w:pPr>
    </w:p>
    <w:p w14:paraId="6A665FB9" w14:textId="77777777" w:rsidR="00DE0893" w:rsidRDefault="00F83A46">
      <w:pPr>
        <w:spacing w:line="360" w:lineRule="auto"/>
        <w:jc w:val="left"/>
        <w:rPr>
          <w:b/>
          <w:bCs/>
          <w:sz w:val="24"/>
          <w:szCs w:val="28"/>
        </w:rPr>
      </w:pPr>
      <w:r>
        <w:rPr>
          <w:rFonts w:hint="eastAsia"/>
          <w:b/>
          <w:bCs/>
          <w:sz w:val="24"/>
          <w:szCs w:val="28"/>
        </w:rPr>
        <w:t>研究局限性</w:t>
      </w:r>
    </w:p>
    <w:p w14:paraId="74732062" w14:textId="77777777" w:rsidR="00DE0893" w:rsidRDefault="00F83A46">
      <w:pPr>
        <w:numPr>
          <w:ilvl w:val="0"/>
          <w:numId w:val="1"/>
        </w:numPr>
        <w:spacing w:line="360" w:lineRule="auto"/>
        <w:ind w:firstLineChars="200" w:firstLine="480"/>
        <w:jc w:val="left"/>
        <w:rPr>
          <w:sz w:val="24"/>
          <w:szCs w:val="28"/>
        </w:rPr>
      </w:pPr>
      <w:r>
        <w:rPr>
          <w:rFonts w:hint="eastAsia"/>
          <w:sz w:val="24"/>
          <w:szCs w:val="28"/>
        </w:rPr>
        <w:t>这项研究是一项非随机前瞻性研究，没有设对照组</w:t>
      </w:r>
      <w:r>
        <w:rPr>
          <w:rFonts w:hint="eastAsia"/>
          <w:sz w:val="24"/>
          <w:szCs w:val="28"/>
        </w:rPr>
        <w:t>；</w:t>
      </w:r>
    </w:p>
    <w:p w14:paraId="7FAE4A2E" w14:textId="77777777" w:rsidR="00DE0893" w:rsidRDefault="00F83A46">
      <w:pPr>
        <w:numPr>
          <w:ilvl w:val="0"/>
          <w:numId w:val="1"/>
        </w:numPr>
        <w:spacing w:line="360" w:lineRule="auto"/>
        <w:ind w:firstLineChars="200" w:firstLine="480"/>
        <w:jc w:val="left"/>
        <w:rPr>
          <w:sz w:val="24"/>
          <w:szCs w:val="28"/>
        </w:rPr>
      </w:pPr>
      <w:r>
        <w:rPr>
          <w:rFonts w:hint="eastAsia"/>
          <w:sz w:val="24"/>
          <w:szCs w:val="28"/>
        </w:rPr>
        <w:t>SBI</w:t>
      </w:r>
      <w:r>
        <w:rPr>
          <w:rFonts w:hint="eastAsia"/>
          <w:sz w:val="24"/>
          <w:szCs w:val="28"/>
        </w:rPr>
        <w:t>的发生时机没有被准确地确认，</w:t>
      </w:r>
      <w:r>
        <w:rPr>
          <w:rFonts w:hint="eastAsia"/>
          <w:sz w:val="24"/>
          <w:szCs w:val="28"/>
        </w:rPr>
        <w:t>MRI</w:t>
      </w:r>
      <w:r>
        <w:rPr>
          <w:rFonts w:hint="eastAsia"/>
          <w:sz w:val="24"/>
          <w:szCs w:val="28"/>
        </w:rPr>
        <w:t>检查是在术后第</w:t>
      </w:r>
      <w:r>
        <w:rPr>
          <w:rFonts w:hint="eastAsia"/>
          <w:sz w:val="24"/>
          <w:szCs w:val="28"/>
        </w:rPr>
        <w:t>5</w:t>
      </w:r>
      <w:r>
        <w:rPr>
          <w:rFonts w:hint="eastAsia"/>
          <w:sz w:val="24"/>
          <w:szCs w:val="28"/>
        </w:rPr>
        <w:t>天进行的，因此，我们</w:t>
      </w:r>
      <w:r>
        <w:rPr>
          <w:rFonts w:hint="eastAsia"/>
          <w:sz w:val="24"/>
          <w:szCs w:val="28"/>
        </w:rPr>
        <w:t>只能说明</w:t>
      </w:r>
      <w:r>
        <w:rPr>
          <w:rFonts w:hint="eastAsia"/>
          <w:sz w:val="24"/>
          <w:szCs w:val="28"/>
        </w:rPr>
        <w:t>SBI</w:t>
      </w:r>
      <w:r>
        <w:rPr>
          <w:rFonts w:hint="eastAsia"/>
          <w:sz w:val="24"/>
          <w:szCs w:val="28"/>
        </w:rPr>
        <w:t>发生在手术中期或术后第</w:t>
      </w:r>
      <w:r>
        <w:rPr>
          <w:rFonts w:hint="eastAsia"/>
          <w:sz w:val="24"/>
          <w:szCs w:val="28"/>
        </w:rPr>
        <w:t>5</w:t>
      </w:r>
      <w:r>
        <w:rPr>
          <w:rFonts w:hint="eastAsia"/>
          <w:sz w:val="24"/>
          <w:szCs w:val="28"/>
        </w:rPr>
        <w:t>天的某个时间点。一些</w:t>
      </w:r>
      <w:r>
        <w:rPr>
          <w:rFonts w:hint="eastAsia"/>
          <w:sz w:val="24"/>
          <w:szCs w:val="28"/>
        </w:rPr>
        <w:t>SBI</w:t>
      </w:r>
      <w:r>
        <w:rPr>
          <w:rFonts w:hint="eastAsia"/>
          <w:sz w:val="24"/>
          <w:szCs w:val="28"/>
        </w:rPr>
        <w:t>可能发生在手术后，而不是在手术期间</w:t>
      </w:r>
      <w:r>
        <w:rPr>
          <w:rFonts w:hint="eastAsia"/>
          <w:sz w:val="24"/>
          <w:szCs w:val="28"/>
        </w:rPr>
        <w:t>；</w:t>
      </w:r>
    </w:p>
    <w:p w14:paraId="5C60CD35" w14:textId="77777777" w:rsidR="00DE0893" w:rsidRDefault="00F83A46">
      <w:pPr>
        <w:numPr>
          <w:ilvl w:val="0"/>
          <w:numId w:val="1"/>
        </w:numPr>
        <w:spacing w:line="360" w:lineRule="auto"/>
        <w:ind w:firstLineChars="200" w:firstLine="480"/>
        <w:jc w:val="left"/>
        <w:rPr>
          <w:sz w:val="24"/>
          <w:szCs w:val="28"/>
        </w:rPr>
      </w:pPr>
      <w:r>
        <w:rPr>
          <w:rFonts w:hint="eastAsia"/>
          <w:sz w:val="24"/>
          <w:szCs w:val="28"/>
        </w:rPr>
        <w:t>术后神志不清和认知功能没有量化</w:t>
      </w:r>
      <w:r>
        <w:rPr>
          <w:rFonts w:hint="eastAsia"/>
          <w:sz w:val="24"/>
          <w:szCs w:val="28"/>
        </w:rPr>
        <w:t>，因此</w:t>
      </w:r>
      <w:r>
        <w:rPr>
          <w:rFonts w:hint="eastAsia"/>
          <w:sz w:val="24"/>
          <w:szCs w:val="28"/>
        </w:rPr>
        <w:t>我们需要对术后</w:t>
      </w:r>
      <w:r>
        <w:rPr>
          <w:rFonts w:hint="eastAsia"/>
          <w:sz w:val="24"/>
          <w:szCs w:val="28"/>
        </w:rPr>
        <w:t>SBI</w:t>
      </w:r>
      <w:r>
        <w:rPr>
          <w:rFonts w:hint="eastAsia"/>
          <w:sz w:val="24"/>
          <w:szCs w:val="28"/>
        </w:rPr>
        <w:t>患者进行进一步的研究和随访。</w:t>
      </w:r>
    </w:p>
    <w:p w14:paraId="7A5F1B49" w14:textId="784BE4E9" w:rsidR="00DE0893" w:rsidRDefault="00DE0893" w:rsidP="00F83A46">
      <w:pPr>
        <w:spacing w:line="360" w:lineRule="auto"/>
        <w:jc w:val="left"/>
        <w:rPr>
          <w:rFonts w:hint="eastAsia"/>
        </w:rPr>
      </w:pPr>
    </w:p>
    <w:p w14:paraId="2DA6A918" w14:textId="77777777" w:rsidR="00DE0893" w:rsidRPr="00245148" w:rsidRDefault="00F83A46">
      <w:pPr>
        <w:spacing w:line="360" w:lineRule="auto"/>
        <w:jc w:val="left"/>
        <w:rPr>
          <w:b/>
          <w:bCs/>
          <w:sz w:val="28"/>
          <w:szCs w:val="28"/>
        </w:rPr>
      </w:pPr>
      <w:r w:rsidRPr="00245148">
        <w:rPr>
          <w:rFonts w:hint="eastAsia"/>
          <w:b/>
          <w:bCs/>
          <w:sz w:val="28"/>
          <w:szCs w:val="28"/>
        </w:rPr>
        <w:t>结论</w:t>
      </w:r>
    </w:p>
    <w:p w14:paraId="6DB1D502" w14:textId="77777777" w:rsidR="00DE0893" w:rsidRDefault="00F83A46">
      <w:pPr>
        <w:spacing w:line="360" w:lineRule="auto"/>
        <w:ind w:firstLineChars="200" w:firstLine="480"/>
      </w:pPr>
      <w:r>
        <w:rPr>
          <w:rFonts w:hint="eastAsia"/>
          <w:sz w:val="24"/>
          <w:szCs w:val="28"/>
        </w:rPr>
        <w:t>根据术前</w:t>
      </w:r>
      <w:r>
        <w:rPr>
          <w:rFonts w:hint="eastAsia"/>
          <w:sz w:val="24"/>
          <w:szCs w:val="28"/>
        </w:rPr>
        <w:t>CT</w:t>
      </w:r>
      <w:r>
        <w:rPr>
          <w:rFonts w:hint="eastAsia"/>
          <w:sz w:val="24"/>
          <w:szCs w:val="28"/>
        </w:rPr>
        <w:t>扫描结果，经股动脉插管逆行灌注可能不会增加选定的</w:t>
      </w:r>
      <w:r>
        <w:rPr>
          <w:rFonts w:hint="eastAsia"/>
          <w:sz w:val="24"/>
          <w:szCs w:val="28"/>
        </w:rPr>
        <w:t>MICS</w:t>
      </w:r>
      <w:r>
        <w:rPr>
          <w:rFonts w:hint="eastAsia"/>
          <w:sz w:val="24"/>
          <w:szCs w:val="28"/>
        </w:rPr>
        <w:t>患者中</w:t>
      </w:r>
      <w:r>
        <w:rPr>
          <w:rFonts w:hint="eastAsia"/>
          <w:sz w:val="24"/>
          <w:szCs w:val="28"/>
        </w:rPr>
        <w:t>SBI</w:t>
      </w:r>
      <w:r>
        <w:rPr>
          <w:rFonts w:hint="eastAsia"/>
          <w:sz w:val="24"/>
          <w:szCs w:val="28"/>
        </w:rPr>
        <w:t>的发生率。右侧和后部区域易受</w:t>
      </w:r>
      <w:r>
        <w:rPr>
          <w:rFonts w:hint="eastAsia"/>
          <w:sz w:val="24"/>
          <w:szCs w:val="28"/>
        </w:rPr>
        <w:t>SBI</w:t>
      </w:r>
      <w:r>
        <w:rPr>
          <w:rFonts w:hint="eastAsia"/>
          <w:sz w:val="24"/>
          <w:szCs w:val="28"/>
        </w:rPr>
        <w:t>的影响，可能是由于逆行灌注的性质所致。</w:t>
      </w:r>
    </w:p>
    <w:sectPr w:rsidR="00DE08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6E9545"/>
    <w:multiLevelType w:val="singleLevel"/>
    <w:tmpl w:val="346E954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7416C"/>
    <w:rsid w:val="00023046"/>
    <w:rsid w:val="0002340E"/>
    <w:rsid w:val="001A6C03"/>
    <w:rsid w:val="001B4022"/>
    <w:rsid w:val="00245148"/>
    <w:rsid w:val="00290055"/>
    <w:rsid w:val="00291BBA"/>
    <w:rsid w:val="00416701"/>
    <w:rsid w:val="004216FE"/>
    <w:rsid w:val="005B35EF"/>
    <w:rsid w:val="00607E4B"/>
    <w:rsid w:val="00637A84"/>
    <w:rsid w:val="00644D4B"/>
    <w:rsid w:val="006A5B31"/>
    <w:rsid w:val="006F4069"/>
    <w:rsid w:val="00715549"/>
    <w:rsid w:val="00877C4E"/>
    <w:rsid w:val="008B463D"/>
    <w:rsid w:val="008C7624"/>
    <w:rsid w:val="008F7E91"/>
    <w:rsid w:val="00931A0C"/>
    <w:rsid w:val="009952DF"/>
    <w:rsid w:val="00A7416C"/>
    <w:rsid w:val="00A84B3E"/>
    <w:rsid w:val="00AE533F"/>
    <w:rsid w:val="00B717D6"/>
    <w:rsid w:val="00B97B47"/>
    <w:rsid w:val="00BF2522"/>
    <w:rsid w:val="00C91D3E"/>
    <w:rsid w:val="00D91016"/>
    <w:rsid w:val="00DE0893"/>
    <w:rsid w:val="00E658F8"/>
    <w:rsid w:val="00F83A46"/>
    <w:rsid w:val="00FC5779"/>
    <w:rsid w:val="30E467DB"/>
    <w:rsid w:val="3D593B99"/>
    <w:rsid w:val="503A4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5C372"/>
  <w15:docId w15:val="{50FB2F8B-3FE2-4459-AE2A-456145C2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semiHidden/>
    <w:unhideWhenUsed/>
    <w:pPr>
      <w:tabs>
        <w:tab w:val="center" w:pos="4153"/>
        <w:tab w:val="right" w:pos="8306"/>
      </w:tabs>
      <w:snapToGrid w:val="0"/>
      <w:jc w:val="left"/>
    </w:pPr>
    <w:rPr>
      <w:sz w:val="18"/>
      <w:szCs w:val="18"/>
    </w:rPr>
  </w:style>
  <w:style w:type="paragraph" w:styleId="a7">
    <w:name w:val="header"/>
    <w:basedOn w:val="a"/>
    <w:link w:val="a8"/>
    <w:uiPriority w:val="99"/>
    <w:semiHidden/>
    <w:unhideWhenUse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semiHidden/>
    <w:rPr>
      <w:sz w:val="18"/>
      <w:szCs w:val="18"/>
    </w:rPr>
  </w:style>
  <w:style w:type="character" w:customStyle="1" w:styleId="a6">
    <w:name w:val="页脚 字符"/>
    <w:basedOn w:val="a0"/>
    <w:link w:val="a5"/>
    <w:uiPriority w:val="99"/>
    <w:semiHidden/>
    <w:qFormat/>
    <w:rPr>
      <w:sz w:val="18"/>
      <w:szCs w:val="18"/>
    </w:rPr>
  </w:style>
  <w:style w:type="character" w:customStyle="1" w:styleId="a4">
    <w:name w:val="批注框文本 字符"/>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10</Pages>
  <Words>581</Words>
  <Characters>3317</Characters>
  <Application>Microsoft Office Word</Application>
  <DocSecurity>0</DocSecurity>
  <Lines>27</Lines>
  <Paragraphs>7</Paragraphs>
  <ScaleCrop>false</ScaleCrop>
  <Company>acer</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周 荣华</cp:lastModifiedBy>
  <cp:revision>24</cp:revision>
  <dcterms:created xsi:type="dcterms:W3CDTF">2020-07-22T10:39:00Z</dcterms:created>
  <dcterms:modified xsi:type="dcterms:W3CDTF">2020-07-28T12:58:00Z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