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9725" w14:textId="667F531E" w:rsidR="00FC6E3B" w:rsidRPr="00C54261" w:rsidRDefault="00C54261" w:rsidP="00D019B7">
      <w:pPr>
        <w:spacing w:line="360" w:lineRule="auto"/>
        <w:jc w:val="center"/>
        <w:rPr>
          <w:rFonts w:asciiTheme="minorEastAsia" w:eastAsiaTheme="minorEastAsia" w:hAnsiTheme="minorEastAsia" w:cs="Times New Roman"/>
          <w:b/>
          <w:color w:val="000000" w:themeColor="text1"/>
          <w:sz w:val="28"/>
          <w:szCs w:val="28"/>
        </w:rPr>
      </w:pPr>
      <w:r w:rsidRPr="00C54261">
        <w:rPr>
          <w:rFonts w:asciiTheme="minorEastAsia" w:eastAsiaTheme="minorEastAsia" w:hAnsiTheme="minorEastAsia" w:cs="Times New Roman"/>
          <w:b/>
          <w:color w:val="000000" w:themeColor="text1"/>
          <w:sz w:val="28"/>
          <w:szCs w:val="28"/>
        </w:rPr>
        <w:t>冠状动脉旁路移植手术后住院心脏康复中不同康复方案的效</w:t>
      </w:r>
      <w:r w:rsidRPr="00C54261">
        <w:rPr>
          <w:rFonts w:asciiTheme="minorEastAsia" w:eastAsiaTheme="minorEastAsia" w:hAnsiTheme="minorEastAsia" w:cs="Times New Roman" w:hint="eastAsia"/>
          <w:b/>
          <w:color w:val="000000" w:themeColor="text1"/>
          <w:sz w:val="28"/>
          <w:szCs w:val="28"/>
        </w:rPr>
        <w:t>果</w:t>
      </w:r>
      <w:r>
        <w:rPr>
          <w:rFonts w:asciiTheme="minorEastAsia" w:eastAsiaTheme="minorEastAsia" w:hAnsiTheme="minorEastAsia" w:cs="Times New Roman" w:hint="eastAsia"/>
          <w:b/>
          <w:color w:val="000000" w:themeColor="text1"/>
          <w:sz w:val="28"/>
          <w:szCs w:val="28"/>
        </w:rPr>
        <w:t>：一项</w:t>
      </w:r>
    </w:p>
    <w:p w14:paraId="507F1785" w14:textId="0570BE21" w:rsidR="00FC6E3B" w:rsidRPr="00C54261" w:rsidRDefault="00C54261" w:rsidP="00D019B7">
      <w:pPr>
        <w:spacing w:line="360" w:lineRule="auto"/>
        <w:jc w:val="center"/>
        <w:rPr>
          <w:rFonts w:asciiTheme="minorEastAsia" w:eastAsiaTheme="minorEastAsia" w:hAnsiTheme="minorEastAsia" w:cs="Times New Roman"/>
          <w:b/>
          <w:bCs/>
          <w:color w:val="000000" w:themeColor="text1"/>
          <w:sz w:val="28"/>
          <w:szCs w:val="28"/>
        </w:rPr>
      </w:pPr>
      <w:r w:rsidRPr="00C54261">
        <w:rPr>
          <w:rFonts w:asciiTheme="minorEastAsia" w:eastAsiaTheme="minorEastAsia" w:hAnsiTheme="minorEastAsia" w:cs="Times New Roman"/>
          <w:b/>
          <w:bCs/>
          <w:color w:val="000000" w:themeColor="text1"/>
          <w:sz w:val="28"/>
          <w:szCs w:val="28"/>
        </w:rPr>
        <w:t>随机临床试验</w:t>
      </w:r>
    </w:p>
    <w:p w14:paraId="36B6222F" w14:textId="4BA7F50D" w:rsidR="00FC6E3B" w:rsidRPr="00D019B7" w:rsidRDefault="00C54261">
      <w:pPr>
        <w:rPr>
          <w:rFonts w:asciiTheme="minorEastAsia" w:eastAsiaTheme="minorEastAsia" w:hAnsiTheme="minorEastAsia"/>
        </w:rPr>
      </w:pPr>
      <w:r w:rsidRPr="00D019B7">
        <w:rPr>
          <w:rFonts w:asciiTheme="minorEastAsia" w:eastAsiaTheme="minorEastAsia" w:hAnsiTheme="minorEastAsia" w:hint="eastAsia"/>
        </w:rPr>
        <w:t>译者：</w:t>
      </w:r>
      <w:r w:rsidR="00D019B7" w:rsidRPr="00D019B7">
        <w:rPr>
          <w:rFonts w:asciiTheme="minorEastAsia" w:eastAsiaTheme="minorEastAsia" w:hAnsiTheme="minorEastAsia" w:hint="eastAsia"/>
        </w:rPr>
        <w:t>陈凤</w:t>
      </w:r>
      <w:r w:rsidR="00D019B7" w:rsidRPr="00D019B7">
        <w:rPr>
          <w:rFonts w:asciiTheme="minorEastAsia" w:eastAsiaTheme="minorEastAsia" w:hAnsiTheme="minorEastAsia" w:hint="eastAsia"/>
        </w:rPr>
        <w:t xml:space="preserve"> </w:t>
      </w:r>
      <w:r w:rsidR="00D019B7" w:rsidRPr="00D019B7">
        <w:rPr>
          <w:rFonts w:asciiTheme="minorEastAsia" w:eastAsiaTheme="minorEastAsia" w:hAnsiTheme="minorEastAsia"/>
        </w:rPr>
        <w:t xml:space="preserve"> </w:t>
      </w:r>
      <w:r w:rsidRPr="00D019B7">
        <w:rPr>
          <w:rFonts w:asciiTheme="minorEastAsia" w:eastAsiaTheme="minorEastAsia" w:hAnsiTheme="minorEastAsia" w:hint="eastAsia"/>
        </w:rPr>
        <w:t>南京医科大学附属南京儿童医院</w:t>
      </w:r>
      <w:r w:rsidRPr="00D019B7">
        <w:rPr>
          <w:rFonts w:asciiTheme="minorEastAsia" w:eastAsiaTheme="minorEastAsia" w:hAnsiTheme="minorEastAsia" w:hint="eastAsia"/>
        </w:rPr>
        <w:t xml:space="preserve"> </w:t>
      </w:r>
    </w:p>
    <w:p w14:paraId="2B87A0CF" w14:textId="16CB2ACC" w:rsidR="00D019B7" w:rsidRPr="00D019B7" w:rsidRDefault="00D019B7">
      <w:pPr>
        <w:rPr>
          <w:rFonts w:asciiTheme="minorEastAsia" w:eastAsiaTheme="minorEastAsia" w:hAnsiTheme="minorEastAsia"/>
        </w:rPr>
      </w:pPr>
      <w:r>
        <w:rPr>
          <w:rFonts w:asciiTheme="minorEastAsia" w:eastAsiaTheme="minorEastAsia" w:hAnsiTheme="minorEastAsia" w:hint="eastAsia"/>
        </w:rPr>
        <w:t xml:space="preserve">审校：李平 </w:t>
      </w:r>
      <w:r>
        <w:rPr>
          <w:rFonts w:asciiTheme="minorEastAsia" w:eastAsiaTheme="minorEastAsia" w:hAnsiTheme="minorEastAsia"/>
        </w:rPr>
        <w:t xml:space="preserve"> </w:t>
      </w:r>
      <w:r>
        <w:rPr>
          <w:rFonts w:asciiTheme="minorEastAsia" w:eastAsiaTheme="minorEastAsia" w:hAnsiTheme="minorEastAsia" w:hint="eastAsia"/>
        </w:rPr>
        <w:t>武汉协和医院</w:t>
      </w:r>
    </w:p>
    <w:p w14:paraId="18B3C340" w14:textId="77777777" w:rsidR="00D019B7" w:rsidRPr="00D019B7" w:rsidRDefault="00D019B7">
      <w:pPr>
        <w:rPr>
          <w:rFonts w:asciiTheme="minorEastAsia" w:eastAsiaTheme="minorEastAsia" w:hAnsiTheme="minorEastAsia" w:hint="eastAsia"/>
          <w:b/>
          <w:bCs/>
          <w:sz w:val="28"/>
          <w:szCs w:val="28"/>
        </w:rPr>
      </w:pPr>
    </w:p>
    <w:p w14:paraId="044A28E3" w14:textId="77777777" w:rsidR="00FC6E3B" w:rsidRPr="00D019B7" w:rsidRDefault="00C54261">
      <w:pPr>
        <w:spacing w:line="360" w:lineRule="auto"/>
        <w:jc w:val="both"/>
        <w:rPr>
          <w:rFonts w:asciiTheme="minorEastAsia" w:eastAsiaTheme="minorEastAsia" w:hAnsiTheme="minorEastAsia" w:cs="Times New Roman"/>
          <w:b/>
          <w:bCs/>
          <w:color w:val="000000" w:themeColor="text1"/>
          <w:sz w:val="28"/>
          <w:szCs w:val="28"/>
        </w:rPr>
      </w:pPr>
      <w:r w:rsidRPr="00D019B7">
        <w:rPr>
          <w:rFonts w:asciiTheme="minorEastAsia" w:eastAsiaTheme="minorEastAsia" w:hAnsiTheme="minorEastAsia" w:cs="Times New Roman" w:hint="eastAsia"/>
          <w:b/>
          <w:bCs/>
          <w:color w:val="000000" w:themeColor="text1"/>
          <w:sz w:val="28"/>
          <w:szCs w:val="28"/>
        </w:rPr>
        <w:t>摘要</w:t>
      </w:r>
    </w:p>
    <w:p w14:paraId="2C0F4EB4" w14:textId="4E217E08"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hint="eastAsia"/>
          <w:b/>
          <w:color w:val="000000" w:themeColor="text1"/>
        </w:rPr>
        <w:t>目的</w:t>
      </w:r>
      <w:r w:rsidRPr="00D019B7">
        <w:rPr>
          <w:rFonts w:asciiTheme="minorEastAsia" w:eastAsiaTheme="minorEastAsia" w:hAnsiTheme="minorEastAsia" w:cs="Times New Roman" w:hint="eastAsia"/>
          <w:color w:val="000000" w:themeColor="text1"/>
        </w:rPr>
        <w:t>：</w:t>
      </w:r>
      <w:r w:rsidRPr="00D019B7">
        <w:rPr>
          <w:rFonts w:asciiTheme="minorEastAsia" w:eastAsiaTheme="minorEastAsia" w:hAnsiTheme="minorEastAsia" w:cs="Times New Roman"/>
          <w:color w:val="000000" w:themeColor="text1"/>
        </w:rPr>
        <w:t>接受冠状动脉旁路移植（</w:t>
      </w:r>
      <w:r w:rsidRPr="00D019B7">
        <w:rPr>
          <w:rFonts w:asciiTheme="minorEastAsia" w:eastAsiaTheme="minorEastAsia" w:hAnsiTheme="minorEastAsia" w:cs="Times New Roman"/>
          <w:color w:val="000000" w:themeColor="text1"/>
        </w:rPr>
        <w:t>CAB</w:t>
      </w:r>
      <w:r w:rsidRPr="00D019B7">
        <w:rPr>
          <w:rFonts w:asciiTheme="minorEastAsia" w:eastAsiaTheme="minorEastAsia" w:hAnsiTheme="minorEastAsia" w:cs="Times New Roman"/>
          <w:color w:val="000000" w:themeColor="text1"/>
        </w:rPr>
        <w:t>G</w:t>
      </w:r>
      <w:r w:rsidRPr="00D019B7">
        <w:rPr>
          <w:rFonts w:asciiTheme="minorEastAsia" w:eastAsiaTheme="minorEastAsia" w:hAnsiTheme="minorEastAsia" w:cs="Times New Roman"/>
          <w:color w:val="000000" w:themeColor="text1"/>
        </w:rPr>
        <w:t>）手术的患者在术后通常会出现心肺能力的丧失。本研究的目的是评估住院病人心脏康复中使用的不同康复方案对</w:t>
      </w:r>
      <w:r w:rsidRPr="00D019B7">
        <w:rPr>
          <w:rFonts w:asciiTheme="minorEastAsia" w:eastAsiaTheme="minorEastAsia" w:hAnsiTheme="minorEastAsia" w:cs="Times New Roman"/>
          <w:color w:val="000000" w:themeColor="text1"/>
        </w:rPr>
        <w:t>CABG</w:t>
      </w:r>
      <w:r w:rsidRPr="00D019B7">
        <w:rPr>
          <w:rFonts w:asciiTheme="minorEastAsia" w:eastAsiaTheme="minorEastAsia" w:hAnsiTheme="minorEastAsia" w:cs="Times New Roman"/>
          <w:color w:val="000000" w:themeColor="text1"/>
        </w:rPr>
        <w:t>术后病人</w:t>
      </w:r>
      <w:r>
        <w:rPr>
          <w:rFonts w:asciiTheme="minorEastAsia" w:eastAsiaTheme="minorEastAsia" w:hAnsiTheme="minorEastAsia" w:cs="Times New Roman" w:hint="eastAsia"/>
          <w:color w:val="000000" w:themeColor="text1"/>
        </w:rPr>
        <w:t>心功能</w:t>
      </w:r>
      <w:r w:rsidRPr="00D019B7">
        <w:rPr>
          <w:rFonts w:asciiTheme="minorEastAsia" w:eastAsiaTheme="minorEastAsia" w:hAnsiTheme="minorEastAsia" w:cs="Times New Roman"/>
          <w:color w:val="000000" w:themeColor="text1"/>
        </w:rPr>
        <w:t>和肺功能的影响。</w:t>
      </w:r>
    </w:p>
    <w:p w14:paraId="25CA7B41" w14:textId="36900520"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b/>
          <w:color w:val="000000" w:themeColor="text1"/>
        </w:rPr>
        <w:t>方法</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本试验</w:t>
      </w:r>
      <w:proofErr w:type="gramStart"/>
      <w:r w:rsidRPr="00D019B7">
        <w:rPr>
          <w:rFonts w:asciiTheme="minorEastAsia" w:eastAsiaTheme="minorEastAsia" w:hAnsiTheme="minorEastAsia" w:cs="Times New Roman"/>
          <w:color w:val="000000" w:themeColor="text1"/>
        </w:rPr>
        <w:t>为单盲随机</w:t>
      </w:r>
      <w:proofErr w:type="gramEnd"/>
      <w:r w:rsidRPr="00D019B7">
        <w:rPr>
          <w:rFonts w:asciiTheme="minorEastAsia" w:eastAsiaTheme="minorEastAsia" w:hAnsiTheme="minorEastAsia" w:cs="Times New Roman"/>
          <w:color w:val="000000" w:themeColor="text1"/>
        </w:rPr>
        <w:t>对照试验。</w:t>
      </w:r>
      <w:r w:rsidRPr="00D019B7">
        <w:rPr>
          <w:rFonts w:asciiTheme="minorEastAsia" w:eastAsiaTheme="minorEastAsia" w:hAnsiTheme="minorEastAsia" w:cs="Times New Roman"/>
          <w:color w:val="000000" w:themeColor="text1"/>
        </w:rPr>
        <w:t>手术后，</w:t>
      </w:r>
      <w:r w:rsidRPr="00D019B7">
        <w:rPr>
          <w:rFonts w:asciiTheme="minorEastAsia" w:eastAsiaTheme="minorEastAsia" w:hAnsiTheme="minorEastAsia" w:cs="Times New Roman"/>
          <w:color w:val="000000" w:themeColor="text1"/>
        </w:rPr>
        <w:t>40</w:t>
      </w:r>
      <w:r w:rsidRPr="00D019B7">
        <w:rPr>
          <w:rFonts w:asciiTheme="minorEastAsia" w:eastAsiaTheme="minorEastAsia" w:hAnsiTheme="minorEastAsia" w:cs="Times New Roman"/>
          <w:color w:val="000000" w:themeColor="text1"/>
        </w:rPr>
        <w:t>名患者被随机分配到</w:t>
      </w:r>
      <w:r w:rsidRPr="00D019B7">
        <w:rPr>
          <w:rFonts w:asciiTheme="minorEastAsia" w:eastAsiaTheme="minorEastAsia" w:hAnsiTheme="minorEastAsia" w:cs="Times New Roman"/>
          <w:color w:val="000000" w:themeColor="text1"/>
        </w:rPr>
        <w:t>4</w:t>
      </w:r>
      <w:r w:rsidRPr="00D019B7">
        <w:rPr>
          <w:rFonts w:asciiTheme="minorEastAsia" w:eastAsiaTheme="minorEastAsia" w:hAnsiTheme="minorEastAsia" w:cs="Times New Roman"/>
          <w:color w:val="000000" w:themeColor="text1"/>
        </w:rPr>
        <w:t>个住院心脏康复组中的一个。</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，吸气</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训练，积极的上肢和下肢运动训练，以及早期行走；</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，与</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相同的方案，没有吸气</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训练；</w:t>
      </w:r>
      <w:r w:rsidRPr="00D019B7">
        <w:rPr>
          <w:rFonts w:asciiTheme="minorEastAsia" w:eastAsiaTheme="minorEastAsia" w:hAnsiTheme="minorEastAsia" w:cs="Times New Roman"/>
          <w:color w:val="000000" w:themeColor="text1"/>
        </w:rPr>
        <w:t>G3</w:t>
      </w:r>
      <w:r w:rsidRPr="00D019B7">
        <w:rPr>
          <w:rFonts w:asciiTheme="minorEastAsia" w:eastAsiaTheme="minorEastAsia" w:hAnsiTheme="minorEastAsia" w:cs="Times New Roman"/>
          <w:color w:val="000000" w:themeColor="text1"/>
        </w:rPr>
        <w:t>，仅有吸气</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训练；以及</w:t>
      </w:r>
      <w:r w:rsidRPr="00D019B7">
        <w:rPr>
          <w:rFonts w:asciiTheme="minorEastAsia" w:eastAsiaTheme="minorEastAsia" w:hAnsiTheme="minorEastAsia" w:cs="Times New Roman"/>
          <w:color w:val="000000" w:themeColor="text1"/>
        </w:rPr>
        <w:t>G4</w:t>
      </w:r>
      <w:r w:rsidRPr="00D019B7">
        <w:rPr>
          <w:rFonts w:asciiTheme="minorEastAsia" w:eastAsiaTheme="minorEastAsia" w:hAnsiTheme="minorEastAsia" w:cs="Times New Roman"/>
          <w:color w:val="000000" w:themeColor="text1"/>
        </w:rPr>
        <w:t>，对照</w:t>
      </w:r>
      <w:r w:rsidRPr="00D019B7">
        <w:rPr>
          <w:rFonts w:asciiTheme="minorEastAsia" w:eastAsiaTheme="minorEastAsia" w:hAnsiTheme="minorEastAsia" w:cs="Times New Roman" w:hint="eastAsia"/>
          <w:color w:val="000000" w:themeColor="text1"/>
        </w:rPr>
        <w:t>组</w:t>
      </w:r>
      <w:r w:rsidRPr="00D019B7">
        <w:rPr>
          <w:rFonts w:asciiTheme="minorEastAsia" w:eastAsiaTheme="minorEastAsia" w:hAnsiTheme="minorEastAsia" w:cs="Times New Roman"/>
          <w:color w:val="000000" w:themeColor="text1"/>
        </w:rPr>
        <w:t>。所有组别都接受了胸部物理治疗和呼气末正压通气。患者在术后第</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天和出院后第</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天进行重新评估（包括心肺运动测试）。</w:t>
      </w:r>
    </w:p>
    <w:p w14:paraId="63E73538"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b/>
          <w:color w:val="000000" w:themeColor="text1"/>
        </w:rPr>
        <w:t>结果</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运动训练组</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术后第</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天的</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分钟步行距离显著增加，出院后第</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天仍保持较高水平</w:t>
      </w:r>
      <w:r w:rsidRPr="00D019B7">
        <w:rPr>
          <w:rFonts w:asciiTheme="minorEastAsia" w:eastAsiaTheme="minorEastAsia" w:hAnsiTheme="minorEastAsia" w:cs="Times New Roman"/>
          <w:color w:val="000000" w:themeColor="text1"/>
        </w:rPr>
        <w:t>(p &lt; 0.001 between</w:t>
      </w:r>
      <w:r w:rsidRPr="00D019B7">
        <w:rPr>
          <w:rFonts w:asciiTheme="minorEastAsia" w:eastAsiaTheme="minorEastAsia" w:hAnsiTheme="minorEastAsia" w:cs="Times New Roman"/>
          <w:color w:val="000000" w:themeColor="text1"/>
        </w:rPr>
        <w:t>组</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组第</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天的摄氧量峰值也较高</w:t>
      </w:r>
      <w:r w:rsidRPr="00D019B7">
        <w:rPr>
          <w:rFonts w:asciiTheme="minorEastAsia" w:eastAsiaTheme="minorEastAsia" w:hAnsiTheme="minorEastAsia" w:cs="Times New Roman"/>
          <w:color w:val="000000" w:themeColor="text1"/>
        </w:rPr>
        <w:t>(P = .005)</w:t>
      </w:r>
      <w:r w:rsidRPr="00D019B7">
        <w:rPr>
          <w:rFonts w:asciiTheme="minorEastAsia" w:eastAsiaTheme="minorEastAsia" w:hAnsiTheme="minorEastAsia" w:cs="Times New Roman"/>
          <w:color w:val="000000" w:themeColor="text1"/>
        </w:rPr>
        <w:t>。各组肺</w:t>
      </w:r>
      <w:r w:rsidRPr="00D019B7">
        <w:rPr>
          <w:rFonts w:asciiTheme="minorEastAsia" w:eastAsiaTheme="minorEastAsia" w:hAnsiTheme="minorEastAsia" w:cs="Times New Roman"/>
          <w:color w:val="000000" w:themeColor="text1"/>
        </w:rPr>
        <w:t>功能恢复相似。</w:t>
      </w:r>
    </w:p>
    <w:p w14:paraId="37F17F8F"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b/>
          <w:color w:val="000000" w:themeColor="text1"/>
        </w:rPr>
        <w:t>结论</w:t>
      </w:r>
      <w:r w:rsidRPr="00D019B7">
        <w:rPr>
          <w:rFonts w:asciiTheme="minorEastAsia" w:eastAsiaTheme="minorEastAsia" w:hAnsiTheme="minorEastAsia" w:cs="Times New Roman"/>
          <w:color w:val="000000" w:themeColor="text1"/>
        </w:rPr>
        <w:t>: G1</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方案，包括早期行走和上下肢锻炼的系统计划，削弱了住院期间的体能损失，并显著增强了</w:t>
      </w:r>
      <w:r w:rsidRPr="00D019B7">
        <w:rPr>
          <w:rFonts w:asciiTheme="minorEastAsia" w:eastAsiaTheme="minorEastAsia" w:hAnsiTheme="minorEastAsia" w:cs="Times New Roman"/>
          <w:color w:val="000000" w:themeColor="text1"/>
        </w:rPr>
        <w:t>CABG</w:t>
      </w:r>
      <w:r w:rsidRPr="00D019B7">
        <w:rPr>
          <w:rFonts w:asciiTheme="minorEastAsia" w:eastAsiaTheme="minorEastAsia" w:hAnsiTheme="minorEastAsia" w:cs="Times New Roman"/>
          <w:color w:val="000000" w:themeColor="text1"/>
        </w:rPr>
        <w:t>术后</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个月的恢复。</w:t>
      </w:r>
    </w:p>
    <w:p w14:paraId="46B75F19" w14:textId="72F3B9DF"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在体外循环冠状动脉旁路移植术</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术后，通常会观察到呼吸</w:t>
      </w:r>
      <w:proofErr w:type="gramStart"/>
      <w:r w:rsidRPr="00D019B7">
        <w:rPr>
          <w:rFonts w:asciiTheme="minorEastAsia" w:eastAsiaTheme="minorEastAsia" w:hAnsiTheme="minorEastAsia" w:cs="Times New Roman"/>
          <w:color w:val="000000" w:themeColor="text1"/>
          <w:shd w:val="clear" w:color="auto" w:fill="FFFFFF"/>
        </w:rPr>
        <w:t>肌</w:t>
      </w:r>
      <w:proofErr w:type="gramEnd"/>
      <w:r w:rsidRPr="00D019B7">
        <w:rPr>
          <w:rFonts w:asciiTheme="minorEastAsia" w:eastAsiaTheme="minorEastAsia" w:hAnsiTheme="minorEastAsia" w:cs="Times New Roman"/>
          <w:color w:val="000000" w:themeColor="text1"/>
          <w:shd w:val="clear" w:color="auto" w:fill="FFFFFF"/>
        </w:rPr>
        <w:t>强度、氧合和肺功能的降低。功能</w:t>
      </w:r>
      <w:r>
        <w:rPr>
          <w:rFonts w:asciiTheme="minorEastAsia" w:eastAsiaTheme="minorEastAsia" w:hAnsiTheme="minorEastAsia" w:cs="Times New Roman" w:hint="eastAsia"/>
          <w:color w:val="000000" w:themeColor="text1"/>
          <w:shd w:val="clear" w:color="auto" w:fill="FFFFFF"/>
        </w:rPr>
        <w:t>耐量</w:t>
      </w:r>
      <w:r w:rsidRPr="00D019B7">
        <w:rPr>
          <w:rFonts w:asciiTheme="minorEastAsia" w:eastAsiaTheme="minorEastAsia" w:hAnsiTheme="minorEastAsia" w:cs="Times New Roman"/>
          <w:color w:val="000000" w:themeColor="text1"/>
          <w:shd w:val="clear" w:color="auto" w:fill="FFFFFF"/>
        </w:rPr>
        <w:t>也会显著降低。在这种情况下</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住院心脏康复（</w:t>
      </w:r>
      <w:r w:rsidRPr="00D019B7">
        <w:rPr>
          <w:rFonts w:asciiTheme="minorEastAsia" w:eastAsiaTheme="minorEastAsia" w:hAnsiTheme="minorEastAsia" w:cs="Times New Roman"/>
          <w:color w:val="000000" w:themeColor="text1"/>
          <w:shd w:val="clear" w:color="auto" w:fill="FFFFFF"/>
        </w:rPr>
        <w:t>ICR</w:t>
      </w:r>
      <w:r w:rsidRPr="00D019B7">
        <w:rPr>
          <w:rFonts w:asciiTheme="minorEastAsia" w:eastAsiaTheme="minorEastAsia" w:hAnsiTheme="minorEastAsia" w:cs="Times New Roman"/>
          <w:color w:val="000000" w:themeColor="text1"/>
          <w:shd w:val="clear" w:color="auto" w:fill="FFFFFF"/>
        </w:rPr>
        <w:t>）包括各种物理治疗技术，旨在帮助早期恢复功能和减少并发症的发生。</w:t>
      </w:r>
    </w:p>
    <w:p w14:paraId="7D2D41E9" w14:textId="2E516AC6" w:rsidR="00FC6E3B"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我们试图评估</w:t>
      </w:r>
      <w:r w:rsidRPr="00D019B7">
        <w:rPr>
          <w:rFonts w:asciiTheme="minorEastAsia" w:eastAsiaTheme="minorEastAsia" w:hAnsiTheme="minorEastAsia" w:cs="Times New Roman"/>
          <w:color w:val="000000" w:themeColor="text1"/>
          <w:shd w:val="clear" w:color="auto" w:fill="FFFFFF"/>
        </w:rPr>
        <w:t>4</w:t>
      </w:r>
      <w:r w:rsidRPr="00D019B7">
        <w:rPr>
          <w:rFonts w:asciiTheme="minorEastAsia" w:eastAsiaTheme="minorEastAsia" w:hAnsiTheme="minorEastAsia" w:cs="Times New Roman"/>
          <w:color w:val="000000" w:themeColor="text1"/>
          <w:shd w:val="clear" w:color="auto" w:fill="FFFFFF"/>
        </w:rPr>
        <w:t>种不同</w:t>
      </w:r>
      <w:r w:rsidRPr="00D019B7">
        <w:rPr>
          <w:rFonts w:asciiTheme="minorEastAsia" w:eastAsiaTheme="minorEastAsia" w:hAnsiTheme="minorEastAsia" w:cs="Times New Roman"/>
          <w:color w:val="000000" w:themeColor="text1"/>
          <w:shd w:val="clear" w:color="auto" w:fill="FFFFFF"/>
        </w:rPr>
        <w:t>ICR</w:t>
      </w:r>
      <w:r w:rsidRPr="00D019B7">
        <w:rPr>
          <w:rFonts w:asciiTheme="minorEastAsia" w:eastAsiaTheme="minorEastAsia" w:hAnsiTheme="minorEastAsia" w:cs="Times New Roman"/>
          <w:color w:val="000000" w:themeColor="text1"/>
          <w:shd w:val="clear" w:color="auto" w:fill="FFFFFF"/>
        </w:rPr>
        <w:t>方案对功能容量、呼吸肌力和肺功能的影响，旨在确定哪种策略在出院前和</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术后</w:t>
      </w:r>
      <w:r w:rsidRPr="00D019B7">
        <w:rPr>
          <w:rFonts w:asciiTheme="minorEastAsia" w:eastAsiaTheme="minorEastAsia" w:hAnsiTheme="minorEastAsia" w:cs="Times New Roman"/>
          <w:color w:val="000000" w:themeColor="text1"/>
          <w:shd w:val="clear" w:color="auto" w:fill="FFFFFF"/>
        </w:rPr>
        <w:t xml:space="preserve">30 </w:t>
      </w:r>
      <w:r w:rsidRPr="00D019B7">
        <w:rPr>
          <w:rFonts w:asciiTheme="minorEastAsia" w:eastAsiaTheme="minorEastAsia" w:hAnsiTheme="minorEastAsia" w:cs="Times New Roman" w:hint="eastAsia"/>
          <w:color w:val="000000" w:themeColor="text1"/>
          <w:shd w:val="clear" w:color="auto" w:fill="FFFFFF"/>
        </w:rPr>
        <w:t>天</w:t>
      </w:r>
      <w:r w:rsidRPr="00D019B7">
        <w:rPr>
          <w:rFonts w:asciiTheme="minorEastAsia" w:eastAsiaTheme="minorEastAsia" w:hAnsiTheme="minorEastAsia" w:cs="Times New Roman"/>
          <w:color w:val="000000" w:themeColor="text1"/>
          <w:shd w:val="clear" w:color="auto" w:fill="FFFFFF"/>
        </w:rPr>
        <w:t>更有效。</w:t>
      </w:r>
    </w:p>
    <w:p w14:paraId="0479F9FC" w14:textId="77777777" w:rsidR="00C54261" w:rsidRPr="00C54261" w:rsidRDefault="00C54261">
      <w:pPr>
        <w:spacing w:line="360" w:lineRule="auto"/>
        <w:ind w:firstLineChars="200" w:firstLine="480"/>
        <w:rPr>
          <w:rFonts w:asciiTheme="minorEastAsia" w:eastAsiaTheme="minorEastAsia" w:hAnsiTheme="minorEastAsia" w:cs="Times New Roman" w:hint="eastAsia"/>
          <w:color w:val="000000" w:themeColor="text1"/>
          <w:shd w:val="clear" w:color="auto" w:fill="FFFFFF"/>
        </w:rPr>
      </w:pPr>
    </w:p>
    <w:p w14:paraId="4C46860C" w14:textId="77777777" w:rsidR="00FC6E3B" w:rsidRPr="00C54261" w:rsidRDefault="00C54261">
      <w:pPr>
        <w:spacing w:line="360" w:lineRule="auto"/>
        <w:rPr>
          <w:rFonts w:asciiTheme="minorEastAsia" w:eastAsiaTheme="minorEastAsia" w:hAnsiTheme="minorEastAsia" w:cs="Times New Roman"/>
          <w:b/>
          <w:bCs/>
          <w:color w:val="000000" w:themeColor="text1"/>
          <w:sz w:val="28"/>
          <w:szCs w:val="28"/>
        </w:rPr>
      </w:pPr>
      <w:r w:rsidRPr="00C54261">
        <w:rPr>
          <w:rFonts w:asciiTheme="minorEastAsia" w:eastAsiaTheme="minorEastAsia" w:hAnsiTheme="minorEastAsia" w:cs="Times New Roman" w:hint="eastAsia"/>
          <w:b/>
          <w:bCs/>
          <w:color w:val="000000" w:themeColor="text1"/>
          <w:sz w:val="28"/>
          <w:szCs w:val="28"/>
        </w:rPr>
        <w:t>方法</w:t>
      </w:r>
    </w:p>
    <w:p w14:paraId="489164AF" w14:textId="77777777" w:rsidR="00FC6E3B" w:rsidRPr="00C54261" w:rsidRDefault="00C54261">
      <w:pPr>
        <w:spacing w:line="360" w:lineRule="auto"/>
        <w:rPr>
          <w:rFonts w:asciiTheme="minorEastAsia" w:eastAsiaTheme="minorEastAsia" w:hAnsiTheme="minorEastAsia" w:cs="Times New Roman"/>
          <w:b/>
          <w:bCs/>
          <w:color w:val="000000" w:themeColor="text1"/>
        </w:rPr>
      </w:pPr>
      <w:r w:rsidRPr="00C54261">
        <w:rPr>
          <w:rFonts w:asciiTheme="minorEastAsia" w:eastAsiaTheme="minorEastAsia" w:hAnsiTheme="minorEastAsia" w:cs="Times New Roman"/>
          <w:b/>
          <w:bCs/>
          <w:color w:val="000000" w:themeColor="text1"/>
        </w:rPr>
        <w:t>参与者</w:t>
      </w:r>
    </w:p>
    <w:p w14:paraId="0CD05DC0"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本单盲、</w:t>
      </w:r>
      <w:proofErr w:type="gramStart"/>
      <w:r w:rsidRPr="00D019B7">
        <w:rPr>
          <w:rFonts w:asciiTheme="minorEastAsia" w:eastAsiaTheme="minorEastAsia" w:hAnsiTheme="minorEastAsia" w:cs="Times New Roman"/>
          <w:color w:val="000000" w:themeColor="text1"/>
          <w:shd w:val="clear" w:color="auto" w:fill="FFFFFF"/>
        </w:rPr>
        <w:t>单中心</w:t>
      </w:r>
      <w:proofErr w:type="gramEnd"/>
      <w:r w:rsidRPr="00D019B7">
        <w:rPr>
          <w:rFonts w:asciiTheme="minorEastAsia" w:eastAsiaTheme="minorEastAsia" w:hAnsiTheme="minorEastAsia" w:cs="Times New Roman"/>
          <w:color w:val="000000" w:themeColor="text1"/>
          <w:shd w:val="clear" w:color="auto" w:fill="FFFFFF"/>
        </w:rPr>
        <w:t>随机对照试验的患者是从</w:t>
      </w:r>
      <w:r w:rsidRPr="00D019B7">
        <w:rPr>
          <w:rFonts w:asciiTheme="minorEastAsia" w:eastAsiaTheme="minorEastAsia" w:hAnsiTheme="minorEastAsia" w:cs="Times New Roman"/>
          <w:color w:val="000000" w:themeColor="text1"/>
          <w:shd w:val="clear" w:color="auto" w:fill="FFFFFF"/>
        </w:rPr>
        <w:t>2012</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2015</w:t>
      </w:r>
      <w:r w:rsidRPr="00D019B7">
        <w:rPr>
          <w:rFonts w:asciiTheme="minorEastAsia" w:eastAsiaTheme="minorEastAsia" w:hAnsiTheme="minorEastAsia" w:cs="Times New Roman"/>
          <w:color w:val="000000" w:themeColor="text1"/>
          <w:shd w:val="clear" w:color="auto" w:fill="FFFFFF"/>
        </w:rPr>
        <w:t>年一所大学医院的择期</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时间表中系统招募的。样本</w:t>
      </w:r>
      <w:r w:rsidRPr="00D019B7">
        <w:rPr>
          <w:rFonts w:asciiTheme="minorEastAsia" w:eastAsiaTheme="minorEastAsia" w:hAnsiTheme="minorEastAsia" w:cs="Times New Roman" w:hint="eastAsia"/>
          <w:color w:val="000000" w:themeColor="text1"/>
          <w:shd w:val="clear" w:color="auto" w:fill="FFFFFF"/>
        </w:rPr>
        <w:t>为</w:t>
      </w:r>
      <w:r w:rsidRPr="00D019B7">
        <w:rPr>
          <w:rFonts w:asciiTheme="minorEastAsia" w:eastAsiaTheme="minorEastAsia" w:hAnsiTheme="minorEastAsia" w:cs="Times New Roman"/>
          <w:color w:val="000000" w:themeColor="text1"/>
          <w:shd w:val="clear" w:color="auto" w:fill="FFFFFF"/>
        </w:rPr>
        <w:t>18</w:t>
      </w:r>
      <w:r w:rsidRPr="00D019B7">
        <w:rPr>
          <w:rFonts w:asciiTheme="minorEastAsia" w:eastAsiaTheme="minorEastAsia" w:hAnsiTheme="minorEastAsia" w:cs="Times New Roman"/>
          <w:color w:val="000000" w:themeColor="text1"/>
          <w:shd w:val="clear" w:color="auto" w:fill="FFFFFF"/>
        </w:rPr>
        <w:t>至</w:t>
      </w:r>
      <w:r w:rsidRPr="00D019B7">
        <w:rPr>
          <w:rFonts w:asciiTheme="minorEastAsia" w:eastAsiaTheme="minorEastAsia" w:hAnsiTheme="minorEastAsia" w:cs="Times New Roman"/>
          <w:color w:val="000000" w:themeColor="text1"/>
          <w:shd w:val="clear" w:color="auto" w:fill="FFFFFF"/>
        </w:rPr>
        <w:t>70</w:t>
      </w:r>
      <w:r w:rsidRPr="00D019B7">
        <w:rPr>
          <w:rFonts w:asciiTheme="minorEastAsia" w:eastAsiaTheme="minorEastAsia" w:hAnsiTheme="minorEastAsia" w:cs="Times New Roman"/>
          <w:color w:val="000000" w:themeColor="text1"/>
          <w:shd w:val="clear" w:color="auto" w:fill="FFFFFF"/>
        </w:rPr>
        <w:t>岁成年人</w:t>
      </w:r>
      <w:r w:rsidRPr="00D019B7">
        <w:rPr>
          <w:rFonts w:asciiTheme="minorEastAsia" w:eastAsiaTheme="minorEastAsia" w:hAnsiTheme="minorEastAsia" w:cs="Times New Roman" w:hint="eastAsia"/>
          <w:color w:val="000000" w:themeColor="text1"/>
          <w:shd w:val="clear" w:color="auto" w:fill="FFFFFF"/>
        </w:rPr>
        <w:t>，均</w:t>
      </w:r>
      <w:r w:rsidRPr="00D019B7">
        <w:rPr>
          <w:rFonts w:asciiTheme="minorEastAsia" w:eastAsiaTheme="minorEastAsia" w:hAnsiTheme="minorEastAsia" w:cs="Times New Roman"/>
          <w:color w:val="000000" w:themeColor="text1"/>
          <w:shd w:val="clear" w:color="auto" w:fill="FFFFFF"/>
        </w:rPr>
        <w:t>同意参与并</w:t>
      </w:r>
      <w:r w:rsidRPr="00D019B7">
        <w:rPr>
          <w:rFonts w:asciiTheme="minorEastAsia" w:eastAsiaTheme="minorEastAsia" w:hAnsiTheme="minorEastAsia" w:cs="Times New Roman" w:hint="eastAsia"/>
          <w:color w:val="000000" w:themeColor="text1"/>
          <w:shd w:val="clear" w:color="auto" w:fill="FFFFFF"/>
        </w:rPr>
        <w:t>签署</w:t>
      </w:r>
      <w:r w:rsidRPr="00D019B7">
        <w:rPr>
          <w:rFonts w:asciiTheme="minorEastAsia" w:eastAsiaTheme="minorEastAsia" w:hAnsiTheme="minorEastAsia" w:cs="Times New Roman"/>
          <w:color w:val="000000" w:themeColor="text1"/>
          <w:shd w:val="clear" w:color="auto" w:fill="FFFFFF"/>
        </w:rPr>
        <w:t>书面知情同意书</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获得了机构研究伦理委员会的批准。</w:t>
      </w:r>
    </w:p>
    <w:p w14:paraId="30A94FDD"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lastRenderedPageBreak/>
        <w:t>排除标准为</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(1)</w:t>
      </w:r>
      <w:r w:rsidRPr="00D019B7">
        <w:rPr>
          <w:rFonts w:asciiTheme="minorEastAsia" w:eastAsiaTheme="minorEastAsia" w:hAnsiTheme="minorEastAsia" w:cs="Times New Roman"/>
          <w:color w:val="000000" w:themeColor="text1"/>
          <w:shd w:val="clear" w:color="auto" w:fill="FFFFFF"/>
        </w:rPr>
        <w:t>慢性肾功能衰竭</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肌酐清除率</w:t>
      </w:r>
      <w:r w:rsidRPr="00D019B7">
        <w:rPr>
          <w:rFonts w:asciiTheme="minorEastAsia" w:eastAsiaTheme="minorEastAsia" w:hAnsiTheme="minorEastAsia" w:cs="Times New Roman"/>
          <w:color w:val="000000" w:themeColor="text1"/>
          <w:shd w:val="clear" w:color="auto" w:fill="FFFFFF"/>
        </w:rPr>
        <w:t>&lt; 60mL/min)</w:t>
      </w:r>
      <w:r w:rsidRPr="00D019B7">
        <w:rPr>
          <w:rFonts w:asciiTheme="minorEastAsia" w:eastAsiaTheme="minorEastAsia" w:hAnsiTheme="minorEastAsia" w:cs="Times New Roman"/>
          <w:color w:val="000000" w:themeColor="text1"/>
          <w:shd w:val="clear" w:color="auto" w:fill="FFFFFF"/>
        </w:rPr>
        <w:t>；不稳定型心绞痛；</w:t>
      </w:r>
      <w:r w:rsidRPr="00D019B7">
        <w:rPr>
          <w:rFonts w:asciiTheme="minorEastAsia" w:eastAsiaTheme="minorEastAsia" w:hAnsiTheme="minorEastAsia" w:cs="Times New Roman"/>
          <w:color w:val="000000" w:themeColor="text1"/>
          <w:shd w:val="clear" w:color="auto" w:fill="FFFFFF"/>
        </w:rPr>
        <w:t>(2)</w:t>
      </w:r>
      <w:r w:rsidRPr="00D019B7">
        <w:rPr>
          <w:rFonts w:asciiTheme="minorEastAsia" w:eastAsiaTheme="minorEastAsia" w:hAnsiTheme="minorEastAsia" w:cs="Times New Roman"/>
          <w:color w:val="000000" w:themeColor="text1"/>
          <w:shd w:val="clear" w:color="auto" w:fill="FFFFFF"/>
        </w:rPr>
        <w:t>休息时或轻微用力时出现症状；</w:t>
      </w:r>
      <w:r w:rsidRPr="00D019B7">
        <w:rPr>
          <w:rFonts w:asciiTheme="minorEastAsia" w:eastAsiaTheme="minorEastAsia" w:hAnsiTheme="minorEastAsia" w:cs="Times New Roman"/>
          <w:color w:val="000000" w:themeColor="text1"/>
          <w:shd w:val="clear" w:color="auto" w:fill="FFFFFF"/>
        </w:rPr>
        <w:t>(3)</w:t>
      </w:r>
      <w:r w:rsidRPr="00D019B7">
        <w:rPr>
          <w:rFonts w:asciiTheme="minorEastAsia" w:eastAsiaTheme="minorEastAsia" w:hAnsiTheme="minorEastAsia" w:cs="Times New Roman"/>
          <w:color w:val="000000" w:themeColor="text1"/>
          <w:shd w:val="clear" w:color="auto" w:fill="FFFFFF"/>
        </w:rPr>
        <w:t>间歇性跛行；中度或重度心脏瓣膜功能障碍；</w:t>
      </w:r>
      <w:r w:rsidRPr="00D019B7">
        <w:rPr>
          <w:rFonts w:asciiTheme="minorEastAsia" w:eastAsiaTheme="minorEastAsia" w:hAnsiTheme="minorEastAsia" w:cs="Times New Roman"/>
          <w:color w:val="000000" w:themeColor="text1"/>
          <w:shd w:val="clear" w:color="auto" w:fill="FFFFFF"/>
        </w:rPr>
        <w:t>(4)</w:t>
      </w:r>
      <w:r w:rsidRPr="00D019B7">
        <w:rPr>
          <w:rFonts w:asciiTheme="minorEastAsia" w:eastAsiaTheme="minorEastAsia" w:hAnsiTheme="minorEastAsia" w:cs="Times New Roman"/>
          <w:color w:val="000000" w:themeColor="text1"/>
          <w:shd w:val="clear" w:color="auto" w:fill="FFFFFF"/>
        </w:rPr>
        <w:t>严重心律失常；</w:t>
      </w:r>
      <w:r w:rsidRPr="00D019B7">
        <w:rPr>
          <w:rFonts w:asciiTheme="minorEastAsia" w:eastAsiaTheme="minorEastAsia" w:hAnsiTheme="minorEastAsia" w:cs="Times New Roman"/>
          <w:color w:val="000000" w:themeColor="text1"/>
          <w:shd w:val="clear" w:color="auto" w:fill="FFFFFF"/>
        </w:rPr>
        <w:t>(5)</w:t>
      </w:r>
      <w:r w:rsidRPr="00D019B7">
        <w:rPr>
          <w:rFonts w:asciiTheme="minorEastAsia" w:eastAsiaTheme="minorEastAsia" w:hAnsiTheme="minorEastAsia" w:cs="Times New Roman"/>
          <w:color w:val="000000" w:themeColor="text1"/>
          <w:shd w:val="clear" w:color="auto" w:fill="FFFFFF"/>
        </w:rPr>
        <w:t>脑卒中病史；</w:t>
      </w:r>
      <w:r w:rsidRPr="00D019B7">
        <w:rPr>
          <w:rFonts w:asciiTheme="minorEastAsia" w:eastAsiaTheme="minorEastAsia" w:hAnsiTheme="minorEastAsia" w:cs="Times New Roman"/>
          <w:color w:val="000000" w:themeColor="text1"/>
          <w:shd w:val="clear" w:color="auto" w:fill="FFFFFF"/>
        </w:rPr>
        <w:t>(6)</w:t>
      </w:r>
      <w:r w:rsidRPr="00D019B7">
        <w:rPr>
          <w:rFonts w:asciiTheme="minorEastAsia" w:eastAsiaTheme="minorEastAsia" w:hAnsiTheme="minorEastAsia" w:cs="Times New Roman"/>
          <w:color w:val="000000" w:themeColor="text1"/>
          <w:shd w:val="clear" w:color="auto" w:fill="FFFFFF"/>
        </w:rPr>
        <w:t>妨碍参与研究干预的运动障碍。术前肺活量测定显示在呼气的第一秒钟用力肺活量或用力呼气量减少</w:t>
      </w:r>
      <w:r w:rsidRPr="00D019B7">
        <w:rPr>
          <w:rFonts w:asciiTheme="minorEastAsia" w:eastAsiaTheme="minorEastAsia" w:hAnsiTheme="minorEastAsia" w:cs="Times New Roman"/>
          <w:color w:val="000000" w:themeColor="text1"/>
          <w:shd w:val="clear" w:color="auto" w:fill="FFFFFF"/>
        </w:rPr>
        <w:t>&gt; 70%</w:t>
      </w:r>
      <w:r w:rsidRPr="00D019B7">
        <w:rPr>
          <w:rFonts w:asciiTheme="minorEastAsia" w:eastAsiaTheme="minorEastAsia" w:hAnsiTheme="minorEastAsia" w:cs="Times New Roman"/>
          <w:color w:val="000000" w:themeColor="text1"/>
          <w:shd w:val="clear" w:color="auto" w:fill="FFFFFF"/>
        </w:rPr>
        <w:t>的慢性阻塞性</w:t>
      </w:r>
      <w:r w:rsidRPr="00D019B7">
        <w:rPr>
          <w:rFonts w:asciiTheme="minorEastAsia" w:eastAsiaTheme="minorEastAsia" w:hAnsiTheme="minorEastAsia" w:cs="Times New Roman"/>
          <w:color w:val="000000" w:themeColor="text1"/>
          <w:shd w:val="clear" w:color="auto" w:fill="FFFFFF"/>
        </w:rPr>
        <w:t>肺疾病患者也被排除。</w:t>
      </w:r>
    </w:p>
    <w:p w14:paraId="6A69A534"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干预措施</w:t>
      </w:r>
    </w:p>
    <w:p w14:paraId="2B47DBA3" w14:textId="5677FA08" w:rsidR="00FC6E3B" w:rsidRPr="00D019B7" w:rsidRDefault="00C54261" w:rsidP="00C54261">
      <w:pPr>
        <w:spacing w:line="360" w:lineRule="auto"/>
        <w:ind w:firstLineChars="200" w:firstLine="480"/>
        <w:rPr>
          <w:rFonts w:asciiTheme="minorEastAsia" w:eastAsiaTheme="minorEastAsia" w:hAnsiTheme="minorEastAsia" w:cs="Times New Roman"/>
          <w:strike/>
          <w:color w:val="FF0000"/>
        </w:rPr>
      </w:pPr>
      <w:r w:rsidRPr="00D019B7">
        <w:rPr>
          <w:rFonts w:asciiTheme="minorEastAsia" w:eastAsiaTheme="minorEastAsia" w:hAnsiTheme="minorEastAsia" w:cs="Times New Roman"/>
          <w:color w:val="000000" w:themeColor="text1"/>
          <w:shd w:val="clear" w:color="auto" w:fill="FFFFFF"/>
        </w:rPr>
        <w:t>纳入后，在手术前一天</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基线</w:t>
      </w:r>
      <w:r w:rsidRPr="00D019B7">
        <w:rPr>
          <w:rFonts w:asciiTheme="minorEastAsia" w:eastAsiaTheme="minorEastAsia" w:hAnsiTheme="minorEastAsia" w:cs="Times New Roman"/>
          <w:color w:val="000000" w:themeColor="text1"/>
          <w:shd w:val="clear" w:color="auto" w:fill="FFFFFF"/>
        </w:rPr>
        <w:t xml:space="preserve">) </w:t>
      </w:r>
      <w:proofErr w:type="gramStart"/>
      <w:r w:rsidRPr="00D019B7">
        <w:rPr>
          <w:rFonts w:asciiTheme="minorEastAsia" w:eastAsiaTheme="minorEastAsia" w:hAnsiTheme="minorEastAsia" w:cs="Times New Roman"/>
          <w:color w:val="000000" w:themeColor="text1"/>
          <w:shd w:val="clear" w:color="auto" w:fill="FFFFFF"/>
        </w:rPr>
        <w:t>由盲检人员</w:t>
      </w:r>
      <w:proofErr w:type="gramEnd"/>
      <w:r w:rsidRPr="00D019B7">
        <w:rPr>
          <w:rFonts w:asciiTheme="minorEastAsia" w:eastAsiaTheme="minorEastAsia" w:hAnsiTheme="minorEastAsia" w:cs="Times New Roman"/>
          <w:color w:val="000000" w:themeColor="text1"/>
          <w:shd w:val="clear" w:color="auto" w:fill="FFFFFF"/>
        </w:rPr>
        <w:t>进行评估（</w:t>
      </w:r>
      <w:r w:rsidRPr="00D019B7">
        <w:rPr>
          <w:rFonts w:asciiTheme="minorEastAsia" w:eastAsiaTheme="minorEastAsia" w:hAnsiTheme="minorEastAsia" w:cs="Times New Roman"/>
          <w:color w:val="000000" w:themeColor="text1"/>
          <w:shd w:val="clear" w:color="auto" w:fill="FFFFFF"/>
        </w:rPr>
        <w:t>6</w:t>
      </w:r>
      <w:r w:rsidRPr="00D019B7">
        <w:rPr>
          <w:rFonts w:asciiTheme="minorEastAsia" w:eastAsiaTheme="minorEastAsia" w:hAnsiTheme="minorEastAsia" w:cs="Times New Roman"/>
          <w:color w:val="000000" w:themeColor="text1"/>
          <w:shd w:val="clear" w:color="auto" w:fill="FFFFFF"/>
        </w:rPr>
        <w:t>分钟步行测试</w:t>
      </w:r>
      <w:r w:rsidRPr="00D019B7">
        <w:rPr>
          <w:rFonts w:asciiTheme="minorEastAsia" w:eastAsiaTheme="minorEastAsia" w:hAnsiTheme="minorEastAsia" w:cs="Times New Roman"/>
          <w:color w:val="000000" w:themeColor="text1"/>
          <w:shd w:val="clear" w:color="auto" w:fill="FFFFFF"/>
        </w:rPr>
        <w:t>[6MWT]</w:t>
      </w:r>
      <w:r w:rsidRPr="00D019B7">
        <w:rPr>
          <w:rFonts w:asciiTheme="minorEastAsia" w:eastAsiaTheme="minorEastAsia" w:hAnsiTheme="minorEastAsia" w:cs="Times New Roman"/>
          <w:color w:val="000000" w:themeColor="text1"/>
          <w:shd w:val="clear" w:color="auto" w:fill="FFFFFF"/>
        </w:rPr>
        <w:t>和使用肺活量测定法的肺功能试验以及使用呼吸压力计的呼吸肌力试验</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然后进行冠状动脉旁路移植手术，将患者随机分配至</w:t>
      </w:r>
      <w:r w:rsidRPr="00D019B7">
        <w:rPr>
          <w:rFonts w:asciiTheme="minorEastAsia" w:eastAsiaTheme="minorEastAsia" w:hAnsiTheme="minorEastAsia" w:cs="Times New Roman"/>
          <w:color w:val="000000" w:themeColor="text1"/>
          <w:shd w:val="clear" w:color="auto" w:fill="FFFFFF"/>
        </w:rPr>
        <w:t>4</w:t>
      </w:r>
      <w:r w:rsidRPr="00D019B7">
        <w:rPr>
          <w:rFonts w:asciiTheme="minorEastAsia" w:eastAsiaTheme="minorEastAsia" w:hAnsiTheme="minorEastAsia" w:cs="Times New Roman"/>
          <w:color w:val="000000" w:themeColor="text1"/>
          <w:shd w:val="clear" w:color="auto" w:fill="FFFFFF"/>
        </w:rPr>
        <w:t>个研究组中的</w:t>
      </w:r>
      <w:r w:rsidRPr="00D019B7">
        <w:rPr>
          <w:rFonts w:asciiTheme="minorEastAsia" w:eastAsiaTheme="minorEastAsia" w:hAnsiTheme="minorEastAsia" w:cs="Times New Roman"/>
          <w:color w:val="000000" w:themeColor="text1"/>
          <w:shd w:val="clear" w:color="auto" w:fill="FFFFFF"/>
        </w:rPr>
        <w:t>1</w:t>
      </w:r>
      <w:r w:rsidRPr="00D019B7">
        <w:rPr>
          <w:rFonts w:asciiTheme="minorEastAsia" w:eastAsiaTheme="minorEastAsia" w:hAnsiTheme="minorEastAsia" w:cs="Times New Roman"/>
          <w:color w:val="000000" w:themeColor="text1"/>
          <w:shd w:val="clear" w:color="auto" w:fill="FFFFFF"/>
        </w:rPr>
        <w:t>个。第</w:t>
      </w:r>
      <w:r w:rsidRPr="00D019B7">
        <w:rPr>
          <w:rFonts w:asciiTheme="minorEastAsia" w:eastAsiaTheme="minorEastAsia" w:hAnsiTheme="minorEastAsia" w:cs="Times New Roman"/>
          <w:color w:val="000000" w:themeColor="text1"/>
          <w:shd w:val="clear" w:color="auto" w:fill="FFFFFF"/>
        </w:rPr>
        <w:t>1</w:t>
      </w:r>
      <w:r w:rsidRPr="00D019B7">
        <w:rPr>
          <w:rFonts w:asciiTheme="minorEastAsia" w:eastAsiaTheme="minorEastAsia" w:hAnsiTheme="minorEastAsia" w:cs="Times New Roman"/>
          <w:color w:val="000000" w:themeColor="text1"/>
          <w:shd w:val="clear" w:color="auto" w:fill="FFFFFF"/>
        </w:rPr>
        <w:t>组</w:t>
      </w:r>
      <w:r w:rsidRPr="00D019B7">
        <w:rPr>
          <w:rFonts w:asciiTheme="minorEastAsia" w:eastAsiaTheme="minorEastAsia" w:hAnsiTheme="minorEastAsia" w:cs="Times New Roman"/>
          <w:color w:val="000000" w:themeColor="text1"/>
          <w:shd w:val="clear" w:color="auto" w:fill="FFFFFF"/>
        </w:rPr>
        <w:t>(G1)</w:t>
      </w:r>
      <w:r w:rsidRPr="00D019B7">
        <w:rPr>
          <w:rFonts w:asciiTheme="minorEastAsia" w:eastAsiaTheme="minorEastAsia" w:hAnsiTheme="minorEastAsia" w:cs="Times New Roman"/>
          <w:color w:val="000000" w:themeColor="text1"/>
          <w:shd w:val="clear" w:color="auto" w:fill="FFFFFF"/>
        </w:rPr>
        <w:t>干预包括主动上肢和下肢运动训练、渐进式早期步行、使用</w:t>
      </w:r>
      <w:r w:rsidRPr="00D019B7">
        <w:rPr>
          <w:rFonts w:asciiTheme="minorEastAsia" w:eastAsiaTheme="minorEastAsia" w:hAnsiTheme="minorEastAsia" w:cs="Times New Roman"/>
          <w:color w:val="000000" w:themeColor="text1"/>
          <w:shd w:val="clear" w:color="auto" w:fill="FFFFFF"/>
        </w:rPr>
        <w:t>Threshold IMT</w:t>
      </w:r>
      <w:r w:rsidRPr="00D019B7">
        <w:rPr>
          <w:rFonts w:asciiTheme="minorEastAsia" w:eastAsiaTheme="minorEastAsia" w:hAnsiTheme="minorEastAsia" w:cs="Times New Roman"/>
          <w:color w:val="000000" w:themeColor="text1"/>
          <w:shd w:val="clear" w:color="auto" w:fill="FFFFFF"/>
        </w:rPr>
        <w:t>吸气</w:t>
      </w:r>
      <w:proofErr w:type="gramStart"/>
      <w:r w:rsidRPr="00D019B7">
        <w:rPr>
          <w:rFonts w:asciiTheme="minorEastAsia" w:eastAsiaTheme="minorEastAsia" w:hAnsiTheme="minorEastAsia" w:cs="Times New Roman"/>
          <w:color w:val="000000" w:themeColor="text1"/>
          <w:shd w:val="clear" w:color="auto" w:fill="FFFFFF"/>
        </w:rPr>
        <w:t>肌</w:t>
      </w:r>
      <w:proofErr w:type="gramEnd"/>
      <w:r w:rsidRPr="00D019B7">
        <w:rPr>
          <w:rFonts w:asciiTheme="minorEastAsia" w:eastAsiaTheme="minorEastAsia" w:hAnsiTheme="minorEastAsia" w:cs="Times New Roman"/>
          <w:color w:val="000000" w:themeColor="text1"/>
          <w:shd w:val="clear" w:color="auto" w:fill="FFFFFF"/>
        </w:rPr>
        <w:t>训练</w:t>
      </w:r>
      <w:r w:rsidRPr="00D019B7">
        <w:rPr>
          <w:rFonts w:asciiTheme="minorEastAsia" w:eastAsiaTheme="minorEastAsia" w:hAnsiTheme="minorEastAsia" w:cs="Times New Roman"/>
          <w:color w:val="000000" w:themeColor="text1"/>
          <w:shd w:val="clear" w:color="auto" w:fill="FFFFFF"/>
        </w:rPr>
        <w:t>(IMT)</w:t>
      </w:r>
      <w:r w:rsidRPr="00D019B7">
        <w:rPr>
          <w:rFonts w:asciiTheme="minorEastAsia" w:eastAsiaTheme="minorEastAsia" w:hAnsiTheme="minorEastAsia" w:cs="Times New Roman"/>
          <w:color w:val="000000" w:themeColor="text1"/>
          <w:shd w:val="clear" w:color="auto" w:fill="FFFFFF"/>
        </w:rPr>
        <w:t>和常规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第</w:t>
      </w:r>
      <w:r w:rsidRPr="00D019B7">
        <w:rPr>
          <w:rFonts w:asciiTheme="minorEastAsia" w:eastAsiaTheme="minorEastAsia" w:hAnsiTheme="minorEastAsia" w:cs="Times New Roman"/>
          <w:color w:val="000000" w:themeColor="text1"/>
          <w:shd w:val="clear" w:color="auto" w:fill="FFFFFF"/>
        </w:rPr>
        <w:t>2</w:t>
      </w:r>
      <w:r w:rsidRPr="00D019B7">
        <w:rPr>
          <w:rFonts w:asciiTheme="minorEastAsia" w:eastAsiaTheme="minorEastAsia" w:hAnsiTheme="minorEastAsia" w:cs="Times New Roman"/>
          <w:color w:val="000000" w:themeColor="text1"/>
          <w:shd w:val="clear" w:color="auto" w:fill="FFFFFF"/>
        </w:rPr>
        <w:t>组</w:t>
      </w:r>
      <w:r w:rsidRPr="00D019B7">
        <w:rPr>
          <w:rFonts w:asciiTheme="minorEastAsia" w:eastAsiaTheme="minorEastAsia" w:hAnsiTheme="minorEastAsia" w:cs="Times New Roman"/>
          <w:color w:val="000000" w:themeColor="text1"/>
          <w:shd w:val="clear" w:color="auto" w:fill="FFFFFF"/>
        </w:rPr>
        <w:t>(G2)</w:t>
      </w:r>
      <w:r w:rsidRPr="00D019B7">
        <w:rPr>
          <w:rFonts w:asciiTheme="minorEastAsia" w:eastAsiaTheme="minorEastAsia" w:hAnsiTheme="minorEastAsia" w:cs="Times New Roman"/>
          <w:color w:val="000000" w:themeColor="text1"/>
          <w:shd w:val="clear" w:color="auto" w:fill="FFFFFF"/>
        </w:rPr>
        <w:t>采用</w:t>
      </w:r>
      <w:r w:rsidRPr="00D019B7">
        <w:rPr>
          <w:rFonts w:asciiTheme="minorEastAsia" w:eastAsiaTheme="minorEastAsia" w:hAnsiTheme="minorEastAsia" w:cs="Times New Roman" w:hint="eastAsia"/>
          <w:color w:val="000000" w:themeColor="text1"/>
          <w:shd w:val="clear" w:color="auto" w:fill="FFFFFF"/>
        </w:rPr>
        <w:t>积极的</w:t>
      </w:r>
      <w:r w:rsidRPr="00D019B7">
        <w:rPr>
          <w:rFonts w:asciiTheme="minorEastAsia" w:eastAsiaTheme="minorEastAsia" w:hAnsiTheme="minorEastAsia" w:cs="Times New Roman"/>
          <w:color w:val="000000" w:themeColor="text1"/>
          <w:shd w:val="clear" w:color="auto" w:fill="FFFFFF"/>
        </w:rPr>
        <w:t>上肢和下肢运动训练及</w:t>
      </w:r>
      <w:r w:rsidRPr="00D019B7">
        <w:rPr>
          <w:rFonts w:asciiTheme="minorEastAsia" w:eastAsiaTheme="minorEastAsia" w:hAnsiTheme="minorEastAsia" w:cs="Times New Roman" w:hint="eastAsia"/>
          <w:color w:val="000000" w:themeColor="text1"/>
          <w:shd w:val="clear" w:color="auto" w:fill="FFFFFF"/>
        </w:rPr>
        <w:t>渐进式</w:t>
      </w:r>
      <w:r w:rsidRPr="00D019B7">
        <w:rPr>
          <w:rFonts w:asciiTheme="minorEastAsia" w:eastAsiaTheme="minorEastAsia" w:hAnsiTheme="minorEastAsia" w:cs="Times New Roman"/>
          <w:color w:val="000000" w:themeColor="text1"/>
          <w:shd w:val="clear" w:color="auto" w:fill="FFFFFF"/>
        </w:rPr>
        <w:t>早期步行和常规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hint="eastAsia"/>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第</w:t>
      </w:r>
      <w:r w:rsidRPr="00D019B7">
        <w:rPr>
          <w:rFonts w:asciiTheme="minorEastAsia" w:eastAsiaTheme="minorEastAsia" w:hAnsiTheme="minorEastAsia" w:cs="Times New Roman"/>
          <w:color w:val="000000" w:themeColor="text1"/>
          <w:shd w:val="clear" w:color="auto" w:fill="FFFFFF"/>
        </w:rPr>
        <w:t>3</w:t>
      </w:r>
      <w:r w:rsidRPr="00D019B7">
        <w:rPr>
          <w:rFonts w:asciiTheme="minorEastAsia" w:eastAsiaTheme="minorEastAsia" w:hAnsiTheme="minorEastAsia" w:cs="Times New Roman"/>
          <w:color w:val="000000" w:themeColor="text1"/>
          <w:shd w:val="clear" w:color="auto" w:fill="FFFFFF"/>
        </w:rPr>
        <w:t>组</w:t>
      </w:r>
      <w:r w:rsidRPr="00D019B7">
        <w:rPr>
          <w:rFonts w:asciiTheme="minorEastAsia" w:eastAsiaTheme="minorEastAsia" w:hAnsiTheme="minorEastAsia" w:cs="Times New Roman"/>
          <w:color w:val="000000" w:themeColor="text1"/>
          <w:shd w:val="clear" w:color="auto" w:fill="FFFFFF"/>
        </w:rPr>
        <w:t>(G3)</w:t>
      </w:r>
      <w:r w:rsidRPr="00D019B7">
        <w:rPr>
          <w:rFonts w:asciiTheme="minorEastAsia" w:eastAsiaTheme="minorEastAsia" w:hAnsiTheme="minorEastAsia" w:cs="Times New Roman"/>
          <w:color w:val="000000" w:themeColor="text1"/>
          <w:shd w:val="clear" w:color="auto" w:fill="FFFFFF"/>
        </w:rPr>
        <w:t>患者分别接受了</w:t>
      </w:r>
      <w:r w:rsidRPr="00D019B7">
        <w:rPr>
          <w:rFonts w:asciiTheme="minorEastAsia" w:eastAsiaTheme="minorEastAsia" w:hAnsiTheme="minorEastAsia" w:cs="Times New Roman"/>
          <w:color w:val="000000" w:themeColor="text1"/>
          <w:shd w:val="clear" w:color="auto" w:fill="FFFFFF"/>
        </w:rPr>
        <w:t>IMT</w:t>
      </w:r>
      <w:r w:rsidRPr="00D019B7">
        <w:rPr>
          <w:rFonts w:asciiTheme="minorEastAsia" w:eastAsiaTheme="minorEastAsia" w:hAnsiTheme="minorEastAsia" w:cs="Times New Roman"/>
          <w:color w:val="000000" w:themeColor="text1"/>
          <w:shd w:val="clear" w:color="auto" w:fill="FFFFFF"/>
        </w:rPr>
        <w:t>和常规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color w:val="000000" w:themeColor="text1"/>
          <w:shd w:val="clear" w:color="auto" w:fill="FFFFFF"/>
        </w:rPr>
        <w:t>治疗；第</w:t>
      </w:r>
      <w:r w:rsidRPr="00D019B7">
        <w:rPr>
          <w:rFonts w:asciiTheme="minorEastAsia" w:eastAsiaTheme="minorEastAsia" w:hAnsiTheme="minorEastAsia" w:cs="Times New Roman"/>
          <w:color w:val="000000" w:themeColor="text1"/>
          <w:shd w:val="clear" w:color="auto" w:fill="FFFFFF"/>
        </w:rPr>
        <w:t>4</w:t>
      </w:r>
      <w:r w:rsidRPr="00D019B7">
        <w:rPr>
          <w:rFonts w:asciiTheme="minorEastAsia" w:eastAsiaTheme="minorEastAsia" w:hAnsiTheme="minorEastAsia" w:cs="Times New Roman"/>
          <w:color w:val="000000" w:themeColor="text1"/>
          <w:shd w:val="clear" w:color="auto" w:fill="FFFFFF"/>
        </w:rPr>
        <w:t>组</w:t>
      </w:r>
      <w:r w:rsidRPr="00D019B7">
        <w:rPr>
          <w:rFonts w:asciiTheme="minorEastAsia" w:eastAsiaTheme="minorEastAsia" w:hAnsiTheme="minorEastAsia" w:cs="Times New Roman"/>
          <w:color w:val="000000" w:themeColor="text1"/>
          <w:shd w:val="clear" w:color="auto" w:fill="FFFFFF"/>
        </w:rPr>
        <w:t>(G4)</w:t>
      </w:r>
      <w:r w:rsidRPr="00D019B7">
        <w:rPr>
          <w:rFonts w:asciiTheme="minorEastAsia" w:eastAsiaTheme="minorEastAsia" w:hAnsiTheme="minorEastAsia" w:cs="Times New Roman"/>
          <w:color w:val="000000" w:themeColor="text1"/>
          <w:shd w:val="clear" w:color="auto" w:fill="FFFFFF"/>
        </w:rPr>
        <w:t>为对照组</w:t>
      </w:r>
      <w:r w:rsidRPr="00D019B7">
        <w:rPr>
          <w:rFonts w:asciiTheme="minorEastAsia" w:eastAsiaTheme="minorEastAsia" w:hAnsiTheme="minorEastAsia" w:cs="Times New Roman"/>
          <w:color w:val="000000" w:themeColor="text1"/>
          <w:shd w:val="clear" w:color="auto" w:fill="FFFFFF"/>
        </w:rPr>
        <w:t>，仅接受常规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color w:val="000000" w:themeColor="text1"/>
          <w:shd w:val="clear" w:color="auto" w:fill="FFFFFF"/>
        </w:rPr>
        <w:t>治疗。</w:t>
      </w:r>
    </w:p>
    <w:p w14:paraId="7EC1D35A"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护理团队鼓励所有患者从术后第</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天开始下床行走。住院期间或出院后不限制走动。然而，只有第</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组和第</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组的患者接受了使用预定距离进行监督行走的系统处方。出院后，所有患者都接受了冠状动脉搭桥术后护理和居家走动的标准指导。</w:t>
      </w:r>
    </w:p>
    <w:p w14:paraId="6CD62D69"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在所有组中，适当的方案在</w:t>
      </w:r>
      <w:r w:rsidRPr="00D019B7">
        <w:rPr>
          <w:rFonts w:asciiTheme="minorEastAsia" w:eastAsiaTheme="minorEastAsia" w:hAnsiTheme="minorEastAsia" w:cs="Times New Roman"/>
          <w:color w:val="000000" w:themeColor="text1"/>
        </w:rPr>
        <w:t>CABG</w:t>
      </w:r>
      <w:r w:rsidRPr="00D019B7">
        <w:rPr>
          <w:rFonts w:asciiTheme="minorEastAsia" w:eastAsiaTheme="minorEastAsia" w:hAnsiTheme="minorEastAsia" w:cs="Times New Roman"/>
          <w:color w:val="000000" w:themeColor="text1"/>
        </w:rPr>
        <w:t>术后第二天开始，一旦病人脱离有创机械通气，就开始进行治疗。病人每天接受两次治疗，由同一个物理治疗师进行，持续</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天。在</w:t>
      </w:r>
      <w:r w:rsidRPr="00D019B7">
        <w:rPr>
          <w:rFonts w:asciiTheme="minorEastAsia" w:eastAsiaTheme="minorEastAsia" w:hAnsiTheme="minorEastAsia" w:cs="Times New Roman"/>
          <w:color w:val="000000" w:themeColor="text1"/>
        </w:rPr>
        <w:t>ICR</w:t>
      </w:r>
      <w:r w:rsidRPr="00D019B7">
        <w:rPr>
          <w:rFonts w:asciiTheme="minorEastAsia" w:eastAsiaTheme="minorEastAsia" w:hAnsiTheme="minorEastAsia" w:cs="Times New Roman"/>
          <w:color w:val="000000" w:themeColor="text1"/>
        </w:rPr>
        <w:t>项目结束时，即术后第</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或</w:t>
      </w:r>
      <w:r w:rsidRPr="00D019B7">
        <w:rPr>
          <w:rFonts w:asciiTheme="minorEastAsia" w:eastAsiaTheme="minorEastAsia" w:hAnsiTheme="minorEastAsia" w:cs="Times New Roman"/>
          <w:color w:val="000000" w:themeColor="text1"/>
        </w:rPr>
        <w:t>7</w:t>
      </w:r>
      <w:r w:rsidRPr="00D019B7">
        <w:rPr>
          <w:rFonts w:asciiTheme="minorEastAsia" w:eastAsiaTheme="minorEastAsia" w:hAnsiTheme="minorEastAsia" w:cs="Times New Roman"/>
          <w:color w:val="000000" w:themeColor="text1"/>
        </w:rPr>
        <w:t>天，患者接受了呼吸肌力、脉搏功能和功能能力</w:t>
      </w:r>
      <w:r w:rsidRPr="00D019B7">
        <w:rPr>
          <w:rFonts w:asciiTheme="minorEastAsia" w:eastAsiaTheme="minorEastAsia" w:hAnsiTheme="minorEastAsia" w:cs="Times New Roman"/>
          <w:color w:val="000000" w:themeColor="text1"/>
        </w:rPr>
        <w:t>(6MWT)</w:t>
      </w:r>
      <w:r w:rsidRPr="00D019B7">
        <w:rPr>
          <w:rFonts w:asciiTheme="minorEastAsia" w:eastAsiaTheme="minorEastAsia" w:hAnsiTheme="minorEastAsia" w:cs="Times New Roman"/>
          <w:color w:val="000000" w:themeColor="text1"/>
        </w:rPr>
        <w:t>的评估，并接受了一般健康和心血管危险因素管理的指导。出院后第</w:t>
      </w:r>
      <w:r w:rsidRPr="00D019B7">
        <w:rPr>
          <w:rFonts w:asciiTheme="minorEastAsia" w:eastAsiaTheme="minorEastAsia" w:hAnsiTheme="minorEastAsia" w:cs="Times New Roman"/>
          <w:color w:val="000000" w:themeColor="text1"/>
        </w:rPr>
        <w:t>3</w:t>
      </w:r>
      <w:r w:rsidRPr="00D019B7">
        <w:rPr>
          <w:rFonts w:asciiTheme="minorEastAsia" w:eastAsiaTheme="minorEastAsia" w:hAnsiTheme="minorEastAsia" w:cs="Times New Roman"/>
          <w:color w:val="000000" w:themeColor="text1"/>
        </w:rPr>
        <w:t>0</w:t>
      </w:r>
      <w:r w:rsidRPr="00D019B7">
        <w:rPr>
          <w:rFonts w:asciiTheme="minorEastAsia" w:eastAsiaTheme="minorEastAsia" w:hAnsiTheme="minorEastAsia" w:cs="Times New Roman"/>
          <w:color w:val="000000" w:themeColor="text1"/>
        </w:rPr>
        <w:t>天，患者作为门诊患者返回医院，完成心肺运动测试</w:t>
      </w:r>
      <w:r w:rsidRPr="00D019B7">
        <w:rPr>
          <w:rFonts w:asciiTheme="minorEastAsia" w:eastAsiaTheme="minorEastAsia" w:hAnsiTheme="minorEastAsia" w:cs="Times New Roman"/>
          <w:color w:val="000000" w:themeColor="text1"/>
        </w:rPr>
        <w:t>(CPET)</w:t>
      </w:r>
      <w:r w:rsidRPr="00D019B7">
        <w:rPr>
          <w:rFonts w:asciiTheme="minorEastAsia" w:eastAsiaTheme="minorEastAsia" w:hAnsiTheme="minorEastAsia" w:cs="Times New Roman"/>
          <w:color w:val="000000" w:themeColor="text1"/>
        </w:rPr>
        <w:t>，并重复出院时进行的所有测试。最终评估后，所有病人都被转到一个门诊的心脏康复计划。</w:t>
      </w:r>
    </w:p>
    <w:p w14:paraId="6F990FF3"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hint="eastAsia"/>
          <w:color w:val="000000" w:themeColor="text1"/>
        </w:rPr>
        <w:t>结果</w:t>
      </w:r>
    </w:p>
    <w:p w14:paraId="5E05D264" w14:textId="409C3F8E" w:rsidR="00FC6E3B"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主要结果是功能</w:t>
      </w:r>
      <w:r>
        <w:rPr>
          <w:rFonts w:asciiTheme="minorEastAsia" w:eastAsiaTheme="minorEastAsia" w:hAnsiTheme="minorEastAsia" w:cs="Times New Roman" w:hint="eastAsia"/>
          <w:color w:val="000000" w:themeColor="text1"/>
        </w:rPr>
        <w:t>耐量（</w:t>
      </w:r>
      <w:r w:rsidRPr="00D019B7">
        <w:rPr>
          <w:rFonts w:asciiTheme="minorEastAsia" w:eastAsiaTheme="minorEastAsia" w:hAnsiTheme="minorEastAsia" w:cs="Times New Roman"/>
          <w:color w:val="000000" w:themeColor="text1"/>
        </w:rPr>
        <w:t>通过</w:t>
      </w:r>
      <w:r w:rsidRPr="00D019B7">
        <w:rPr>
          <w:rFonts w:asciiTheme="minorEastAsia" w:eastAsiaTheme="minorEastAsia" w:hAnsiTheme="minorEastAsia" w:cs="Times New Roman"/>
          <w:color w:val="000000" w:themeColor="text1"/>
        </w:rPr>
        <w:t>6MWT</w:t>
      </w:r>
      <w:r w:rsidRPr="00D019B7">
        <w:rPr>
          <w:rFonts w:asciiTheme="minorEastAsia" w:eastAsiaTheme="minorEastAsia" w:hAnsiTheme="minorEastAsia" w:cs="Times New Roman"/>
          <w:color w:val="000000" w:themeColor="text1"/>
        </w:rPr>
        <w:t>评估</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。次要结果是</w:t>
      </w:r>
      <w:r w:rsidRPr="00D019B7">
        <w:rPr>
          <w:rFonts w:asciiTheme="minorEastAsia" w:eastAsiaTheme="minorEastAsia" w:hAnsiTheme="minorEastAsia" w:cs="Times New Roman"/>
          <w:color w:val="000000" w:themeColor="text1"/>
        </w:rPr>
        <w:t>CPET</w:t>
      </w:r>
      <w:r w:rsidRPr="00D019B7">
        <w:rPr>
          <w:rFonts w:asciiTheme="minorEastAsia" w:eastAsiaTheme="minorEastAsia" w:hAnsiTheme="minorEastAsia" w:cs="Times New Roman"/>
          <w:color w:val="000000" w:themeColor="text1"/>
        </w:rPr>
        <w:t>变量、肺活量参数和呼吸</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功能。</w:t>
      </w:r>
    </w:p>
    <w:p w14:paraId="453F0E9D" w14:textId="77777777" w:rsidR="00C54261" w:rsidRPr="00D019B7" w:rsidRDefault="00C54261">
      <w:pPr>
        <w:spacing w:line="360" w:lineRule="auto"/>
        <w:ind w:firstLineChars="200" w:firstLine="480"/>
        <w:rPr>
          <w:rFonts w:asciiTheme="minorEastAsia" w:eastAsiaTheme="minorEastAsia" w:hAnsiTheme="minorEastAsia" w:cs="Times New Roman" w:hint="eastAsia"/>
          <w:color w:val="000000" w:themeColor="text1"/>
        </w:rPr>
      </w:pPr>
    </w:p>
    <w:p w14:paraId="6205E980" w14:textId="77777777" w:rsidR="00FC6E3B" w:rsidRPr="00C54261" w:rsidRDefault="00C54261">
      <w:pPr>
        <w:spacing w:line="360" w:lineRule="auto"/>
        <w:rPr>
          <w:rFonts w:asciiTheme="minorEastAsia" w:eastAsiaTheme="minorEastAsia" w:hAnsiTheme="minorEastAsia" w:cs="Times New Roman"/>
          <w:b/>
          <w:bCs/>
          <w:color w:val="000000" w:themeColor="text1"/>
        </w:rPr>
      </w:pPr>
      <w:r w:rsidRPr="00C54261">
        <w:rPr>
          <w:rFonts w:asciiTheme="minorEastAsia" w:eastAsiaTheme="minorEastAsia" w:hAnsiTheme="minorEastAsia" w:cs="Times New Roman"/>
          <w:b/>
          <w:bCs/>
          <w:color w:val="000000" w:themeColor="text1"/>
        </w:rPr>
        <w:t>测量和仪器</w:t>
      </w:r>
    </w:p>
    <w:p w14:paraId="17DBB2E3"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6MWT</w:t>
      </w:r>
      <w:r w:rsidRPr="00D019B7">
        <w:rPr>
          <w:rFonts w:asciiTheme="minorEastAsia" w:eastAsiaTheme="minorEastAsia" w:hAnsiTheme="minorEastAsia" w:cs="Times New Roman"/>
          <w:color w:val="000000" w:themeColor="text1"/>
          <w:shd w:val="clear" w:color="auto" w:fill="FFFFFF"/>
        </w:rPr>
        <w:t>测试在</w:t>
      </w:r>
      <w:r w:rsidRPr="00D019B7">
        <w:rPr>
          <w:rFonts w:asciiTheme="minorEastAsia" w:eastAsiaTheme="minorEastAsia" w:hAnsiTheme="minorEastAsia" w:cs="Times New Roman"/>
          <w:color w:val="000000" w:themeColor="text1"/>
          <w:shd w:val="clear" w:color="auto" w:fill="FFFFFF"/>
        </w:rPr>
        <w:t>30</w:t>
      </w:r>
      <w:r w:rsidRPr="00D019B7">
        <w:rPr>
          <w:rFonts w:asciiTheme="minorEastAsia" w:eastAsiaTheme="minorEastAsia" w:hAnsiTheme="minorEastAsia" w:cs="Times New Roman" w:hint="eastAsia"/>
          <w:color w:val="000000" w:themeColor="text1"/>
          <w:shd w:val="clear" w:color="auto" w:fill="FFFFFF"/>
        </w:rPr>
        <w:t>米</w:t>
      </w:r>
      <w:r w:rsidRPr="00D019B7">
        <w:rPr>
          <w:rFonts w:asciiTheme="minorEastAsia" w:eastAsiaTheme="minorEastAsia" w:hAnsiTheme="minorEastAsia" w:cs="Times New Roman"/>
          <w:color w:val="000000" w:themeColor="text1"/>
          <w:shd w:val="clear" w:color="auto" w:fill="FFFFFF"/>
        </w:rPr>
        <w:t>走廊内进行。试验前后，患者分别佩戴</w:t>
      </w:r>
      <w:r w:rsidRPr="00D019B7">
        <w:rPr>
          <w:rFonts w:asciiTheme="minorEastAsia" w:eastAsiaTheme="minorEastAsia" w:hAnsiTheme="minorEastAsia" w:cs="Times New Roman"/>
          <w:color w:val="000000" w:themeColor="text1"/>
          <w:shd w:val="clear" w:color="auto" w:fill="FFFFFF"/>
        </w:rPr>
        <w:t xml:space="preserve">Polar S810i (Polar Electro </w:t>
      </w:r>
      <w:r w:rsidRPr="00D019B7">
        <w:rPr>
          <w:rFonts w:asciiTheme="minorEastAsia" w:eastAsiaTheme="minorEastAsia" w:hAnsiTheme="minorEastAsia" w:cs="Times New Roman"/>
          <w:color w:val="000000" w:themeColor="text1"/>
          <w:shd w:val="clear" w:color="auto" w:fill="FFFFFF"/>
        </w:rPr>
        <w:t>Oy)</w:t>
      </w:r>
      <w:r w:rsidRPr="00D019B7">
        <w:rPr>
          <w:rFonts w:asciiTheme="minorEastAsia" w:eastAsiaTheme="minorEastAsia" w:hAnsiTheme="minorEastAsia" w:cs="Times New Roman"/>
          <w:color w:val="000000" w:themeColor="text1"/>
          <w:shd w:val="clear" w:color="auto" w:fill="FFFFFF"/>
        </w:rPr>
        <w:t>心率监测仪和血压计测量心率和血压。还使用了博格感知疲劳量表（</w:t>
      </w:r>
      <w:r w:rsidRPr="00D019B7">
        <w:rPr>
          <w:rFonts w:asciiTheme="minorEastAsia" w:eastAsiaTheme="minorEastAsia" w:hAnsiTheme="minorEastAsia" w:cs="Times New Roman"/>
          <w:color w:val="000000" w:themeColor="text1"/>
          <w:shd w:val="clear" w:color="auto" w:fill="FFFFFF"/>
        </w:rPr>
        <w:t>Borg rating of perceived exertion scale</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hint="eastAsia"/>
          <w:color w:val="000000" w:themeColor="text1"/>
          <w:shd w:val="clear" w:color="auto" w:fill="FFFFFF"/>
        </w:rPr>
        <w:t>进行</w:t>
      </w:r>
      <w:r w:rsidRPr="00D019B7">
        <w:rPr>
          <w:rFonts w:asciiTheme="minorEastAsia" w:eastAsiaTheme="minorEastAsia" w:hAnsiTheme="minorEastAsia" w:cs="Times New Roman"/>
          <w:color w:val="000000" w:themeColor="text1"/>
          <w:shd w:val="clear" w:color="auto" w:fill="FFFFFF"/>
        </w:rPr>
        <w:t>评分。如果出现头晕、心悸或生命体征突然改变，则停止试验。</w:t>
      </w:r>
    </w:p>
    <w:p w14:paraId="626A6AB5"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lastRenderedPageBreak/>
        <w:t>按照欧洲呼吸学会公布的标准，使用计算机肺活量测量系统（</w:t>
      </w:r>
      <w:r w:rsidRPr="00D019B7">
        <w:rPr>
          <w:rFonts w:asciiTheme="minorEastAsia" w:eastAsiaTheme="minorEastAsia" w:hAnsiTheme="minorEastAsia" w:cs="Times New Roman"/>
          <w:color w:val="000000" w:themeColor="text1"/>
          <w:shd w:val="clear" w:color="auto" w:fill="FFFFFF"/>
        </w:rPr>
        <w:t>Eric Jaeger</w:t>
      </w:r>
      <w:r w:rsidRPr="00D019B7">
        <w:rPr>
          <w:rFonts w:asciiTheme="minorEastAsia" w:eastAsiaTheme="minorEastAsia" w:hAnsiTheme="minorEastAsia" w:cs="Times New Roman"/>
          <w:color w:val="000000" w:themeColor="text1"/>
          <w:shd w:val="clear" w:color="auto" w:fill="FFFFFF"/>
        </w:rPr>
        <w:t>）在静止状态下进行肺功能测试。将呼气测量第一秒的用力肺活量和用力呼气量</w:t>
      </w:r>
      <w:r w:rsidRPr="00D019B7">
        <w:rPr>
          <w:rFonts w:asciiTheme="minorEastAsia" w:eastAsiaTheme="minorEastAsia" w:hAnsiTheme="minorEastAsia" w:cs="Times New Roman" w:hint="eastAsia"/>
          <w:color w:val="000000" w:themeColor="text1"/>
          <w:shd w:val="clear" w:color="auto" w:fill="FFFFFF"/>
        </w:rPr>
        <w:t>测量值</w:t>
      </w:r>
      <w:r w:rsidRPr="00D019B7">
        <w:rPr>
          <w:rFonts w:asciiTheme="minorEastAsia" w:eastAsiaTheme="minorEastAsia" w:hAnsiTheme="minorEastAsia" w:cs="Times New Roman"/>
          <w:color w:val="000000" w:themeColor="text1"/>
          <w:shd w:val="clear" w:color="auto" w:fill="FFFFFF"/>
        </w:rPr>
        <w:t>与巴西肺活量共识确定的参考值进行比较。</w:t>
      </w:r>
    </w:p>
    <w:p w14:paraId="278C7D18"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shd w:val="clear" w:color="auto" w:fill="FFFFFF"/>
        </w:rPr>
        <w:t>呼吸肌力</w:t>
      </w:r>
      <w:r w:rsidRPr="00D019B7">
        <w:rPr>
          <w:rFonts w:asciiTheme="minorEastAsia" w:eastAsiaTheme="minorEastAsia" w:hAnsiTheme="minorEastAsia" w:cs="Times New Roman" w:hint="eastAsia"/>
          <w:color w:val="000000" w:themeColor="text1"/>
          <w:shd w:val="clear" w:color="auto" w:fill="FFFFFF"/>
        </w:rPr>
        <w:t>测定</w:t>
      </w:r>
      <w:r w:rsidRPr="00D019B7">
        <w:rPr>
          <w:rFonts w:asciiTheme="minorEastAsia" w:eastAsiaTheme="minorEastAsia" w:hAnsiTheme="minorEastAsia" w:cs="Times New Roman"/>
          <w:color w:val="000000" w:themeColor="text1"/>
          <w:shd w:val="clear" w:color="auto" w:fill="FFFFFF"/>
        </w:rPr>
        <w:t>采用美国胸科协</w:t>
      </w:r>
      <w:proofErr w:type="gramStart"/>
      <w:r w:rsidRPr="00D019B7">
        <w:rPr>
          <w:rFonts w:asciiTheme="minorEastAsia" w:eastAsiaTheme="minorEastAsia" w:hAnsiTheme="minorEastAsia" w:cs="Times New Roman"/>
          <w:color w:val="000000" w:themeColor="text1"/>
          <w:shd w:val="clear" w:color="auto" w:fill="FFFFFF"/>
        </w:rPr>
        <w:t>会方案</w:t>
      </w:r>
      <w:proofErr w:type="gramEnd"/>
      <w:r w:rsidRPr="00D019B7">
        <w:rPr>
          <w:rFonts w:asciiTheme="minorEastAsia" w:eastAsiaTheme="minorEastAsia" w:hAnsiTheme="minorEastAsia" w:cs="Times New Roman"/>
          <w:color w:val="000000" w:themeColor="text1"/>
          <w:shd w:val="clear" w:color="auto" w:fill="FFFFFF"/>
        </w:rPr>
        <w:t>测量。采用由</w:t>
      </w:r>
      <w:r w:rsidRPr="00D019B7">
        <w:rPr>
          <w:rFonts w:asciiTheme="minorEastAsia" w:eastAsiaTheme="minorEastAsia" w:hAnsiTheme="minorEastAsia" w:cs="Times New Roman"/>
          <w:color w:val="000000" w:themeColor="text1"/>
          <w:shd w:val="clear" w:color="auto" w:fill="FFFFFF"/>
        </w:rPr>
        <w:t>300 cm H2O</w:t>
      </w:r>
      <w:r w:rsidRPr="00D019B7">
        <w:rPr>
          <w:rFonts w:asciiTheme="minorEastAsia" w:eastAsiaTheme="minorEastAsia" w:hAnsiTheme="minorEastAsia" w:cs="Times New Roman"/>
          <w:color w:val="000000" w:themeColor="text1"/>
          <w:shd w:val="clear" w:color="auto" w:fill="FFFFFF"/>
        </w:rPr>
        <w:t>容量的</w:t>
      </w:r>
      <w:r w:rsidRPr="00D019B7">
        <w:rPr>
          <w:rFonts w:asciiTheme="minorEastAsia" w:eastAsiaTheme="minorEastAsia" w:hAnsiTheme="minorEastAsia" w:cs="Times New Roman"/>
          <w:color w:val="000000" w:themeColor="text1"/>
          <w:shd w:val="clear" w:color="auto" w:fill="FFFFFF"/>
        </w:rPr>
        <w:t>MVD-300</w:t>
      </w:r>
      <w:r w:rsidRPr="00D019B7">
        <w:rPr>
          <w:rFonts w:asciiTheme="minorEastAsia" w:eastAsiaTheme="minorEastAsia" w:hAnsiTheme="minorEastAsia" w:cs="Times New Roman"/>
          <w:color w:val="000000" w:themeColor="text1"/>
          <w:shd w:val="clear" w:color="auto" w:fill="FFFFFF"/>
        </w:rPr>
        <w:t>压力传感器组成的测量</w:t>
      </w:r>
      <w:r w:rsidRPr="00D019B7">
        <w:rPr>
          <w:rFonts w:asciiTheme="minorEastAsia" w:eastAsiaTheme="minorEastAsia" w:hAnsiTheme="minorEastAsia" w:cs="Times New Roman" w:hint="eastAsia"/>
          <w:color w:val="000000" w:themeColor="text1"/>
          <w:shd w:val="clear" w:color="auto" w:fill="FFFFFF"/>
        </w:rPr>
        <w:t>线</w:t>
      </w:r>
      <w:r w:rsidRPr="00D019B7">
        <w:rPr>
          <w:rFonts w:asciiTheme="minorEastAsia" w:eastAsiaTheme="minorEastAsia" w:hAnsiTheme="minorEastAsia" w:cs="Times New Roman"/>
          <w:color w:val="000000" w:themeColor="text1"/>
          <w:shd w:val="clear" w:color="auto" w:fill="FFFFFF"/>
        </w:rPr>
        <w:t>路</w:t>
      </w:r>
      <w:r w:rsidRPr="00D019B7">
        <w:rPr>
          <w:rFonts w:asciiTheme="minorEastAsia" w:eastAsiaTheme="minorEastAsia" w:hAnsiTheme="minorEastAsia" w:cs="Times New Roman" w:hint="eastAsia"/>
          <w:color w:val="000000" w:themeColor="text1"/>
          <w:shd w:val="clear" w:color="auto" w:fill="FFFFFF"/>
        </w:rPr>
        <w:t>来</w:t>
      </w:r>
      <w:r w:rsidRPr="00D019B7">
        <w:rPr>
          <w:rFonts w:asciiTheme="minorEastAsia" w:eastAsiaTheme="minorEastAsia" w:hAnsiTheme="minorEastAsia" w:cs="Times New Roman"/>
          <w:color w:val="000000" w:themeColor="text1"/>
          <w:shd w:val="clear" w:color="auto" w:fill="FFFFFF"/>
        </w:rPr>
        <w:t>评</w:t>
      </w:r>
      <w:r w:rsidRPr="00D019B7">
        <w:rPr>
          <w:rFonts w:asciiTheme="minorEastAsia" w:eastAsiaTheme="minorEastAsia" w:hAnsiTheme="minorEastAsia" w:cs="Times New Roman"/>
          <w:color w:val="000000" w:themeColor="text1"/>
          <w:shd w:val="clear" w:color="auto" w:fill="FFFFFF"/>
        </w:rPr>
        <w:t>估吸气和呼气肌力。每隔</w:t>
      </w:r>
      <w:r w:rsidRPr="00D019B7">
        <w:rPr>
          <w:rFonts w:asciiTheme="minorEastAsia" w:eastAsiaTheme="minorEastAsia" w:hAnsiTheme="minorEastAsia" w:cs="Times New Roman"/>
          <w:color w:val="000000" w:themeColor="text1"/>
          <w:shd w:val="clear" w:color="auto" w:fill="FFFFFF"/>
        </w:rPr>
        <w:t>1</w:t>
      </w:r>
      <w:r w:rsidRPr="00D019B7">
        <w:rPr>
          <w:rFonts w:asciiTheme="minorEastAsia" w:eastAsiaTheme="minorEastAsia" w:hAnsiTheme="minorEastAsia" w:cs="Times New Roman"/>
          <w:color w:val="000000" w:themeColor="text1"/>
          <w:shd w:val="clear" w:color="auto" w:fill="FFFFFF"/>
        </w:rPr>
        <w:t>分钟进行</w:t>
      </w:r>
      <w:r w:rsidRPr="00D019B7">
        <w:rPr>
          <w:rFonts w:asciiTheme="minorEastAsia" w:eastAsiaTheme="minorEastAsia" w:hAnsiTheme="minorEastAsia" w:cs="Times New Roman" w:hint="eastAsia"/>
          <w:color w:val="000000" w:themeColor="text1"/>
          <w:shd w:val="clear" w:color="auto" w:fill="FFFFFF"/>
        </w:rPr>
        <w:t>，大</w:t>
      </w:r>
      <w:r w:rsidRPr="00D019B7">
        <w:rPr>
          <w:rFonts w:asciiTheme="minorEastAsia" w:eastAsiaTheme="minorEastAsia" w:hAnsiTheme="minorEastAsia" w:cs="Times New Roman"/>
          <w:color w:val="000000" w:themeColor="text1"/>
          <w:shd w:val="clear" w:color="auto" w:fill="FFFFFF"/>
        </w:rPr>
        <w:t>约测量</w:t>
      </w:r>
      <w:r w:rsidRPr="00D019B7">
        <w:rPr>
          <w:rFonts w:asciiTheme="minorEastAsia" w:eastAsiaTheme="minorEastAsia" w:hAnsiTheme="minorEastAsia" w:cs="Times New Roman"/>
          <w:color w:val="000000" w:themeColor="text1"/>
          <w:shd w:val="clear" w:color="auto" w:fill="FFFFFF"/>
        </w:rPr>
        <w:t>6</w:t>
      </w:r>
      <w:r w:rsidRPr="00D019B7">
        <w:rPr>
          <w:rFonts w:asciiTheme="minorEastAsia" w:eastAsiaTheme="minorEastAsia" w:hAnsiTheme="minorEastAsia" w:cs="Times New Roman"/>
          <w:color w:val="000000" w:themeColor="text1"/>
          <w:shd w:val="clear" w:color="auto" w:fill="FFFFFF"/>
        </w:rPr>
        <w:t>次。</w:t>
      </w:r>
      <w:r w:rsidRPr="00D019B7">
        <w:rPr>
          <w:rFonts w:asciiTheme="minorEastAsia" w:eastAsiaTheme="minorEastAsia" w:hAnsiTheme="minorEastAsia" w:cs="Times New Roman"/>
          <w:color w:val="000000" w:themeColor="text1"/>
        </w:rPr>
        <w:t>在</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个最高值之间没有</w:t>
      </w:r>
      <w:r w:rsidRPr="00D019B7">
        <w:rPr>
          <w:rFonts w:asciiTheme="minorEastAsia" w:eastAsiaTheme="minorEastAsia" w:hAnsiTheme="minorEastAsia" w:cs="Times New Roman"/>
          <w:color w:val="000000" w:themeColor="text1"/>
        </w:rPr>
        <w:t>&gt;10%</w:t>
      </w:r>
      <w:r w:rsidRPr="00D019B7">
        <w:rPr>
          <w:rFonts w:asciiTheme="minorEastAsia" w:eastAsiaTheme="minorEastAsia" w:hAnsiTheme="minorEastAsia" w:cs="Times New Roman"/>
          <w:color w:val="000000" w:themeColor="text1"/>
        </w:rPr>
        <w:t>的差异的情况下，每个参数的最高值被考虑用于分析。</w:t>
      </w:r>
    </w:p>
    <w:p w14:paraId="53A7C54E" w14:textId="1F2089AF" w:rsidR="00FC6E3B" w:rsidRDefault="00C54261">
      <w:pPr>
        <w:spacing w:line="360" w:lineRule="auto"/>
        <w:ind w:firstLineChars="250" w:firstLine="60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通过</w:t>
      </w:r>
      <w:r w:rsidRPr="00D019B7">
        <w:rPr>
          <w:rFonts w:asciiTheme="minorEastAsia" w:eastAsiaTheme="minorEastAsia" w:hAnsiTheme="minorEastAsia" w:cs="Times New Roman"/>
          <w:color w:val="000000" w:themeColor="text1"/>
        </w:rPr>
        <w:t>CPET</w:t>
      </w:r>
      <w:r w:rsidRPr="00D019B7">
        <w:rPr>
          <w:rFonts w:asciiTheme="minorEastAsia" w:eastAsiaTheme="minorEastAsia" w:hAnsiTheme="minorEastAsia" w:cs="Times New Roman"/>
          <w:color w:val="000000" w:themeColor="text1"/>
        </w:rPr>
        <w:t>跑步机评估功能能力，并分析呼出气体。使用坡道协议，从</w:t>
      </w:r>
      <w:r w:rsidRPr="00D019B7">
        <w:rPr>
          <w:rFonts w:asciiTheme="minorEastAsia" w:eastAsiaTheme="minorEastAsia" w:hAnsiTheme="minorEastAsia" w:cs="Times New Roman"/>
          <w:color w:val="000000" w:themeColor="text1"/>
        </w:rPr>
        <w:t>2.0</w:t>
      </w:r>
      <w:r w:rsidRPr="00D019B7">
        <w:rPr>
          <w:rFonts w:asciiTheme="minorEastAsia" w:eastAsiaTheme="minorEastAsia" w:hAnsiTheme="minorEastAsia" w:cs="Times New Roman"/>
          <w:color w:val="000000" w:themeColor="text1"/>
        </w:rPr>
        <w:t>公里</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小时和</w:t>
      </w:r>
      <w:r w:rsidRPr="00D019B7">
        <w:rPr>
          <w:rFonts w:asciiTheme="minorEastAsia" w:eastAsiaTheme="minorEastAsia" w:hAnsiTheme="minorEastAsia" w:cs="Times New Roman"/>
          <w:color w:val="000000" w:themeColor="text1"/>
        </w:rPr>
        <w:t>0%</w:t>
      </w:r>
      <w:r w:rsidRPr="00D019B7">
        <w:rPr>
          <w:rFonts w:asciiTheme="minorEastAsia" w:eastAsiaTheme="minorEastAsia" w:hAnsiTheme="minorEastAsia" w:cs="Times New Roman"/>
          <w:color w:val="000000" w:themeColor="text1"/>
        </w:rPr>
        <w:t>坡度开始。此后每</w:t>
      </w:r>
      <w:r w:rsidRPr="00D019B7">
        <w:rPr>
          <w:rFonts w:asciiTheme="minorEastAsia" w:eastAsiaTheme="minorEastAsia" w:hAnsiTheme="minorEastAsia" w:cs="Times New Roman"/>
          <w:color w:val="000000" w:themeColor="text1"/>
        </w:rPr>
        <w:t>10</w:t>
      </w:r>
      <w:r w:rsidRPr="00D019B7">
        <w:rPr>
          <w:rFonts w:asciiTheme="minorEastAsia" w:eastAsiaTheme="minorEastAsia" w:hAnsiTheme="minorEastAsia" w:cs="Times New Roman"/>
          <w:color w:val="000000" w:themeColor="text1"/>
        </w:rPr>
        <w:t>秒钟，速度和坡度分别增加</w:t>
      </w:r>
      <w:r w:rsidRPr="00D019B7">
        <w:rPr>
          <w:rFonts w:asciiTheme="minorEastAsia" w:eastAsiaTheme="minorEastAsia" w:hAnsiTheme="minorEastAsia" w:cs="Times New Roman"/>
          <w:color w:val="000000" w:themeColor="text1"/>
        </w:rPr>
        <w:t>0.1</w:t>
      </w:r>
      <w:r w:rsidRPr="00D019B7">
        <w:rPr>
          <w:rFonts w:asciiTheme="minorEastAsia" w:eastAsiaTheme="minorEastAsia" w:hAnsiTheme="minorEastAsia" w:cs="Times New Roman"/>
          <w:color w:val="000000" w:themeColor="text1"/>
        </w:rPr>
        <w:t>至</w:t>
      </w:r>
      <w:r w:rsidRPr="00D019B7">
        <w:rPr>
          <w:rFonts w:asciiTheme="minorEastAsia" w:eastAsiaTheme="minorEastAsia" w:hAnsiTheme="minorEastAsia" w:cs="Times New Roman"/>
          <w:color w:val="000000" w:themeColor="text1"/>
        </w:rPr>
        <w:t>0.15</w:t>
      </w:r>
      <w:r w:rsidRPr="00D019B7">
        <w:rPr>
          <w:rFonts w:asciiTheme="minorEastAsia" w:eastAsiaTheme="minorEastAsia" w:hAnsiTheme="minorEastAsia" w:cs="Times New Roman"/>
          <w:color w:val="000000" w:themeColor="text1"/>
        </w:rPr>
        <w:t>公里</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小时和</w:t>
      </w:r>
      <w:r w:rsidRPr="00D019B7">
        <w:rPr>
          <w:rFonts w:asciiTheme="minorEastAsia" w:eastAsiaTheme="minorEastAsia" w:hAnsiTheme="minorEastAsia" w:cs="Times New Roman"/>
          <w:color w:val="000000" w:themeColor="text1"/>
        </w:rPr>
        <w:t>0.1%</w:t>
      </w:r>
      <w:r w:rsidRPr="00D019B7">
        <w:rPr>
          <w:rFonts w:asciiTheme="minorEastAsia" w:eastAsiaTheme="minorEastAsia" w:hAnsiTheme="minorEastAsia" w:cs="Times New Roman"/>
          <w:color w:val="000000" w:themeColor="text1"/>
        </w:rPr>
        <w:t>至</w:t>
      </w:r>
      <w:r w:rsidRPr="00D019B7">
        <w:rPr>
          <w:rFonts w:asciiTheme="minorEastAsia" w:eastAsiaTheme="minorEastAsia" w:hAnsiTheme="minorEastAsia" w:cs="Times New Roman"/>
          <w:color w:val="000000" w:themeColor="text1"/>
        </w:rPr>
        <w:t>0.2%</w:t>
      </w:r>
      <w:r w:rsidRPr="00D019B7">
        <w:rPr>
          <w:rFonts w:asciiTheme="minorEastAsia" w:eastAsiaTheme="minorEastAsia" w:hAnsiTheme="minorEastAsia" w:cs="Times New Roman"/>
          <w:color w:val="000000" w:themeColor="text1"/>
        </w:rPr>
        <w:t>。在整个测试过程中，心率通过</w:t>
      </w:r>
      <w:r w:rsidRPr="00D019B7">
        <w:rPr>
          <w:rFonts w:asciiTheme="minorEastAsia" w:eastAsiaTheme="minorEastAsia" w:hAnsiTheme="minorEastAsia" w:cs="Times New Roman"/>
          <w:color w:val="000000" w:themeColor="text1"/>
        </w:rPr>
        <w:t>12</w:t>
      </w:r>
      <w:r w:rsidRPr="00D019B7">
        <w:rPr>
          <w:rFonts w:asciiTheme="minorEastAsia" w:eastAsiaTheme="minorEastAsia" w:hAnsiTheme="minorEastAsia" w:cs="Times New Roman"/>
          <w:color w:val="000000" w:themeColor="text1"/>
        </w:rPr>
        <w:t>导联心电图进行监测，使用改良的梅森</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利卡尔心电图电极放置法。在</w:t>
      </w:r>
      <w:r w:rsidRPr="00D019B7">
        <w:rPr>
          <w:rFonts w:asciiTheme="minorEastAsia" w:eastAsiaTheme="minorEastAsia" w:hAnsiTheme="minorEastAsia" w:cs="Times New Roman"/>
          <w:color w:val="000000" w:themeColor="text1"/>
        </w:rPr>
        <w:t>CPET</w:t>
      </w:r>
      <w:r w:rsidRPr="00D019B7">
        <w:rPr>
          <w:rFonts w:asciiTheme="minorEastAsia" w:eastAsiaTheme="minorEastAsia" w:hAnsiTheme="minorEastAsia" w:cs="Times New Roman"/>
          <w:color w:val="000000" w:themeColor="text1"/>
        </w:rPr>
        <w:t>期间，由医生决定每</w:t>
      </w:r>
      <w:r w:rsidRPr="00D019B7">
        <w:rPr>
          <w:rFonts w:asciiTheme="minorEastAsia" w:eastAsiaTheme="minorEastAsia" w:hAnsiTheme="minorEastAsia" w:cs="Times New Roman"/>
          <w:color w:val="000000" w:themeColor="text1"/>
        </w:rPr>
        <w:t>3</w:t>
      </w:r>
      <w:r w:rsidRPr="00D019B7">
        <w:rPr>
          <w:rFonts w:asciiTheme="minorEastAsia" w:eastAsiaTheme="minorEastAsia" w:hAnsiTheme="minorEastAsia" w:cs="Times New Roman"/>
          <w:color w:val="000000" w:themeColor="text1"/>
        </w:rPr>
        <w:t>分钟用血压计测量一次血压，使用</w:t>
      </w:r>
      <w:r w:rsidRPr="00D019B7">
        <w:rPr>
          <w:rFonts w:asciiTheme="minorEastAsia" w:eastAsiaTheme="minorEastAsia" w:hAnsiTheme="minorEastAsia" w:cs="Times New Roman"/>
          <w:color w:val="000000" w:themeColor="text1"/>
        </w:rPr>
        <w:t xml:space="preserve">Cortex </w:t>
      </w:r>
      <w:proofErr w:type="spellStart"/>
      <w:r w:rsidRPr="00D019B7">
        <w:rPr>
          <w:rFonts w:asciiTheme="minorEastAsia" w:eastAsiaTheme="minorEastAsia" w:hAnsiTheme="minorEastAsia" w:cs="Times New Roman"/>
          <w:color w:val="000000" w:themeColor="text1"/>
        </w:rPr>
        <w:t>Metalyzer</w:t>
      </w:r>
      <w:proofErr w:type="spellEnd"/>
      <w:r w:rsidRPr="00D019B7">
        <w:rPr>
          <w:rFonts w:asciiTheme="minorEastAsia" w:eastAsiaTheme="minorEastAsia" w:hAnsiTheme="minorEastAsia" w:cs="Times New Roman"/>
          <w:color w:val="000000" w:themeColor="text1"/>
        </w:rPr>
        <w:t xml:space="preserve"> 3B</w:t>
      </w:r>
      <w:r w:rsidRPr="00D019B7">
        <w:rPr>
          <w:rFonts w:asciiTheme="minorEastAsia" w:eastAsiaTheme="minorEastAsia" w:hAnsiTheme="minorEastAsia" w:cs="Times New Roman"/>
          <w:color w:val="000000" w:themeColor="text1"/>
        </w:rPr>
        <w:t>系统在逐个呼吸的基础</w:t>
      </w:r>
      <w:r w:rsidRPr="00D019B7">
        <w:rPr>
          <w:rFonts w:asciiTheme="minorEastAsia" w:eastAsiaTheme="minorEastAsia" w:hAnsiTheme="minorEastAsia" w:cs="Times New Roman"/>
          <w:color w:val="000000" w:themeColor="text1"/>
        </w:rPr>
        <w:t>上进行呼出气体分析。所有测试均由同一名心脏病专家进行，该专家在出院后的第</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天，对组别分配是保密的。</w:t>
      </w:r>
    </w:p>
    <w:p w14:paraId="3E4EC096" w14:textId="77777777" w:rsidR="00C54261" w:rsidRPr="00D019B7" w:rsidRDefault="00C54261">
      <w:pPr>
        <w:spacing w:line="360" w:lineRule="auto"/>
        <w:ind w:firstLineChars="250" w:firstLine="600"/>
        <w:rPr>
          <w:rFonts w:asciiTheme="minorEastAsia" w:eastAsiaTheme="minorEastAsia" w:hAnsiTheme="minorEastAsia" w:cs="Times New Roman" w:hint="eastAsia"/>
          <w:color w:val="000000" w:themeColor="text1"/>
        </w:rPr>
      </w:pPr>
    </w:p>
    <w:p w14:paraId="146587E3" w14:textId="77777777" w:rsidR="00FC6E3B" w:rsidRPr="00C54261" w:rsidRDefault="00C54261">
      <w:pPr>
        <w:spacing w:line="360" w:lineRule="auto"/>
        <w:rPr>
          <w:rFonts w:asciiTheme="minorEastAsia" w:eastAsiaTheme="minorEastAsia" w:hAnsiTheme="minorEastAsia" w:cs="Times New Roman"/>
          <w:b/>
          <w:bCs/>
          <w:color w:val="000000" w:themeColor="text1"/>
          <w:sz w:val="28"/>
          <w:szCs w:val="28"/>
        </w:rPr>
      </w:pPr>
      <w:r w:rsidRPr="00C54261">
        <w:rPr>
          <w:rFonts w:asciiTheme="minorEastAsia" w:eastAsiaTheme="minorEastAsia" w:hAnsiTheme="minorEastAsia" w:cs="Times New Roman" w:hint="eastAsia"/>
          <w:b/>
          <w:bCs/>
          <w:color w:val="000000" w:themeColor="text1"/>
          <w:sz w:val="28"/>
          <w:szCs w:val="28"/>
        </w:rPr>
        <w:t>结果</w:t>
      </w:r>
    </w:p>
    <w:p w14:paraId="161AC6FD"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在随机的</w:t>
      </w:r>
      <w:r w:rsidRPr="00D019B7">
        <w:rPr>
          <w:rFonts w:asciiTheme="minorEastAsia" w:eastAsiaTheme="minorEastAsia" w:hAnsiTheme="minorEastAsia" w:cs="Times New Roman"/>
          <w:color w:val="000000" w:themeColor="text1"/>
        </w:rPr>
        <w:t>40</w:t>
      </w:r>
      <w:r w:rsidRPr="00D019B7">
        <w:rPr>
          <w:rFonts w:asciiTheme="minorEastAsia" w:eastAsiaTheme="minorEastAsia" w:hAnsiTheme="minorEastAsia" w:cs="Times New Roman"/>
          <w:color w:val="000000" w:themeColor="text1"/>
        </w:rPr>
        <w:t>名患者中，</w:t>
      </w:r>
      <w:r w:rsidRPr="00D019B7">
        <w:rPr>
          <w:rFonts w:asciiTheme="minorEastAsia" w:eastAsiaTheme="minorEastAsia" w:hAnsiTheme="minorEastAsia" w:cs="Times New Roman" w:hint="eastAsia"/>
          <w:color w:val="000000" w:themeColor="text1"/>
        </w:rPr>
        <w:t>每</w:t>
      </w:r>
      <w:r w:rsidRPr="00D019B7">
        <w:rPr>
          <w:rFonts w:asciiTheme="minorEastAsia" w:eastAsiaTheme="minorEastAsia" w:hAnsiTheme="minorEastAsia" w:cs="Times New Roman" w:hint="eastAsia"/>
          <w:color w:val="000000" w:themeColor="text1"/>
        </w:rPr>
        <w:t>10</w:t>
      </w:r>
      <w:r w:rsidRPr="00D019B7">
        <w:rPr>
          <w:rFonts w:asciiTheme="minorEastAsia" w:eastAsiaTheme="minorEastAsia" w:hAnsiTheme="minorEastAsia" w:cs="Times New Roman" w:hint="eastAsia"/>
          <w:color w:val="000000" w:themeColor="text1"/>
        </w:rPr>
        <w:t>人</w:t>
      </w:r>
      <w:r w:rsidRPr="00D019B7">
        <w:rPr>
          <w:rFonts w:asciiTheme="minorEastAsia" w:eastAsiaTheme="minorEastAsia" w:hAnsiTheme="minorEastAsia" w:cs="Times New Roman"/>
          <w:color w:val="000000" w:themeColor="text1"/>
        </w:rPr>
        <w:t>分配到</w:t>
      </w:r>
      <w:r w:rsidRPr="00D019B7">
        <w:rPr>
          <w:rFonts w:asciiTheme="minorEastAsia" w:eastAsiaTheme="minorEastAsia" w:hAnsiTheme="minorEastAsia" w:cs="Times New Roman"/>
          <w:color w:val="000000" w:themeColor="text1"/>
        </w:rPr>
        <w:t>4</w:t>
      </w:r>
      <w:r w:rsidRPr="00D019B7">
        <w:rPr>
          <w:rFonts w:asciiTheme="minorEastAsia" w:eastAsiaTheme="minorEastAsia" w:hAnsiTheme="minorEastAsia" w:cs="Times New Roman"/>
          <w:color w:val="000000" w:themeColor="text1"/>
        </w:rPr>
        <w:t>个研究组中的每一组。图</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提供了符合《报告试验综合标准》（</w:t>
      </w:r>
      <w:r w:rsidRPr="00D019B7">
        <w:rPr>
          <w:rFonts w:asciiTheme="minorEastAsia" w:eastAsiaTheme="minorEastAsia" w:hAnsiTheme="minorEastAsia" w:cs="Times New Roman"/>
          <w:color w:val="000000" w:themeColor="text1"/>
        </w:rPr>
        <w:t>CONSORT</w:t>
      </w:r>
      <w:r w:rsidRPr="00D019B7">
        <w:rPr>
          <w:rFonts w:asciiTheme="minorEastAsia" w:eastAsiaTheme="minorEastAsia" w:hAnsiTheme="minorEastAsia" w:cs="Times New Roman"/>
          <w:color w:val="000000" w:themeColor="text1"/>
        </w:rPr>
        <w:t>）指南的参与者纳入、分配和随访的流程图。在最后一个评估时间点，对照组（</w:t>
      </w:r>
      <w:r w:rsidRPr="00D019B7">
        <w:rPr>
          <w:rFonts w:asciiTheme="minorEastAsia" w:eastAsiaTheme="minorEastAsia" w:hAnsiTheme="minorEastAsia" w:cs="Times New Roman"/>
          <w:color w:val="000000" w:themeColor="text1"/>
        </w:rPr>
        <w:t>G4</w:t>
      </w:r>
      <w:r w:rsidRPr="00D019B7">
        <w:rPr>
          <w:rFonts w:asciiTheme="minorEastAsia" w:eastAsiaTheme="minorEastAsia" w:hAnsiTheme="minorEastAsia" w:cs="Times New Roman"/>
          <w:color w:val="000000" w:themeColor="text1"/>
        </w:rPr>
        <w:t>）有一名患者失去了随访。</w:t>
      </w:r>
    </w:p>
    <w:p w14:paraId="1C50A23E" w14:textId="77777777" w:rsidR="00FC6E3B" w:rsidRPr="00D019B7" w:rsidRDefault="00C54261">
      <w:pPr>
        <w:spacing w:line="360" w:lineRule="auto"/>
        <w:ind w:firstLineChars="250" w:firstLine="60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表</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列出了接受研究干预的所有参与者的临床、人口统计和人体测量参数的描述性统计和频率分布。就年龄而言，所有组都是同质的，大多数患者是男性。所有组的基线特征相似</w:t>
      </w:r>
      <w:r w:rsidRPr="00D019B7">
        <w:rPr>
          <w:rFonts w:asciiTheme="minorEastAsia" w:eastAsiaTheme="minorEastAsia" w:hAnsiTheme="minorEastAsia" w:cs="Times New Roman"/>
          <w:color w:val="000000" w:themeColor="text1"/>
        </w:rPr>
        <w:t>(P &gt; .05)</w:t>
      </w:r>
      <w:r w:rsidRPr="00D019B7">
        <w:rPr>
          <w:rFonts w:asciiTheme="minorEastAsia" w:eastAsiaTheme="minorEastAsia" w:hAnsiTheme="minorEastAsia" w:cs="Times New Roman"/>
          <w:color w:val="000000" w:themeColor="text1"/>
        </w:rPr>
        <w:t>。表</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还提供了研究样本的术前和术后数</w:t>
      </w:r>
      <w:r w:rsidRPr="00D019B7">
        <w:rPr>
          <w:rFonts w:asciiTheme="minorEastAsia" w:eastAsiaTheme="minorEastAsia" w:hAnsiTheme="minorEastAsia" w:cs="Times New Roman"/>
          <w:color w:val="000000" w:themeColor="text1"/>
        </w:rPr>
        <w:t>据。对照组的平均重症监护室住院时间比其他</w:t>
      </w:r>
      <w:r w:rsidRPr="00D019B7">
        <w:rPr>
          <w:rFonts w:asciiTheme="minorEastAsia" w:eastAsiaTheme="minorEastAsia" w:hAnsiTheme="minorEastAsia" w:cs="Times New Roman"/>
          <w:color w:val="000000" w:themeColor="text1"/>
        </w:rPr>
        <w:t>3</w:t>
      </w:r>
      <w:r w:rsidRPr="00D019B7">
        <w:rPr>
          <w:rFonts w:asciiTheme="minorEastAsia" w:eastAsiaTheme="minorEastAsia" w:hAnsiTheme="minorEastAsia" w:cs="Times New Roman"/>
          <w:color w:val="000000" w:themeColor="text1"/>
        </w:rPr>
        <w:t>组长。没有观察到住院总时间的这种差异，这在所有</w:t>
      </w:r>
      <w:r w:rsidRPr="00D019B7">
        <w:rPr>
          <w:rFonts w:asciiTheme="minorEastAsia" w:eastAsiaTheme="minorEastAsia" w:hAnsiTheme="minorEastAsia" w:cs="Times New Roman"/>
          <w:color w:val="000000" w:themeColor="text1"/>
        </w:rPr>
        <w:t>4</w:t>
      </w:r>
      <w:r w:rsidRPr="00D019B7">
        <w:rPr>
          <w:rFonts w:asciiTheme="minorEastAsia" w:eastAsiaTheme="minorEastAsia" w:hAnsiTheme="minorEastAsia" w:cs="Times New Roman"/>
          <w:color w:val="000000" w:themeColor="text1"/>
        </w:rPr>
        <w:t>组中都是相似的</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表</w:t>
      </w:r>
      <w:r w:rsidRPr="00D019B7">
        <w:rPr>
          <w:rFonts w:asciiTheme="minorEastAsia" w:eastAsiaTheme="minorEastAsia" w:hAnsiTheme="minorEastAsia" w:cs="Times New Roman"/>
          <w:color w:val="000000" w:themeColor="text1"/>
        </w:rPr>
        <w:t>1)</w:t>
      </w:r>
      <w:r w:rsidRPr="00D019B7">
        <w:rPr>
          <w:rFonts w:asciiTheme="minorEastAsia" w:eastAsiaTheme="minorEastAsia" w:hAnsiTheme="minorEastAsia" w:cs="Times New Roman"/>
          <w:color w:val="000000" w:themeColor="text1"/>
        </w:rPr>
        <w:t>。</w:t>
      </w:r>
    </w:p>
    <w:p w14:paraId="5C6CDF31" w14:textId="77777777" w:rsidR="00FC6E3B" w:rsidRPr="00D019B7" w:rsidRDefault="00C54261">
      <w:pPr>
        <w:spacing w:line="360" w:lineRule="auto"/>
        <w:ind w:firstLineChars="250" w:firstLine="60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noProof/>
          <w:color w:val="000000" w:themeColor="text1"/>
          <w:lang w:bidi="ar-SA"/>
        </w:rPr>
        <w:lastRenderedPageBreak/>
        <w:drawing>
          <wp:inline distT="0" distB="0" distL="0" distR="0" wp14:anchorId="0B358318" wp14:editId="1EF2DEED">
            <wp:extent cx="6120130" cy="3486785"/>
            <wp:effectExtent l="19050" t="0" r="0" b="0"/>
            <wp:docPr id="2" name="图片 2" descr="C:\Users\ADMINI~1\AppData\Local\Temp\WeChat Files\5084cb226d585f7204c0d0837149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5084cb226d585f7204c0d08371493c5.jpg"/>
                    <pic:cNvPicPr>
                      <a:picLocks noChangeAspect="1" noChangeArrowheads="1"/>
                    </pic:cNvPicPr>
                  </pic:nvPicPr>
                  <pic:blipFill>
                    <a:blip r:embed="rId5"/>
                    <a:srcRect/>
                    <a:stretch>
                      <a:fillRect/>
                    </a:stretch>
                  </pic:blipFill>
                  <pic:spPr>
                    <a:xfrm>
                      <a:off x="0" y="0"/>
                      <a:ext cx="6120130" cy="3486962"/>
                    </a:xfrm>
                    <a:prstGeom prst="rect">
                      <a:avLst/>
                    </a:prstGeom>
                    <a:noFill/>
                    <a:ln w="9525">
                      <a:noFill/>
                      <a:miter lim="800000"/>
                      <a:headEnd/>
                      <a:tailEnd/>
                    </a:ln>
                  </pic:spPr>
                </pic:pic>
              </a:graphicData>
            </a:graphic>
          </wp:inline>
        </w:drawing>
      </w:r>
    </w:p>
    <w:p w14:paraId="052130E0" w14:textId="77777777" w:rsidR="00C54261" w:rsidRDefault="00C54261">
      <w:pPr>
        <w:spacing w:line="360" w:lineRule="auto"/>
        <w:ind w:firstLineChars="200" w:firstLine="480"/>
        <w:rPr>
          <w:rFonts w:asciiTheme="minorEastAsia" w:eastAsiaTheme="minorEastAsia" w:hAnsiTheme="minorEastAsia" w:cs="Times New Roman"/>
          <w:color w:val="000000" w:themeColor="text1"/>
        </w:rPr>
      </w:pPr>
    </w:p>
    <w:p w14:paraId="57BB3D41" w14:textId="2E3CFBC5"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表</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列出了各组的主要和次要结果。分析</w:t>
      </w:r>
      <w:r w:rsidRPr="00D019B7">
        <w:rPr>
          <w:rFonts w:asciiTheme="minorEastAsia" w:eastAsiaTheme="minorEastAsia" w:hAnsiTheme="minorEastAsia" w:cs="Times New Roman"/>
          <w:color w:val="000000" w:themeColor="text1"/>
        </w:rPr>
        <w:t>6MWD</w:t>
      </w:r>
      <w:r w:rsidRPr="00D019B7">
        <w:rPr>
          <w:rFonts w:asciiTheme="minorEastAsia" w:eastAsiaTheme="minorEastAsia" w:hAnsiTheme="minorEastAsia" w:cs="Times New Roman"/>
          <w:color w:val="000000" w:themeColor="text1"/>
        </w:rPr>
        <w:t>的平均值显示，与</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相比，</w:t>
      </w:r>
      <w:r w:rsidRPr="00D019B7">
        <w:rPr>
          <w:rFonts w:asciiTheme="minorEastAsia" w:eastAsiaTheme="minorEastAsia" w:hAnsiTheme="minorEastAsia" w:cs="Times New Roman"/>
          <w:color w:val="000000" w:themeColor="text1"/>
        </w:rPr>
        <w:t>G3</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G4</w:t>
      </w:r>
      <w:r w:rsidRPr="00D019B7">
        <w:rPr>
          <w:rFonts w:asciiTheme="minorEastAsia" w:eastAsiaTheme="minorEastAsia" w:hAnsiTheme="minorEastAsia" w:cs="Times New Roman"/>
          <w:color w:val="000000" w:themeColor="text1"/>
        </w:rPr>
        <w:t>在术后即刻的功能</w:t>
      </w:r>
      <w:r>
        <w:rPr>
          <w:rFonts w:asciiTheme="minorEastAsia" w:eastAsiaTheme="minorEastAsia" w:hAnsiTheme="minorEastAsia" w:cs="Times New Roman" w:hint="eastAsia"/>
          <w:color w:val="000000" w:themeColor="text1"/>
        </w:rPr>
        <w:t>耐量</w:t>
      </w:r>
      <w:r w:rsidRPr="00D019B7">
        <w:rPr>
          <w:rFonts w:asciiTheme="minorEastAsia" w:eastAsiaTheme="minorEastAsia" w:hAnsiTheme="minorEastAsia" w:cs="Times New Roman"/>
          <w:color w:val="000000" w:themeColor="text1"/>
        </w:rPr>
        <w:t>与基线相比损伤最大。在术后晚期</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出院后</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对该变量进行分析后，发现</w:t>
      </w:r>
      <w:r w:rsidRPr="00D019B7">
        <w:rPr>
          <w:rFonts w:asciiTheme="minorEastAsia" w:eastAsiaTheme="minorEastAsia" w:hAnsiTheme="minorEastAsia" w:cs="Times New Roman"/>
          <w:color w:val="000000" w:themeColor="text1"/>
        </w:rPr>
        <w:t>G4</w:t>
      </w:r>
      <w:r w:rsidRPr="00D019B7">
        <w:rPr>
          <w:rFonts w:asciiTheme="minorEastAsia" w:eastAsiaTheme="minorEastAsia" w:hAnsiTheme="minorEastAsia" w:cs="Times New Roman"/>
          <w:color w:val="000000" w:themeColor="text1"/>
        </w:rPr>
        <w:t>组</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对照组</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的患者恢复最</w:t>
      </w:r>
      <w:r w:rsidRPr="00D019B7">
        <w:rPr>
          <w:rFonts w:asciiTheme="minorEastAsia" w:eastAsiaTheme="minorEastAsia" w:hAnsiTheme="minorEastAsia" w:cs="Times New Roman" w:hint="eastAsia"/>
          <w:color w:val="000000" w:themeColor="text1"/>
        </w:rPr>
        <w:t>差</w:t>
      </w:r>
      <w:r w:rsidRPr="00D019B7">
        <w:rPr>
          <w:rFonts w:asciiTheme="minorEastAsia" w:eastAsiaTheme="minorEastAsia" w:hAnsiTheme="minorEastAsia" w:cs="Times New Roman"/>
          <w:color w:val="000000" w:themeColor="text1"/>
        </w:rPr>
        <w:t>。然而，尽管功能能力低于其他组的患者，但组内比较显示，对照组参与者能够达到与术前基线相似的</w:t>
      </w:r>
      <w:r w:rsidRPr="00D019B7">
        <w:rPr>
          <w:rFonts w:asciiTheme="minorEastAsia" w:eastAsiaTheme="minorEastAsia" w:hAnsiTheme="minorEastAsia" w:cs="Times New Roman"/>
          <w:color w:val="000000" w:themeColor="text1"/>
        </w:rPr>
        <w:t>6MWD</w:t>
      </w:r>
      <w:r w:rsidRPr="00D019B7">
        <w:rPr>
          <w:rFonts w:asciiTheme="minorEastAsia" w:eastAsiaTheme="minorEastAsia" w:hAnsiTheme="minorEastAsia" w:cs="Times New Roman"/>
          <w:color w:val="000000" w:themeColor="text1"/>
        </w:rPr>
        <w:t>值。反过来，所有其他组都经历了从基线开始的功能能力的显著改善，如</w:t>
      </w:r>
      <w:r w:rsidRPr="00D019B7">
        <w:rPr>
          <w:rFonts w:asciiTheme="minorEastAsia" w:eastAsiaTheme="minorEastAsia" w:hAnsiTheme="minorEastAsia" w:cs="Times New Roman"/>
          <w:color w:val="000000" w:themeColor="text1"/>
        </w:rPr>
        <w:t>6MWT</w:t>
      </w:r>
      <w:r w:rsidRPr="00D019B7">
        <w:rPr>
          <w:rFonts w:asciiTheme="minorEastAsia" w:eastAsiaTheme="minorEastAsia" w:hAnsiTheme="minorEastAsia" w:cs="Times New Roman"/>
          <w:color w:val="000000" w:themeColor="text1"/>
        </w:rPr>
        <w:t>所测量的。图</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显示了</w:t>
      </w:r>
      <w:r w:rsidRPr="00D019B7">
        <w:rPr>
          <w:rFonts w:asciiTheme="minorEastAsia" w:eastAsiaTheme="minorEastAsia" w:hAnsiTheme="minorEastAsia" w:cs="Times New Roman"/>
          <w:color w:val="000000" w:themeColor="text1"/>
        </w:rPr>
        <w:t>4</w:t>
      </w:r>
      <w:r w:rsidRPr="00D019B7">
        <w:rPr>
          <w:rFonts w:asciiTheme="minorEastAsia" w:eastAsiaTheme="minorEastAsia" w:hAnsiTheme="minorEastAsia" w:cs="Times New Roman"/>
          <w:color w:val="000000" w:themeColor="text1"/>
        </w:rPr>
        <w:t>个研究组在</w:t>
      </w:r>
      <w:r w:rsidRPr="00D019B7">
        <w:rPr>
          <w:rFonts w:asciiTheme="minorEastAsia" w:eastAsiaTheme="minorEastAsia" w:hAnsiTheme="minorEastAsia" w:cs="Times New Roman"/>
          <w:color w:val="000000" w:themeColor="text1"/>
        </w:rPr>
        <w:t>3</w:t>
      </w:r>
      <w:r w:rsidRPr="00D019B7">
        <w:rPr>
          <w:rFonts w:asciiTheme="minorEastAsia" w:eastAsiaTheme="minorEastAsia" w:hAnsiTheme="minorEastAsia" w:cs="Times New Roman"/>
          <w:color w:val="000000" w:themeColor="text1"/>
        </w:rPr>
        <w:t>个评估时间点的</w:t>
      </w:r>
      <w:r w:rsidRPr="00D019B7">
        <w:rPr>
          <w:rFonts w:asciiTheme="minorEastAsia" w:eastAsiaTheme="minorEastAsia" w:hAnsiTheme="minorEastAsia" w:cs="Times New Roman"/>
          <w:color w:val="000000" w:themeColor="text1"/>
        </w:rPr>
        <w:t>6MWD</w:t>
      </w:r>
      <w:r w:rsidRPr="00D019B7">
        <w:rPr>
          <w:rFonts w:asciiTheme="minorEastAsia" w:eastAsiaTheme="minorEastAsia" w:hAnsiTheme="minorEastAsia" w:cs="Times New Roman"/>
          <w:color w:val="000000" w:themeColor="text1"/>
        </w:rPr>
        <w:t>进展。</w:t>
      </w:r>
    </w:p>
    <w:p w14:paraId="71AB8710"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表</w:t>
      </w:r>
      <w:r w:rsidRPr="00D019B7">
        <w:rPr>
          <w:rFonts w:asciiTheme="minorEastAsia" w:eastAsiaTheme="minorEastAsia" w:hAnsiTheme="minorEastAsia" w:cs="Times New Roman"/>
          <w:color w:val="000000" w:themeColor="text1"/>
          <w:shd w:val="clear" w:color="auto" w:fill="FFFFFF"/>
        </w:rPr>
        <w:t>2</w:t>
      </w:r>
      <w:r w:rsidRPr="00D019B7">
        <w:rPr>
          <w:rFonts w:asciiTheme="minorEastAsia" w:eastAsiaTheme="minorEastAsia" w:hAnsiTheme="minorEastAsia" w:cs="Times New Roman"/>
          <w:color w:val="000000" w:themeColor="text1"/>
          <w:shd w:val="clear" w:color="auto" w:fill="FFFFFF"/>
        </w:rPr>
        <w:t>还显示了肺容量结果指标。在整个随访期间，各组的所有患者表现相似，</w:t>
      </w:r>
      <w:r w:rsidRPr="00D019B7">
        <w:rPr>
          <w:rFonts w:asciiTheme="minorEastAsia" w:eastAsiaTheme="minorEastAsia" w:hAnsiTheme="minorEastAsia" w:cs="Times New Roman" w:hint="eastAsia"/>
          <w:color w:val="000000" w:themeColor="text1"/>
          <w:shd w:val="clear" w:color="auto" w:fill="FFFFFF"/>
        </w:rPr>
        <w:t>所有</w:t>
      </w:r>
      <w:r w:rsidRPr="00D019B7">
        <w:rPr>
          <w:rFonts w:asciiTheme="minorEastAsia" w:eastAsiaTheme="minorEastAsia" w:hAnsiTheme="minorEastAsia" w:cs="Times New Roman"/>
          <w:color w:val="000000" w:themeColor="text1"/>
          <w:shd w:val="clear" w:color="auto" w:fill="FFFFFF"/>
        </w:rPr>
        <w:t>指标没有显著的组间差异。然而，所有组在术后即刻肺</w:t>
      </w:r>
      <w:r w:rsidRPr="00D019B7">
        <w:rPr>
          <w:rFonts w:asciiTheme="minorEastAsia" w:eastAsiaTheme="minorEastAsia" w:hAnsiTheme="minorEastAsia" w:cs="Times New Roman" w:hint="eastAsia"/>
          <w:color w:val="000000" w:themeColor="text1"/>
          <w:shd w:val="clear" w:color="auto" w:fill="FFFFFF"/>
        </w:rPr>
        <w:t>活量</w:t>
      </w:r>
      <w:r w:rsidRPr="00D019B7">
        <w:rPr>
          <w:rFonts w:asciiTheme="minorEastAsia" w:eastAsiaTheme="minorEastAsia" w:hAnsiTheme="minorEastAsia" w:cs="Times New Roman"/>
          <w:color w:val="000000" w:themeColor="text1"/>
          <w:shd w:val="clear" w:color="auto" w:fill="FFFFFF"/>
        </w:rPr>
        <w:t>测量值都比基线明显下降。在术后晚期</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出院后第</w:t>
      </w:r>
      <w:r w:rsidRPr="00D019B7">
        <w:rPr>
          <w:rFonts w:asciiTheme="minorEastAsia" w:eastAsiaTheme="minorEastAsia" w:hAnsiTheme="minorEastAsia" w:cs="Times New Roman"/>
          <w:color w:val="000000" w:themeColor="text1"/>
          <w:shd w:val="clear" w:color="auto" w:fill="FFFFFF"/>
        </w:rPr>
        <w:t>30</w:t>
      </w:r>
      <w:r w:rsidRPr="00D019B7">
        <w:rPr>
          <w:rFonts w:asciiTheme="minorEastAsia" w:eastAsiaTheme="minorEastAsia" w:hAnsiTheme="minorEastAsia" w:cs="Times New Roman"/>
          <w:color w:val="000000" w:themeColor="text1"/>
          <w:shd w:val="clear" w:color="auto" w:fill="FFFFFF"/>
        </w:rPr>
        <w:t>天</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，仅第</w:t>
      </w:r>
      <w:r w:rsidRPr="00D019B7">
        <w:rPr>
          <w:rFonts w:asciiTheme="minorEastAsia" w:eastAsiaTheme="minorEastAsia" w:hAnsiTheme="minorEastAsia" w:cs="Times New Roman"/>
          <w:color w:val="000000" w:themeColor="text1"/>
          <w:shd w:val="clear" w:color="auto" w:fill="FFFFFF"/>
        </w:rPr>
        <w:t>3</w:t>
      </w:r>
      <w:r w:rsidRPr="00D019B7">
        <w:rPr>
          <w:rFonts w:asciiTheme="minorEastAsia" w:eastAsiaTheme="minorEastAsia" w:hAnsiTheme="minorEastAsia" w:cs="Times New Roman"/>
          <w:color w:val="000000" w:themeColor="text1"/>
          <w:shd w:val="clear" w:color="auto" w:fill="FFFFFF"/>
        </w:rPr>
        <w:t>组未能出现与术后即刻</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后第</w:t>
      </w:r>
      <w:r w:rsidRPr="00D019B7">
        <w:rPr>
          <w:rFonts w:asciiTheme="minorEastAsia" w:eastAsiaTheme="minorEastAsia" w:hAnsiTheme="minorEastAsia" w:cs="Times New Roman"/>
          <w:color w:val="000000" w:themeColor="text1"/>
          <w:shd w:val="clear" w:color="auto" w:fill="FFFFFF"/>
        </w:rPr>
        <w:t>6</w:t>
      </w:r>
      <w:r w:rsidRPr="00D019B7">
        <w:rPr>
          <w:rFonts w:asciiTheme="minorEastAsia" w:eastAsiaTheme="minorEastAsia" w:hAnsiTheme="minorEastAsia" w:cs="Times New Roman"/>
          <w:color w:val="000000" w:themeColor="text1"/>
          <w:shd w:val="clear" w:color="auto" w:fill="FFFFFF"/>
        </w:rPr>
        <w:t>天</w:t>
      </w:r>
      <w:r w:rsidRPr="00D019B7">
        <w:rPr>
          <w:rFonts w:asciiTheme="minorEastAsia" w:eastAsiaTheme="minorEastAsia" w:hAnsiTheme="minorEastAsia" w:cs="Times New Roman"/>
          <w:color w:val="000000" w:themeColor="text1"/>
          <w:shd w:val="clear" w:color="auto" w:fill="FFFFFF"/>
        </w:rPr>
        <w:t>)</w:t>
      </w:r>
      <w:r w:rsidRPr="00D019B7">
        <w:rPr>
          <w:rFonts w:asciiTheme="minorEastAsia" w:eastAsiaTheme="minorEastAsia" w:hAnsiTheme="minorEastAsia" w:cs="Times New Roman"/>
          <w:color w:val="000000" w:themeColor="text1"/>
          <w:shd w:val="clear" w:color="auto" w:fill="FFFFFF"/>
        </w:rPr>
        <w:t>相关的显著恢复。</w:t>
      </w:r>
    </w:p>
    <w:p w14:paraId="5C696A1F"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noProof/>
          <w:color w:val="000000" w:themeColor="text1"/>
          <w:shd w:val="clear" w:color="auto" w:fill="FFFFFF"/>
          <w:lang w:bidi="ar-SA"/>
        </w:rPr>
        <w:lastRenderedPageBreak/>
        <w:drawing>
          <wp:inline distT="0" distB="0" distL="0" distR="0" wp14:anchorId="665EEE35" wp14:editId="62E5455D">
            <wp:extent cx="6120130" cy="5203190"/>
            <wp:effectExtent l="19050" t="0" r="0" b="0"/>
            <wp:docPr id="3" name="图片 3" descr="C:\Users\ADMINI~1\AppData\Local\Temp\WeChat Files\f237d4e7f598ca3a692cb101b299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f237d4e7f598ca3a692cb101b299479.jpg"/>
                    <pic:cNvPicPr>
                      <a:picLocks noChangeAspect="1" noChangeArrowheads="1"/>
                    </pic:cNvPicPr>
                  </pic:nvPicPr>
                  <pic:blipFill>
                    <a:blip r:embed="rId6"/>
                    <a:srcRect/>
                    <a:stretch>
                      <a:fillRect/>
                    </a:stretch>
                  </pic:blipFill>
                  <pic:spPr>
                    <a:xfrm>
                      <a:off x="0" y="0"/>
                      <a:ext cx="6120130" cy="5203788"/>
                    </a:xfrm>
                    <a:prstGeom prst="rect">
                      <a:avLst/>
                    </a:prstGeom>
                    <a:noFill/>
                    <a:ln w="9525">
                      <a:noFill/>
                      <a:miter lim="800000"/>
                      <a:headEnd/>
                      <a:tailEnd/>
                    </a:ln>
                  </pic:spPr>
                </pic:pic>
              </a:graphicData>
            </a:graphic>
          </wp:inline>
        </w:drawing>
      </w:r>
    </w:p>
    <w:p w14:paraId="57F3E9AE" w14:textId="77777777" w:rsidR="00C54261" w:rsidRDefault="00C54261">
      <w:pPr>
        <w:spacing w:line="360" w:lineRule="auto"/>
        <w:ind w:firstLineChars="200" w:firstLine="480"/>
        <w:rPr>
          <w:rFonts w:asciiTheme="minorEastAsia" w:eastAsiaTheme="minorEastAsia" w:hAnsiTheme="minorEastAsia" w:cs="Times New Roman"/>
          <w:color w:val="000000" w:themeColor="text1"/>
        </w:rPr>
      </w:pPr>
    </w:p>
    <w:p w14:paraId="53190419" w14:textId="749374C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proofErr w:type="gramStart"/>
      <w:r w:rsidRPr="00D019B7">
        <w:rPr>
          <w:rFonts w:asciiTheme="minorEastAsia" w:eastAsiaTheme="minorEastAsia" w:hAnsiTheme="minorEastAsia" w:cs="Times New Roman"/>
          <w:color w:val="000000" w:themeColor="text1"/>
        </w:rPr>
        <w:t>像肺功能</w:t>
      </w:r>
      <w:proofErr w:type="gramEnd"/>
      <w:r w:rsidRPr="00D019B7">
        <w:rPr>
          <w:rFonts w:asciiTheme="minorEastAsia" w:eastAsiaTheme="minorEastAsia" w:hAnsiTheme="minorEastAsia" w:cs="Times New Roman"/>
          <w:color w:val="000000" w:themeColor="text1"/>
        </w:rPr>
        <w:t>测量一样，呼吸</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功能参数</w:t>
      </w:r>
      <w:r w:rsidRPr="00D019B7">
        <w:rPr>
          <w:rFonts w:asciiTheme="minorEastAsia" w:eastAsiaTheme="minorEastAsia" w:hAnsiTheme="minorEastAsia" w:cs="Times New Roman"/>
          <w:color w:val="000000" w:themeColor="text1"/>
        </w:rPr>
        <w:t>在各组之间没有差异。在对</w:t>
      </w:r>
      <w:r w:rsidRPr="00D019B7">
        <w:rPr>
          <w:rFonts w:asciiTheme="minorEastAsia" w:eastAsiaTheme="minorEastAsia" w:hAnsiTheme="minorEastAsia" w:cs="Times New Roman"/>
          <w:color w:val="000000" w:themeColor="text1"/>
        </w:rPr>
        <w:t>MIP</w:t>
      </w:r>
      <w:r w:rsidRPr="00D019B7">
        <w:rPr>
          <w:rFonts w:asciiTheme="minorEastAsia" w:eastAsiaTheme="minorEastAsia" w:hAnsiTheme="minorEastAsia" w:cs="Times New Roman"/>
          <w:color w:val="000000" w:themeColor="text1"/>
        </w:rPr>
        <w:t>的分析中，只有第</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组在术后即刻没有表现出任何明显的性能下降。然而，在出院</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天后，所有组的数值都与基线水平相似。关于最大呼气压力，所有组在术后即刻均表现出明显的呼气</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功能丧失，但在术后晚期均恢复到基线水平。</w:t>
      </w:r>
    </w:p>
    <w:p w14:paraId="01BF0EF3"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表</w:t>
      </w:r>
      <w:r w:rsidRPr="00D019B7">
        <w:rPr>
          <w:rFonts w:asciiTheme="minorEastAsia" w:eastAsiaTheme="minorEastAsia" w:hAnsiTheme="minorEastAsia" w:cs="Times New Roman"/>
          <w:color w:val="000000" w:themeColor="text1"/>
        </w:rPr>
        <w:t>3</w:t>
      </w:r>
      <w:r w:rsidRPr="00D019B7">
        <w:rPr>
          <w:rFonts w:asciiTheme="minorEastAsia" w:eastAsiaTheme="minorEastAsia" w:hAnsiTheme="minorEastAsia" w:cs="Times New Roman"/>
          <w:color w:val="000000" w:themeColor="text1"/>
        </w:rPr>
        <w:t>显示了</w:t>
      </w:r>
      <w:r w:rsidRPr="00D019B7">
        <w:rPr>
          <w:rFonts w:asciiTheme="minorEastAsia" w:eastAsiaTheme="minorEastAsia" w:hAnsiTheme="minorEastAsia" w:cs="Times New Roman"/>
          <w:color w:val="000000" w:themeColor="text1"/>
        </w:rPr>
        <w:t>CPET</w:t>
      </w:r>
      <w:r w:rsidRPr="00D019B7">
        <w:rPr>
          <w:rFonts w:asciiTheme="minorEastAsia" w:eastAsiaTheme="minorEastAsia" w:hAnsiTheme="minorEastAsia" w:cs="Times New Roman"/>
          <w:color w:val="000000" w:themeColor="text1"/>
        </w:rPr>
        <w:t>的主要测量值。值得注意的是，与</w:t>
      </w:r>
      <w:r w:rsidRPr="00D019B7">
        <w:rPr>
          <w:rFonts w:asciiTheme="minorEastAsia" w:eastAsiaTheme="minorEastAsia" w:hAnsiTheme="minorEastAsia" w:cs="Times New Roman"/>
          <w:color w:val="000000" w:themeColor="text1"/>
        </w:rPr>
        <w:t>G3</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G4</w:t>
      </w:r>
      <w:r w:rsidRPr="00D019B7">
        <w:rPr>
          <w:rFonts w:asciiTheme="minorEastAsia" w:eastAsiaTheme="minorEastAsia" w:hAnsiTheme="minorEastAsia" w:cs="Times New Roman"/>
          <w:color w:val="000000" w:themeColor="text1"/>
        </w:rPr>
        <w:t>相比，</w:t>
      </w:r>
      <w:r w:rsidRPr="00D019B7">
        <w:rPr>
          <w:rFonts w:asciiTheme="minorEastAsia" w:eastAsiaTheme="minorEastAsia" w:hAnsiTheme="minorEastAsia" w:cs="Times New Roman"/>
          <w:color w:val="000000" w:themeColor="text1"/>
        </w:rPr>
        <w:t>G1</w:t>
      </w:r>
      <w:r w:rsidRPr="00D019B7">
        <w:rPr>
          <w:rFonts w:asciiTheme="minorEastAsia" w:eastAsiaTheme="minorEastAsia" w:hAnsiTheme="minorEastAsia" w:cs="Times New Roman"/>
          <w:color w:val="000000" w:themeColor="text1"/>
        </w:rPr>
        <w:t>和</w:t>
      </w:r>
      <w:r w:rsidRPr="00D019B7">
        <w:rPr>
          <w:rFonts w:asciiTheme="minorEastAsia" w:eastAsiaTheme="minorEastAsia" w:hAnsiTheme="minorEastAsia" w:cs="Times New Roman"/>
          <w:color w:val="000000" w:themeColor="text1"/>
        </w:rPr>
        <w:t>G2</w:t>
      </w:r>
      <w:r w:rsidRPr="00D019B7">
        <w:rPr>
          <w:rFonts w:asciiTheme="minorEastAsia" w:eastAsiaTheme="minorEastAsia" w:hAnsiTheme="minorEastAsia" w:cs="Times New Roman"/>
          <w:color w:val="000000" w:themeColor="text1"/>
        </w:rPr>
        <w:t>都表现出明显更高的峰值摄氧量。</w:t>
      </w:r>
    </w:p>
    <w:p w14:paraId="19AD27EB"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noProof/>
          <w:color w:val="000000" w:themeColor="text1"/>
          <w:lang w:bidi="ar-SA"/>
        </w:rPr>
        <w:lastRenderedPageBreak/>
        <w:drawing>
          <wp:inline distT="0" distB="0" distL="0" distR="0" wp14:anchorId="10A2E006" wp14:editId="5378F47C">
            <wp:extent cx="6120130" cy="4108450"/>
            <wp:effectExtent l="19050" t="0" r="0" b="0"/>
            <wp:docPr id="4" name="图片 4" descr="C:\Users\ADMINI~1\AppData\Local\Temp\WeChat Files\601cd6d1dbdb370624dc663c748f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601cd6d1dbdb370624dc663c748fde5.jpg"/>
                    <pic:cNvPicPr>
                      <a:picLocks noChangeAspect="1" noChangeArrowheads="1"/>
                    </pic:cNvPicPr>
                  </pic:nvPicPr>
                  <pic:blipFill>
                    <a:blip r:embed="rId7"/>
                    <a:srcRect/>
                    <a:stretch>
                      <a:fillRect/>
                    </a:stretch>
                  </pic:blipFill>
                  <pic:spPr>
                    <a:xfrm>
                      <a:off x="0" y="0"/>
                      <a:ext cx="6120130" cy="4108765"/>
                    </a:xfrm>
                    <a:prstGeom prst="rect">
                      <a:avLst/>
                    </a:prstGeom>
                    <a:noFill/>
                    <a:ln w="9525">
                      <a:noFill/>
                      <a:miter lim="800000"/>
                      <a:headEnd/>
                      <a:tailEnd/>
                    </a:ln>
                  </pic:spPr>
                </pic:pic>
              </a:graphicData>
            </a:graphic>
          </wp:inline>
        </w:drawing>
      </w:r>
      <w:r w:rsidRPr="00D019B7">
        <w:rPr>
          <w:rFonts w:asciiTheme="minorEastAsia" w:eastAsiaTheme="minorEastAsia" w:hAnsiTheme="minorEastAsia"/>
          <w:snapToGrid w:val="0"/>
          <w:color w:val="000000"/>
          <w:w w:val="0"/>
          <w:u w:color="000000"/>
          <w:shd w:val="clear" w:color="000000" w:fill="000000"/>
        </w:rPr>
        <w:t xml:space="preserve"> </w:t>
      </w:r>
      <w:r w:rsidRPr="00D019B7">
        <w:rPr>
          <w:rFonts w:asciiTheme="minorEastAsia" w:eastAsiaTheme="minorEastAsia" w:hAnsiTheme="minorEastAsia" w:cs="Times New Roman"/>
          <w:noProof/>
          <w:color w:val="000000" w:themeColor="text1"/>
          <w:lang w:bidi="ar-SA"/>
        </w:rPr>
        <w:drawing>
          <wp:inline distT="0" distB="0" distL="0" distR="0" wp14:anchorId="62481CA0" wp14:editId="037F0F54">
            <wp:extent cx="6120130" cy="2620010"/>
            <wp:effectExtent l="19050" t="0" r="0" b="0"/>
            <wp:docPr id="6" name="图片 6" descr="C:\Users\ADMINI~1\AppData\Local\Temp\WeChat Files\2c15fbc3fdf35b75b59534d06e0fc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2c15fbc3fdf35b75b59534d06e0fc63.jpg"/>
                    <pic:cNvPicPr>
                      <a:picLocks noChangeAspect="1" noChangeArrowheads="1"/>
                    </pic:cNvPicPr>
                  </pic:nvPicPr>
                  <pic:blipFill>
                    <a:blip r:embed="rId8"/>
                    <a:srcRect/>
                    <a:stretch>
                      <a:fillRect/>
                    </a:stretch>
                  </pic:blipFill>
                  <pic:spPr>
                    <a:xfrm>
                      <a:off x="0" y="0"/>
                      <a:ext cx="6120130" cy="2620595"/>
                    </a:xfrm>
                    <a:prstGeom prst="rect">
                      <a:avLst/>
                    </a:prstGeom>
                    <a:noFill/>
                    <a:ln w="9525">
                      <a:noFill/>
                      <a:miter lim="800000"/>
                      <a:headEnd/>
                      <a:tailEnd/>
                    </a:ln>
                  </pic:spPr>
                </pic:pic>
              </a:graphicData>
            </a:graphic>
          </wp:inline>
        </w:drawing>
      </w:r>
    </w:p>
    <w:p w14:paraId="3C151E49" w14:textId="77777777" w:rsidR="00C54261" w:rsidRDefault="00C54261">
      <w:pPr>
        <w:spacing w:line="360" w:lineRule="auto"/>
        <w:rPr>
          <w:rFonts w:asciiTheme="minorEastAsia" w:eastAsiaTheme="minorEastAsia" w:hAnsiTheme="minorEastAsia" w:cs="Times New Roman"/>
          <w:color w:val="000000" w:themeColor="text1"/>
        </w:rPr>
      </w:pPr>
    </w:p>
    <w:p w14:paraId="22E11939" w14:textId="4358ADEC" w:rsidR="00FC6E3B" w:rsidRPr="00C54261" w:rsidRDefault="00C54261">
      <w:pPr>
        <w:spacing w:line="360" w:lineRule="auto"/>
        <w:rPr>
          <w:rFonts w:asciiTheme="minorEastAsia" w:eastAsiaTheme="minorEastAsia" w:hAnsiTheme="minorEastAsia" w:cs="Times New Roman"/>
          <w:b/>
          <w:bCs/>
          <w:color w:val="000000" w:themeColor="text1"/>
          <w:sz w:val="28"/>
          <w:szCs w:val="28"/>
        </w:rPr>
      </w:pPr>
      <w:r w:rsidRPr="00C54261">
        <w:rPr>
          <w:rFonts w:asciiTheme="minorEastAsia" w:eastAsiaTheme="minorEastAsia" w:hAnsiTheme="minorEastAsia" w:cs="Times New Roman" w:hint="eastAsia"/>
          <w:b/>
          <w:bCs/>
          <w:color w:val="000000" w:themeColor="text1"/>
          <w:sz w:val="28"/>
          <w:szCs w:val="28"/>
        </w:rPr>
        <w:t>讨论</w:t>
      </w:r>
    </w:p>
    <w:p w14:paraId="309168B0"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这项随机对照试验的主要发现是，在出院前和出院后</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天，接受积极体育锻炼和早期步行相结合的方案的</w:t>
      </w:r>
      <w:proofErr w:type="gramStart"/>
      <w:r w:rsidRPr="00D019B7">
        <w:rPr>
          <w:rFonts w:asciiTheme="minorEastAsia" w:eastAsiaTheme="minorEastAsia" w:hAnsiTheme="minorEastAsia" w:cs="Times New Roman"/>
          <w:color w:val="000000" w:themeColor="text1"/>
        </w:rPr>
        <w:t>组经历</w:t>
      </w:r>
      <w:proofErr w:type="gramEnd"/>
      <w:r w:rsidRPr="00D019B7">
        <w:rPr>
          <w:rFonts w:asciiTheme="minorEastAsia" w:eastAsiaTheme="minorEastAsia" w:hAnsiTheme="minorEastAsia" w:cs="Times New Roman"/>
          <w:color w:val="000000" w:themeColor="text1"/>
        </w:rPr>
        <w:t>了更有效的功能能力恢复。当作为结构化</w:t>
      </w:r>
      <w:r w:rsidRPr="00D019B7">
        <w:rPr>
          <w:rFonts w:asciiTheme="minorEastAsia" w:eastAsiaTheme="minorEastAsia" w:hAnsiTheme="minorEastAsia" w:cs="Times New Roman"/>
          <w:color w:val="000000" w:themeColor="text1"/>
        </w:rPr>
        <w:t>ICR</w:t>
      </w:r>
      <w:r w:rsidRPr="00D019B7">
        <w:rPr>
          <w:rFonts w:asciiTheme="minorEastAsia" w:eastAsiaTheme="minorEastAsia" w:hAnsiTheme="minorEastAsia" w:cs="Times New Roman"/>
          <w:color w:val="000000" w:themeColor="text1"/>
        </w:rPr>
        <w:t>计划的一部分实施</w:t>
      </w:r>
      <w:r w:rsidRPr="00D019B7">
        <w:rPr>
          <w:rFonts w:asciiTheme="minorEastAsia" w:eastAsiaTheme="minorEastAsia" w:hAnsiTheme="minorEastAsia" w:cs="Times New Roman"/>
          <w:color w:val="000000" w:themeColor="text1"/>
        </w:rPr>
        <w:lastRenderedPageBreak/>
        <w:t>时，这种康复战略可以作为冠状动脉搭桥术后患者恢复日常生活活动的基石。</w:t>
      </w:r>
      <w:r w:rsidRPr="00D019B7">
        <w:rPr>
          <w:rFonts w:asciiTheme="minorEastAsia" w:eastAsiaTheme="minorEastAsia" w:hAnsiTheme="minorEastAsia" w:cs="Times New Roman"/>
          <w:noProof/>
          <w:color w:val="000000" w:themeColor="text1"/>
          <w:lang w:bidi="ar-SA"/>
        </w:rPr>
        <w:drawing>
          <wp:inline distT="0" distB="0" distL="0" distR="0" wp14:anchorId="3C7BBDE4" wp14:editId="7230AC64">
            <wp:extent cx="6120130" cy="2630170"/>
            <wp:effectExtent l="19050" t="0" r="0" b="0"/>
            <wp:docPr id="7" name="图片 7" descr="C:\Users\ADMINI~1\AppData\Local\Temp\WeChat Files\e21709dc45f19d5e80f468c7190a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e21709dc45f19d5e80f468c7190ade0.jpg"/>
                    <pic:cNvPicPr>
                      <a:picLocks noChangeAspect="1" noChangeArrowheads="1"/>
                    </pic:cNvPicPr>
                  </pic:nvPicPr>
                  <pic:blipFill>
                    <a:blip r:embed="rId9"/>
                    <a:srcRect/>
                    <a:stretch>
                      <a:fillRect/>
                    </a:stretch>
                  </pic:blipFill>
                  <pic:spPr>
                    <a:xfrm>
                      <a:off x="0" y="0"/>
                      <a:ext cx="6120130" cy="2630394"/>
                    </a:xfrm>
                    <a:prstGeom prst="rect">
                      <a:avLst/>
                    </a:prstGeom>
                    <a:noFill/>
                    <a:ln w="9525">
                      <a:noFill/>
                      <a:miter lim="800000"/>
                      <a:headEnd/>
                      <a:tailEnd/>
                    </a:ln>
                  </pic:spPr>
                </pic:pic>
              </a:graphicData>
            </a:graphic>
          </wp:inline>
        </w:drawing>
      </w:r>
    </w:p>
    <w:p w14:paraId="5569FEA1"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多年来，心脏手术后住院康复临床研究中使用的方案主要基于呼吸治疗技术。经验表明，积极的上肢或下肢锻炼与早期步行相结合，可以提供超出预防血栓栓塞或运动范围限制的效果。早期活动对于预防术后并发症、提高功能能力和减少心脏手术后患者住院时间似乎很重要。</w:t>
      </w:r>
    </w:p>
    <w:p w14:paraId="132293F9"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shd w:val="clear" w:color="auto" w:fill="FFFFFF"/>
        </w:rPr>
        <w:t>肺功能受损是</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手术后的常见情况，在本研究的整个过程中，肺容量和呼吸</w:t>
      </w:r>
      <w:proofErr w:type="gramStart"/>
      <w:r w:rsidRPr="00D019B7">
        <w:rPr>
          <w:rFonts w:asciiTheme="minorEastAsia" w:eastAsiaTheme="minorEastAsia" w:hAnsiTheme="minorEastAsia" w:cs="Times New Roman"/>
          <w:color w:val="000000" w:themeColor="text1"/>
          <w:shd w:val="clear" w:color="auto" w:fill="FFFFFF"/>
        </w:rPr>
        <w:t>肌</w:t>
      </w:r>
      <w:proofErr w:type="gramEnd"/>
      <w:r w:rsidRPr="00D019B7">
        <w:rPr>
          <w:rFonts w:asciiTheme="minorEastAsia" w:eastAsiaTheme="minorEastAsia" w:hAnsiTheme="minorEastAsia" w:cs="Times New Roman"/>
          <w:color w:val="000000" w:themeColor="text1"/>
          <w:shd w:val="clear" w:color="auto" w:fill="FFFFFF"/>
        </w:rPr>
        <w:t>功能的结果测量值在各组之间没有差异。所有组别都从干预期间实施的物理治疗方案</w:t>
      </w:r>
      <w:r w:rsidRPr="00D019B7">
        <w:rPr>
          <w:rFonts w:asciiTheme="minorEastAsia" w:eastAsiaTheme="minorEastAsia" w:hAnsiTheme="minorEastAsia" w:cs="Times New Roman"/>
          <w:color w:val="000000" w:themeColor="text1"/>
          <w:shd w:val="clear" w:color="auto" w:fill="FFFFFF"/>
        </w:rPr>
        <w:t>中获益，包括对照组，该组在出院后</w:t>
      </w:r>
      <w:r w:rsidRPr="00D019B7">
        <w:rPr>
          <w:rFonts w:asciiTheme="minorEastAsia" w:eastAsiaTheme="minorEastAsia" w:hAnsiTheme="minorEastAsia" w:cs="Times New Roman"/>
          <w:color w:val="000000" w:themeColor="text1"/>
          <w:shd w:val="clear" w:color="auto" w:fill="FFFFFF"/>
        </w:rPr>
        <w:t>30</w:t>
      </w:r>
      <w:r w:rsidRPr="00D019B7">
        <w:rPr>
          <w:rFonts w:asciiTheme="minorEastAsia" w:eastAsiaTheme="minorEastAsia" w:hAnsiTheme="minorEastAsia" w:cs="Times New Roman"/>
          <w:color w:val="000000" w:themeColor="text1"/>
          <w:shd w:val="clear" w:color="auto" w:fill="FFFFFF"/>
        </w:rPr>
        <w:t>天也表现出肺活量的恢复。因此，需要注意的是，所有患者，甚至对照组，都接受了包括呼吸练习和使用</w:t>
      </w:r>
      <w:r w:rsidRPr="00D019B7">
        <w:rPr>
          <w:rFonts w:asciiTheme="minorEastAsia" w:eastAsiaTheme="minorEastAsia" w:hAnsiTheme="minorEastAsia" w:cs="Times New Roman"/>
          <w:color w:val="000000" w:themeColor="text1"/>
          <w:shd w:val="clear" w:color="auto" w:fill="FFFFFF"/>
        </w:rPr>
        <w:t>EPAP</w:t>
      </w:r>
      <w:r w:rsidRPr="00D019B7">
        <w:rPr>
          <w:rFonts w:asciiTheme="minorEastAsia" w:eastAsiaTheme="minorEastAsia" w:hAnsiTheme="minorEastAsia" w:cs="Times New Roman"/>
          <w:color w:val="000000" w:themeColor="text1"/>
          <w:shd w:val="clear" w:color="auto" w:fill="FFFFFF"/>
        </w:rPr>
        <w:t>设备在内的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color w:val="000000" w:themeColor="text1"/>
          <w:shd w:val="clear" w:color="auto" w:fill="FFFFFF"/>
        </w:rPr>
        <w:t>。根据</w:t>
      </w:r>
      <w:proofErr w:type="spellStart"/>
      <w:r w:rsidRPr="00D019B7">
        <w:rPr>
          <w:rFonts w:asciiTheme="minorEastAsia" w:eastAsiaTheme="minorEastAsia" w:hAnsiTheme="minorEastAsia" w:cs="Times New Roman"/>
          <w:color w:val="000000" w:themeColor="text1"/>
          <w:shd w:val="clear" w:color="auto" w:fill="FFFFFF"/>
        </w:rPr>
        <w:t>Borghi</w:t>
      </w:r>
      <w:proofErr w:type="spellEnd"/>
      <w:r w:rsidRPr="00D019B7">
        <w:rPr>
          <w:rFonts w:asciiTheme="minorEastAsia" w:eastAsiaTheme="minorEastAsia" w:hAnsiTheme="minorEastAsia" w:cs="Times New Roman"/>
          <w:color w:val="000000" w:themeColor="text1"/>
          <w:shd w:val="clear" w:color="auto" w:fill="FFFFFF"/>
        </w:rPr>
        <w:t>等人的说法，在将肺流量和容量改变降至最低方面，正压联合物理治疗干预比单独物理治疗更有效。优化胸腹运动力学，从而增加呼吸运动幅度，有利于肺功能参数</w:t>
      </w:r>
      <w:proofErr w:type="gramStart"/>
      <w:r w:rsidRPr="00D019B7">
        <w:rPr>
          <w:rFonts w:asciiTheme="minorEastAsia" w:eastAsiaTheme="minorEastAsia" w:hAnsiTheme="minorEastAsia" w:cs="Times New Roman"/>
          <w:color w:val="000000" w:themeColor="text1"/>
          <w:shd w:val="clear" w:color="auto" w:fill="FFFFFF"/>
        </w:rPr>
        <w:t>的肺再扩张</w:t>
      </w:r>
      <w:proofErr w:type="gramEnd"/>
      <w:r w:rsidRPr="00D019B7">
        <w:rPr>
          <w:rFonts w:asciiTheme="minorEastAsia" w:eastAsiaTheme="minorEastAsia" w:hAnsiTheme="minorEastAsia" w:cs="Times New Roman"/>
          <w:color w:val="000000" w:themeColor="text1"/>
          <w:shd w:val="clear" w:color="auto" w:fill="FFFFFF"/>
        </w:rPr>
        <w:t>和改善。</w:t>
      </w:r>
    </w:p>
    <w:p w14:paraId="30937DAB"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shd w:val="clear" w:color="auto" w:fill="FFFFFF"/>
        </w:rPr>
      </w:pPr>
      <w:r w:rsidRPr="00D019B7">
        <w:rPr>
          <w:rFonts w:asciiTheme="minorEastAsia" w:eastAsiaTheme="minorEastAsia" w:hAnsiTheme="minorEastAsia" w:cs="Times New Roman"/>
          <w:color w:val="000000" w:themeColor="text1"/>
          <w:shd w:val="clear" w:color="auto" w:fill="FFFFFF"/>
        </w:rPr>
        <w:t>与本研究不同，一些研究发现术后随访期间肺变量</w:t>
      </w:r>
      <w:proofErr w:type="gramStart"/>
      <w:r w:rsidRPr="00D019B7">
        <w:rPr>
          <w:rFonts w:asciiTheme="minorEastAsia" w:eastAsiaTheme="minorEastAsia" w:hAnsiTheme="minorEastAsia" w:cs="Times New Roman"/>
          <w:color w:val="000000" w:themeColor="text1"/>
          <w:shd w:val="clear" w:color="auto" w:fill="FFFFFF"/>
        </w:rPr>
        <w:t>存在组</w:t>
      </w:r>
      <w:proofErr w:type="gramEnd"/>
      <w:r w:rsidRPr="00D019B7">
        <w:rPr>
          <w:rFonts w:asciiTheme="minorEastAsia" w:eastAsiaTheme="minorEastAsia" w:hAnsiTheme="minorEastAsia" w:cs="Times New Roman"/>
          <w:color w:val="000000" w:themeColor="text1"/>
          <w:shd w:val="clear" w:color="auto" w:fill="FFFFFF"/>
        </w:rPr>
        <w:t>间差异。然而，在这些研究中，对照组未接受进行性、有监督的</w:t>
      </w:r>
      <w:r w:rsidRPr="00D019B7">
        <w:rPr>
          <w:rFonts w:asciiTheme="minorEastAsia" w:eastAsiaTheme="minorEastAsia" w:hAnsiTheme="minorEastAsia" w:cs="Times New Roman"/>
          <w:color w:val="000000" w:themeColor="text1"/>
          <w:shd w:val="clear" w:color="auto" w:fill="FFFFFF"/>
        </w:rPr>
        <w:t>CPT</w:t>
      </w:r>
      <w:r w:rsidRPr="00D019B7">
        <w:rPr>
          <w:rFonts w:asciiTheme="minorEastAsia" w:eastAsiaTheme="minorEastAsia" w:hAnsiTheme="minorEastAsia" w:cs="Times New Roman"/>
          <w:color w:val="000000" w:themeColor="text1"/>
          <w:shd w:val="clear" w:color="auto" w:fill="FFFFFF"/>
        </w:rPr>
        <w:t>，在术后即刻表现出明显的表现下降，以及更持久的恢复，甚至与术前研究中的对照组不同。</w:t>
      </w:r>
      <w:proofErr w:type="spellStart"/>
      <w:r w:rsidRPr="00D019B7">
        <w:rPr>
          <w:rFonts w:asciiTheme="minorEastAsia" w:eastAsiaTheme="minorEastAsia" w:hAnsiTheme="minorEastAsia" w:cs="Times New Roman"/>
          <w:color w:val="000000" w:themeColor="text1"/>
          <w:shd w:val="clear" w:color="auto" w:fill="FFFFFF"/>
        </w:rPr>
        <w:t>Haeffener</w:t>
      </w:r>
      <w:proofErr w:type="spellEnd"/>
      <w:r w:rsidRPr="00D019B7">
        <w:rPr>
          <w:rFonts w:asciiTheme="minorEastAsia" w:eastAsiaTheme="minorEastAsia" w:hAnsiTheme="minorEastAsia" w:cs="Times New Roman"/>
          <w:color w:val="000000" w:themeColor="text1"/>
          <w:shd w:val="clear" w:color="auto" w:fill="FFFFFF"/>
        </w:rPr>
        <w:t>等人评估了术后期间的肺功能。与我们的研究结果相印证的是，作者还发现术后</w:t>
      </w:r>
      <w:r w:rsidRPr="00D019B7">
        <w:rPr>
          <w:rFonts w:asciiTheme="minorEastAsia" w:eastAsiaTheme="minorEastAsia" w:hAnsiTheme="minorEastAsia" w:cs="Times New Roman" w:hint="eastAsia"/>
          <w:color w:val="000000" w:themeColor="text1"/>
          <w:shd w:val="clear" w:color="auto" w:fill="FFFFFF"/>
        </w:rPr>
        <w:t>即刻</w:t>
      </w:r>
      <w:r w:rsidRPr="00D019B7">
        <w:rPr>
          <w:rFonts w:asciiTheme="minorEastAsia" w:eastAsiaTheme="minorEastAsia" w:hAnsiTheme="minorEastAsia" w:cs="Times New Roman"/>
          <w:color w:val="000000" w:themeColor="text1"/>
          <w:shd w:val="clear" w:color="auto" w:fill="FFFFFF"/>
        </w:rPr>
        <w:t>的表现有所下降，在</w:t>
      </w:r>
      <w:r w:rsidRPr="00D019B7">
        <w:rPr>
          <w:rFonts w:asciiTheme="minorEastAsia" w:eastAsiaTheme="minorEastAsia" w:hAnsiTheme="minorEastAsia" w:cs="Times New Roman"/>
          <w:color w:val="000000" w:themeColor="text1"/>
          <w:shd w:val="clear" w:color="auto" w:fill="FFFFFF"/>
        </w:rPr>
        <w:t>30</w:t>
      </w:r>
      <w:r w:rsidRPr="00D019B7">
        <w:rPr>
          <w:rFonts w:asciiTheme="minorEastAsia" w:eastAsiaTheme="minorEastAsia" w:hAnsiTheme="minorEastAsia" w:cs="Times New Roman"/>
          <w:color w:val="000000" w:themeColor="text1"/>
          <w:shd w:val="clear" w:color="auto" w:fill="FFFFFF"/>
        </w:rPr>
        <w:t>天的随访中有所恢复，这可能是由于术后</w:t>
      </w:r>
      <w:r w:rsidRPr="00D019B7">
        <w:rPr>
          <w:rFonts w:asciiTheme="minorEastAsia" w:eastAsiaTheme="minorEastAsia" w:hAnsiTheme="minorEastAsia" w:cs="Times New Roman" w:hint="eastAsia"/>
          <w:color w:val="000000" w:themeColor="text1"/>
          <w:shd w:val="clear" w:color="auto" w:fill="FFFFFF"/>
        </w:rPr>
        <w:t>即刻</w:t>
      </w:r>
      <w:r w:rsidRPr="00D019B7">
        <w:rPr>
          <w:rFonts w:asciiTheme="minorEastAsia" w:eastAsiaTheme="minorEastAsia" w:hAnsiTheme="minorEastAsia" w:cs="Times New Roman"/>
          <w:color w:val="000000" w:themeColor="text1"/>
          <w:shd w:val="clear" w:color="auto" w:fill="FFFFFF"/>
        </w:rPr>
        <w:t>肺泡</w:t>
      </w:r>
      <w:r w:rsidRPr="00D019B7">
        <w:rPr>
          <w:rFonts w:asciiTheme="minorEastAsia" w:eastAsiaTheme="minorEastAsia" w:hAnsiTheme="minorEastAsia" w:cs="Times New Roman" w:hint="eastAsia"/>
          <w:color w:val="000000" w:themeColor="text1"/>
          <w:shd w:val="clear" w:color="auto" w:fill="FFFFFF"/>
        </w:rPr>
        <w:t>聚集</w:t>
      </w:r>
      <w:r w:rsidRPr="00D019B7">
        <w:rPr>
          <w:rFonts w:asciiTheme="minorEastAsia" w:eastAsiaTheme="minorEastAsia" w:hAnsiTheme="minorEastAsia" w:cs="Times New Roman"/>
          <w:color w:val="000000" w:themeColor="text1"/>
          <w:shd w:val="clear" w:color="auto" w:fill="FFFFFF"/>
        </w:rPr>
        <w:t>和肺部再扩张的减少，随后由于研究干预而恢复。</w:t>
      </w:r>
    </w:p>
    <w:p w14:paraId="2548C42B" w14:textId="447C8364"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冠状动脉旁路移植术后呼吸</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功能也受损，这是多因素</w:t>
      </w:r>
      <w:r>
        <w:rPr>
          <w:rFonts w:asciiTheme="minorEastAsia" w:eastAsiaTheme="minorEastAsia" w:hAnsiTheme="minorEastAsia" w:cs="Times New Roman" w:hint="eastAsia"/>
          <w:color w:val="000000" w:themeColor="text1"/>
        </w:rPr>
        <w:t>综合的</w:t>
      </w:r>
      <w:r w:rsidRPr="00D019B7">
        <w:rPr>
          <w:rFonts w:asciiTheme="minorEastAsia" w:eastAsiaTheme="minorEastAsia" w:hAnsiTheme="minorEastAsia" w:cs="Times New Roman"/>
          <w:color w:val="000000" w:themeColor="text1"/>
        </w:rPr>
        <w:t>结果。在该样本中，术后第</w:t>
      </w:r>
      <w:r w:rsidRPr="00D019B7">
        <w:rPr>
          <w:rFonts w:asciiTheme="minorEastAsia" w:eastAsiaTheme="minorEastAsia" w:hAnsiTheme="minorEastAsia" w:cs="Times New Roman"/>
          <w:color w:val="000000" w:themeColor="text1"/>
        </w:rPr>
        <w:t>6</w:t>
      </w:r>
      <w:r w:rsidRPr="00D019B7">
        <w:rPr>
          <w:rFonts w:asciiTheme="minorEastAsia" w:eastAsiaTheme="minorEastAsia" w:hAnsiTheme="minorEastAsia" w:cs="Times New Roman"/>
          <w:color w:val="000000" w:themeColor="text1"/>
        </w:rPr>
        <w:t>天</w:t>
      </w:r>
      <w:r>
        <w:rPr>
          <w:rFonts w:asciiTheme="minorEastAsia" w:eastAsiaTheme="minorEastAsia" w:hAnsiTheme="minorEastAsia" w:cs="Times New Roman" w:hint="eastAsia"/>
          <w:color w:val="000000" w:themeColor="text1"/>
        </w:rPr>
        <w:t>M</w:t>
      </w:r>
      <w:r>
        <w:rPr>
          <w:rFonts w:asciiTheme="minorEastAsia" w:eastAsiaTheme="minorEastAsia" w:hAnsiTheme="minorEastAsia" w:cs="Times New Roman"/>
          <w:color w:val="000000" w:themeColor="text1"/>
        </w:rPr>
        <w:t>IP</w:t>
      </w:r>
      <w:r w:rsidRPr="00D019B7">
        <w:rPr>
          <w:rFonts w:asciiTheme="minorEastAsia" w:eastAsiaTheme="minorEastAsia" w:hAnsiTheme="minorEastAsia" w:cs="Times New Roman"/>
          <w:color w:val="000000" w:themeColor="text1"/>
        </w:rPr>
        <w:t>和最</w:t>
      </w:r>
      <w:r w:rsidRPr="00D019B7">
        <w:rPr>
          <w:rFonts w:asciiTheme="minorEastAsia" w:eastAsiaTheme="minorEastAsia" w:hAnsiTheme="minorEastAsia" w:cs="Times New Roman"/>
          <w:color w:val="000000" w:themeColor="text1"/>
        </w:rPr>
        <w:t>大呼气压力降低，但在出院后</w:t>
      </w:r>
      <w:r w:rsidRPr="00D019B7">
        <w:rPr>
          <w:rFonts w:asciiTheme="minorEastAsia" w:eastAsiaTheme="minorEastAsia" w:hAnsiTheme="minorEastAsia" w:cs="Times New Roman"/>
          <w:color w:val="000000" w:themeColor="text1"/>
        </w:rPr>
        <w:t>30</w:t>
      </w:r>
      <w:r w:rsidRPr="00D019B7">
        <w:rPr>
          <w:rFonts w:asciiTheme="minorEastAsia" w:eastAsiaTheme="minorEastAsia" w:hAnsiTheme="minorEastAsia" w:cs="Times New Roman"/>
          <w:color w:val="000000" w:themeColor="text1"/>
        </w:rPr>
        <w:t>天基本恢复</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至术前基线水平</w:t>
      </w:r>
      <w:r w:rsidRPr="00D019B7">
        <w:rPr>
          <w:rFonts w:asciiTheme="minorEastAsia" w:eastAsiaTheme="minorEastAsia" w:hAnsiTheme="minorEastAsia" w:cs="Times New Roman"/>
          <w:color w:val="000000" w:themeColor="text1"/>
        </w:rPr>
        <w:t>)</w:t>
      </w:r>
      <w:r w:rsidRPr="00D019B7">
        <w:rPr>
          <w:rFonts w:asciiTheme="minorEastAsia" w:eastAsiaTheme="minorEastAsia" w:hAnsiTheme="minorEastAsia" w:cs="Times New Roman"/>
          <w:color w:val="000000" w:themeColor="text1"/>
        </w:rPr>
        <w:t>。在本研究中，只有两组使用了</w:t>
      </w:r>
      <w:r w:rsidRPr="00D019B7">
        <w:rPr>
          <w:rFonts w:asciiTheme="minorEastAsia" w:eastAsiaTheme="minorEastAsia" w:hAnsiTheme="minorEastAsia" w:cs="Times New Roman"/>
          <w:color w:val="000000" w:themeColor="text1"/>
        </w:rPr>
        <w:t>Threshold IMT</w:t>
      </w:r>
      <w:r w:rsidRPr="00D019B7">
        <w:rPr>
          <w:rFonts w:asciiTheme="minorEastAsia" w:eastAsiaTheme="minorEastAsia" w:hAnsiTheme="minorEastAsia" w:cs="Times New Roman"/>
          <w:color w:val="000000" w:themeColor="text1"/>
        </w:rPr>
        <w:t>训练器，与不使用该设备的组相比，似乎没有影响这些组的</w:t>
      </w:r>
      <w:r w:rsidRPr="00D019B7">
        <w:rPr>
          <w:rFonts w:asciiTheme="minorEastAsia" w:eastAsiaTheme="minorEastAsia" w:hAnsiTheme="minorEastAsia" w:cs="Times New Roman"/>
          <w:color w:val="000000" w:themeColor="text1"/>
        </w:rPr>
        <w:t>MIP</w:t>
      </w:r>
      <w:r w:rsidRPr="00D019B7">
        <w:rPr>
          <w:rFonts w:asciiTheme="minorEastAsia" w:eastAsiaTheme="minorEastAsia" w:hAnsiTheme="minorEastAsia" w:cs="Times New Roman"/>
          <w:color w:val="000000" w:themeColor="text1"/>
        </w:rPr>
        <w:t>值的变异性。值得注意的是，其他没有在</w:t>
      </w:r>
      <w:r w:rsidRPr="00D019B7">
        <w:rPr>
          <w:rFonts w:asciiTheme="minorEastAsia" w:eastAsiaTheme="minorEastAsia" w:hAnsiTheme="minorEastAsia" w:cs="Times New Roman"/>
          <w:color w:val="000000" w:themeColor="text1"/>
        </w:rPr>
        <w:t>ICR</w:t>
      </w:r>
      <w:r w:rsidRPr="00D019B7">
        <w:rPr>
          <w:rFonts w:asciiTheme="minorEastAsia" w:eastAsiaTheme="minorEastAsia" w:hAnsiTheme="minorEastAsia" w:cs="Times New Roman"/>
          <w:color w:val="000000" w:themeColor="text1"/>
        </w:rPr>
        <w:t>方案中使用该设备的研究报告，在类似时间点测量的呼吸压力变量的结果与我们相似。呼吸</w:t>
      </w:r>
      <w:proofErr w:type="gramStart"/>
      <w:r w:rsidRPr="00D019B7">
        <w:rPr>
          <w:rFonts w:asciiTheme="minorEastAsia" w:eastAsiaTheme="minorEastAsia" w:hAnsiTheme="minorEastAsia" w:cs="Times New Roman"/>
          <w:color w:val="000000" w:themeColor="text1"/>
        </w:rPr>
        <w:t>肌</w:t>
      </w:r>
      <w:proofErr w:type="gramEnd"/>
      <w:r w:rsidRPr="00D019B7">
        <w:rPr>
          <w:rFonts w:asciiTheme="minorEastAsia" w:eastAsiaTheme="minorEastAsia" w:hAnsiTheme="minorEastAsia" w:cs="Times New Roman"/>
          <w:color w:val="000000" w:themeColor="text1"/>
        </w:rPr>
        <w:t>功能丧失的普遍现象可能至少部分</w:t>
      </w:r>
      <w:r w:rsidRPr="00D019B7">
        <w:rPr>
          <w:rFonts w:asciiTheme="minorEastAsia" w:eastAsiaTheme="minorEastAsia" w:hAnsiTheme="minorEastAsia" w:cs="Times New Roman"/>
          <w:color w:val="000000" w:themeColor="text1"/>
        </w:rPr>
        <w:lastRenderedPageBreak/>
        <w:t>归因于</w:t>
      </w:r>
      <w:r w:rsidRPr="00D019B7">
        <w:rPr>
          <w:rFonts w:asciiTheme="minorEastAsia" w:eastAsiaTheme="minorEastAsia" w:hAnsiTheme="minorEastAsia" w:cs="Times New Roman"/>
          <w:color w:val="000000" w:themeColor="text1"/>
        </w:rPr>
        <w:t>EPAP</w:t>
      </w:r>
      <w:r w:rsidRPr="00D019B7">
        <w:rPr>
          <w:rFonts w:asciiTheme="minorEastAsia" w:eastAsiaTheme="minorEastAsia" w:hAnsiTheme="minorEastAsia" w:cs="Times New Roman"/>
          <w:color w:val="000000" w:themeColor="text1"/>
        </w:rPr>
        <w:t>效应。在文献中，</w:t>
      </w:r>
      <w:r w:rsidRPr="00D019B7">
        <w:rPr>
          <w:rFonts w:asciiTheme="minorEastAsia" w:eastAsiaTheme="minorEastAsia" w:hAnsiTheme="minorEastAsia" w:cs="Times New Roman"/>
          <w:color w:val="000000" w:themeColor="text1"/>
        </w:rPr>
        <w:t>MIP</w:t>
      </w:r>
      <w:r w:rsidRPr="00D019B7">
        <w:rPr>
          <w:rFonts w:asciiTheme="minorEastAsia" w:eastAsiaTheme="minorEastAsia" w:hAnsiTheme="minorEastAsia" w:cs="Times New Roman"/>
          <w:color w:val="000000" w:themeColor="text1"/>
        </w:rPr>
        <w:t>也与</w:t>
      </w:r>
      <w:r w:rsidRPr="00D019B7">
        <w:rPr>
          <w:rFonts w:asciiTheme="minorEastAsia" w:eastAsiaTheme="minorEastAsia" w:hAnsiTheme="minorEastAsia" w:cs="Times New Roman"/>
          <w:color w:val="000000" w:themeColor="text1"/>
        </w:rPr>
        <w:t>V</w:t>
      </w:r>
      <w:r w:rsidRPr="00D019B7">
        <w:rPr>
          <w:rFonts w:asciiTheme="minorEastAsia" w:eastAsiaTheme="minorEastAsia" w:hAnsiTheme="minorEastAsia" w:cs="Times New Roman" w:hint="eastAsia"/>
          <w:color w:val="000000" w:themeColor="text1"/>
        </w:rPr>
        <w:t>O</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峰值相关；然而，我们的发现并不表明</w:t>
      </w:r>
      <w:r w:rsidRPr="00D019B7">
        <w:rPr>
          <w:rFonts w:asciiTheme="minorEastAsia" w:eastAsiaTheme="minorEastAsia" w:hAnsiTheme="minorEastAsia" w:cs="Times New Roman"/>
          <w:color w:val="000000" w:themeColor="text1"/>
        </w:rPr>
        <w:t>V</w:t>
      </w:r>
      <w:r w:rsidRPr="00D019B7">
        <w:rPr>
          <w:rFonts w:asciiTheme="minorEastAsia" w:eastAsiaTheme="minorEastAsia" w:hAnsiTheme="minorEastAsia" w:cs="Times New Roman" w:hint="eastAsia"/>
          <w:color w:val="000000" w:themeColor="text1"/>
        </w:rPr>
        <w:t>O</w:t>
      </w:r>
      <w:r w:rsidRPr="00D019B7">
        <w:rPr>
          <w:rFonts w:asciiTheme="minorEastAsia" w:eastAsiaTheme="minorEastAsia" w:hAnsiTheme="minorEastAsia" w:cs="Times New Roman"/>
          <w:color w:val="000000" w:themeColor="text1"/>
        </w:rPr>
        <w:t>2</w:t>
      </w:r>
      <w:r w:rsidRPr="00D019B7">
        <w:rPr>
          <w:rFonts w:asciiTheme="minorEastAsia" w:eastAsiaTheme="minorEastAsia" w:hAnsiTheme="minorEastAsia" w:cs="Times New Roman"/>
          <w:color w:val="000000" w:themeColor="text1"/>
        </w:rPr>
        <w:t>峰值的增加可归因于</w:t>
      </w:r>
      <w:r w:rsidRPr="00D019B7">
        <w:rPr>
          <w:rFonts w:asciiTheme="minorEastAsia" w:eastAsiaTheme="minorEastAsia" w:hAnsiTheme="minorEastAsia" w:cs="Times New Roman"/>
          <w:color w:val="000000" w:themeColor="text1"/>
        </w:rPr>
        <w:t>IMT</w:t>
      </w:r>
      <w:r w:rsidRPr="00D019B7">
        <w:rPr>
          <w:rFonts w:asciiTheme="minorEastAsia" w:eastAsiaTheme="minorEastAsia" w:hAnsiTheme="minorEastAsia" w:cs="Times New Roman"/>
          <w:color w:val="000000" w:themeColor="text1"/>
        </w:rPr>
        <w:t>。</w:t>
      </w:r>
    </w:p>
    <w:p w14:paraId="4F271738"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物理治疗</w:t>
      </w:r>
      <w:proofErr w:type="gramStart"/>
      <w:r w:rsidRPr="00D019B7">
        <w:rPr>
          <w:rFonts w:asciiTheme="minorEastAsia" w:eastAsiaTheme="minorEastAsia" w:hAnsiTheme="minorEastAsia" w:cs="Times New Roman"/>
          <w:color w:val="000000" w:themeColor="text1"/>
        </w:rPr>
        <w:t>师监督</w:t>
      </w:r>
      <w:proofErr w:type="gramEnd"/>
      <w:r w:rsidRPr="00D019B7">
        <w:rPr>
          <w:rFonts w:asciiTheme="minorEastAsia" w:eastAsiaTheme="minorEastAsia" w:hAnsiTheme="minorEastAsia" w:cs="Times New Roman"/>
          <w:color w:val="000000" w:themeColor="text1"/>
        </w:rPr>
        <w:t>下的活动</w:t>
      </w:r>
      <w:proofErr w:type="gramStart"/>
      <w:r w:rsidRPr="00D019B7">
        <w:rPr>
          <w:rFonts w:asciiTheme="minorEastAsia" w:eastAsiaTheme="minorEastAsia" w:hAnsiTheme="minorEastAsia" w:cs="Times New Roman"/>
          <w:color w:val="000000" w:themeColor="text1"/>
        </w:rPr>
        <w:t>促进了术后生</w:t>
      </w:r>
      <w:proofErr w:type="gramEnd"/>
      <w:r w:rsidRPr="00D019B7">
        <w:rPr>
          <w:rFonts w:asciiTheme="minorEastAsia" w:eastAsiaTheme="minorEastAsia" w:hAnsiTheme="minorEastAsia" w:cs="Times New Roman"/>
          <w:color w:val="000000" w:themeColor="text1"/>
        </w:rPr>
        <w:t>理功能能力的改善，并减少了心脏手术后的住</w:t>
      </w:r>
      <w:r w:rsidRPr="00D019B7">
        <w:rPr>
          <w:rFonts w:asciiTheme="minorEastAsia" w:eastAsiaTheme="minorEastAsia" w:hAnsiTheme="minorEastAsia" w:cs="Times New Roman"/>
          <w:color w:val="000000" w:themeColor="text1"/>
        </w:rPr>
        <w:t>院时间。在之前的两项</w:t>
      </w:r>
      <w:r w:rsidRPr="00D019B7">
        <w:rPr>
          <w:rFonts w:asciiTheme="minorEastAsia" w:eastAsiaTheme="minorEastAsia" w:hAnsiTheme="minorEastAsia" w:cs="Times New Roman"/>
          <w:color w:val="000000" w:themeColor="text1"/>
        </w:rPr>
        <w:t>ICR</w:t>
      </w:r>
      <w:r w:rsidRPr="00D019B7">
        <w:rPr>
          <w:rFonts w:asciiTheme="minorEastAsia" w:eastAsiaTheme="minorEastAsia" w:hAnsiTheme="minorEastAsia" w:cs="Times New Roman"/>
          <w:color w:val="000000" w:themeColor="text1"/>
        </w:rPr>
        <w:t>研究中，</w:t>
      </w:r>
      <w:r w:rsidRPr="00D019B7">
        <w:rPr>
          <w:rFonts w:asciiTheme="minorEastAsia" w:eastAsiaTheme="minorEastAsia" w:hAnsiTheme="minorEastAsia" w:cs="Times New Roman"/>
          <w:color w:val="000000" w:themeColor="text1"/>
        </w:rPr>
        <w:t>ICU</w:t>
      </w:r>
      <w:r w:rsidRPr="00D019B7">
        <w:rPr>
          <w:rFonts w:asciiTheme="minorEastAsia" w:eastAsiaTheme="minorEastAsia" w:hAnsiTheme="minorEastAsia" w:cs="Times New Roman"/>
          <w:color w:val="000000" w:themeColor="text1"/>
        </w:rPr>
        <w:t>住院时间和总体住院时间都有报道。这两项研究都报道了组</w:t>
      </w:r>
      <w:proofErr w:type="gramStart"/>
      <w:r w:rsidRPr="00D019B7">
        <w:rPr>
          <w:rFonts w:asciiTheme="minorEastAsia" w:eastAsiaTheme="minorEastAsia" w:hAnsiTheme="minorEastAsia" w:cs="Times New Roman"/>
          <w:color w:val="000000" w:themeColor="text1"/>
        </w:rPr>
        <w:t>间总体</w:t>
      </w:r>
      <w:proofErr w:type="gramEnd"/>
      <w:r w:rsidRPr="00D019B7">
        <w:rPr>
          <w:rFonts w:asciiTheme="minorEastAsia" w:eastAsiaTheme="minorEastAsia" w:hAnsiTheme="minorEastAsia" w:cs="Times New Roman"/>
          <w:color w:val="000000" w:themeColor="text1"/>
        </w:rPr>
        <w:t>住院时间的差异。相反，组间</w:t>
      </w:r>
      <w:r w:rsidRPr="00D019B7">
        <w:rPr>
          <w:rFonts w:asciiTheme="minorEastAsia" w:eastAsiaTheme="minorEastAsia" w:hAnsiTheme="minorEastAsia" w:cs="Times New Roman"/>
          <w:color w:val="000000" w:themeColor="text1"/>
        </w:rPr>
        <w:t>ICU</w:t>
      </w:r>
      <w:r w:rsidRPr="00D019B7">
        <w:rPr>
          <w:rFonts w:asciiTheme="minorEastAsia" w:eastAsiaTheme="minorEastAsia" w:hAnsiTheme="minorEastAsia" w:cs="Times New Roman"/>
          <w:color w:val="000000" w:themeColor="text1"/>
        </w:rPr>
        <w:t>住院时间没有差异。在我们的研究中，所有</w:t>
      </w:r>
      <w:r w:rsidRPr="00D019B7">
        <w:rPr>
          <w:rFonts w:asciiTheme="minorEastAsia" w:eastAsiaTheme="minorEastAsia" w:hAnsiTheme="minorEastAsia" w:cs="Times New Roman"/>
          <w:color w:val="000000" w:themeColor="text1"/>
        </w:rPr>
        <w:t>4</w:t>
      </w:r>
      <w:r w:rsidRPr="00D019B7">
        <w:rPr>
          <w:rFonts w:asciiTheme="minorEastAsia" w:eastAsiaTheme="minorEastAsia" w:hAnsiTheme="minorEastAsia" w:cs="Times New Roman"/>
          <w:color w:val="000000" w:themeColor="text1"/>
        </w:rPr>
        <w:t>个</w:t>
      </w:r>
      <w:proofErr w:type="gramStart"/>
      <w:r w:rsidRPr="00D019B7">
        <w:rPr>
          <w:rFonts w:asciiTheme="minorEastAsia" w:eastAsiaTheme="minorEastAsia" w:hAnsiTheme="minorEastAsia" w:cs="Times New Roman"/>
          <w:color w:val="000000" w:themeColor="text1"/>
        </w:rPr>
        <w:t>康复组</w:t>
      </w:r>
      <w:proofErr w:type="gramEnd"/>
      <w:r w:rsidRPr="00D019B7">
        <w:rPr>
          <w:rFonts w:asciiTheme="minorEastAsia" w:eastAsiaTheme="minorEastAsia" w:hAnsiTheme="minorEastAsia" w:cs="Times New Roman"/>
          <w:color w:val="000000" w:themeColor="text1"/>
        </w:rPr>
        <w:t>的总体住院时间相似，而对照组的</w:t>
      </w:r>
      <w:r w:rsidRPr="00D019B7">
        <w:rPr>
          <w:rFonts w:asciiTheme="minorEastAsia" w:eastAsiaTheme="minorEastAsia" w:hAnsiTheme="minorEastAsia" w:cs="Times New Roman"/>
          <w:color w:val="000000" w:themeColor="text1"/>
        </w:rPr>
        <w:t>ICU</w:t>
      </w:r>
      <w:r w:rsidRPr="00D019B7">
        <w:rPr>
          <w:rFonts w:asciiTheme="minorEastAsia" w:eastAsiaTheme="minorEastAsia" w:hAnsiTheme="minorEastAsia" w:cs="Times New Roman"/>
          <w:color w:val="000000" w:themeColor="text1"/>
        </w:rPr>
        <w:t>住院时间更长。</w:t>
      </w:r>
    </w:p>
    <w:p w14:paraId="29B28E9F" w14:textId="77777777" w:rsidR="00FC6E3B" w:rsidRPr="00D019B7" w:rsidRDefault="00C54261">
      <w:pPr>
        <w:spacing w:line="360" w:lineRule="auto"/>
        <w:ind w:firstLineChars="200" w:firstLine="480"/>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我们的研究结果的临床意义在于确定哪些</w:t>
      </w:r>
      <w:r w:rsidRPr="00D019B7">
        <w:rPr>
          <w:rFonts w:asciiTheme="minorEastAsia" w:eastAsiaTheme="minorEastAsia" w:hAnsiTheme="minorEastAsia" w:cs="Times New Roman"/>
          <w:color w:val="000000" w:themeColor="text1"/>
        </w:rPr>
        <w:t>CABG</w:t>
      </w:r>
      <w:r w:rsidRPr="00D019B7">
        <w:rPr>
          <w:rFonts w:asciiTheme="minorEastAsia" w:eastAsiaTheme="minorEastAsia" w:hAnsiTheme="minorEastAsia" w:cs="Times New Roman"/>
          <w:color w:val="000000" w:themeColor="text1"/>
        </w:rPr>
        <w:t>术后的物理治疗方案可以使患者的功能能力得到显著提高，从而帮助那些身体活动的自主性受到很大限制的患者早日康复。目前的实验和以前发表的研究数据都加强了康复团队对这一病人群体进行优化管理的证据，其中应包括主动锻炼作为缺血性心脏病患者术后常规</w:t>
      </w:r>
      <w:r w:rsidRPr="00D019B7">
        <w:rPr>
          <w:rFonts w:asciiTheme="minorEastAsia" w:eastAsiaTheme="minorEastAsia" w:hAnsiTheme="minorEastAsia" w:cs="Times New Roman"/>
          <w:color w:val="000000" w:themeColor="text1"/>
        </w:rPr>
        <w:t>IC</w:t>
      </w:r>
      <w:r w:rsidRPr="00D019B7">
        <w:rPr>
          <w:rFonts w:asciiTheme="minorEastAsia" w:eastAsiaTheme="minorEastAsia" w:hAnsiTheme="minorEastAsia" w:cs="Times New Roman"/>
          <w:color w:val="000000" w:themeColor="text1"/>
        </w:rPr>
        <w:t>R</w:t>
      </w:r>
      <w:r w:rsidRPr="00D019B7">
        <w:rPr>
          <w:rFonts w:asciiTheme="minorEastAsia" w:eastAsiaTheme="minorEastAsia" w:hAnsiTheme="minorEastAsia" w:cs="Times New Roman"/>
          <w:color w:val="000000" w:themeColor="text1"/>
        </w:rPr>
        <w:t>的一部分。</w:t>
      </w:r>
    </w:p>
    <w:p w14:paraId="421623FB"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限制条件</w:t>
      </w:r>
    </w:p>
    <w:p w14:paraId="666F3331" w14:textId="07EEDF75" w:rsidR="00FC6E3B" w:rsidRDefault="00C54261">
      <w:pPr>
        <w:spacing w:line="360" w:lineRule="auto"/>
        <w:ind w:firstLineChars="200" w:firstLine="480"/>
        <w:rPr>
          <w:rFonts w:asciiTheme="minorEastAsia" w:eastAsiaTheme="minorEastAsia" w:hAnsiTheme="minorEastAsia" w:cs="Times New Roman"/>
          <w:strike/>
          <w:color w:val="FF0000"/>
          <w:shd w:val="clear" w:color="auto" w:fill="FFFFFF"/>
        </w:rPr>
      </w:pPr>
      <w:r w:rsidRPr="00D019B7">
        <w:rPr>
          <w:rFonts w:asciiTheme="minorEastAsia" w:eastAsiaTheme="minorEastAsia" w:hAnsiTheme="minorEastAsia" w:cs="Times New Roman"/>
          <w:color w:val="000000" w:themeColor="text1"/>
          <w:shd w:val="clear" w:color="auto" w:fill="FFFFFF"/>
        </w:rPr>
        <w:t>本研究中使用的方案是为</w:t>
      </w:r>
      <w:r w:rsidRPr="00D019B7">
        <w:rPr>
          <w:rFonts w:asciiTheme="minorEastAsia" w:eastAsiaTheme="minorEastAsia" w:hAnsiTheme="minorEastAsia" w:cs="Times New Roman"/>
          <w:color w:val="000000" w:themeColor="text1"/>
          <w:shd w:val="clear" w:color="auto" w:fill="FFFFFF"/>
        </w:rPr>
        <w:t>CABG</w:t>
      </w:r>
      <w:r w:rsidRPr="00D019B7">
        <w:rPr>
          <w:rFonts w:asciiTheme="minorEastAsia" w:eastAsiaTheme="minorEastAsia" w:hAnsiTheme="minorEastAsia" w:cs="Times New Roman"/>
          <w:color w:val="000000" w:themeColor="text1"/>
          <w:shd w:val="clear" w:color="auto" w:fill="FFFFFF"/>
        </w:rPr>
        <w:t>术后患者的康复而制定的。因此，应进行其他研究以评估不同类型的心脏手术患者的效果。第二个限制因素是患者和物理治疗师对研究组别并不盲目。</w:t>
      </w:r>
    </w:p>
    <w:p w14:paraId="71FF4053" w14:textId="77777777" w:rsidR="00C54261" w:rsidRPr="00D019B7" w:rsidRDefault="00C54261">
      <w:pPr>
        <w:spacing w:line="360" w:lineRule="auto"/>
        <w:ind w:firstLineChars="200" w:firstLine="480"/>
        <w:rPr>
          <w:rFonts w:asciiTheme="minorEastAsia" w:eastAsiaTheme="minorEastAsia" w:hAnsiTheme="minorEastAsia" w:cs="Times New Roman" w:hint="eastAsia"/>
          <w:strike/>
          <w:color w:val="FF0000"/>
          <w:shd w:val="clear" w:color="auto" w:fill="FFFFFF"/>
        </w:rPr>
      </w:pPr>
    </w:p>
    <w:p w14:paraId="530BC4ED" w14:textId="77777777" w:rsidR="00FC6E3B" w:rsidRPr="00C54261" w:rsidRDefault="00C54261">
      <w:pPr>
        <w:spacing w:line="360" w:lineRule="auto"/>
        <w:rPr>
          <w:rFonts w:asciiTheme="minorEastAsia" w:eastAsiaTheme="minorEastAsia" w:hAnsiTheme="minorEastAsia" w:cs="Times New Roman"/>
          <w:b/>
          <w:bCs/>
          <w:color w:val="000000" w:themeColor="text1"/>
          <w:sz w:val="28"/>
          <w:szCs w:val="28"/>
          <w:shd w:val="clear" w:color="auto" w:fill="FFFFFF"/>
        </w:rPr>
      </w:pPr>
      <w:r w:rsidRPr="00C54261">
        <w:rPr>
          <w:rFonts w:asciiTheme="minorEastAsia" w:eastAsiaTheme="minorEastAsia" w:hAnsiTheme="minorEastAsia" w:cs="Times New Roman" w:hint="eastAsia"/>
          <w:b/>
          <w:bCs/>
          <w:color w:val="000000" w:themeColor="text1"/>
          <w:sz w:val="28"/>
          <w:szCs w:val="28"/>
          <w:shd w:val="clear" w:color="auto" w:fill="FFFFFF"/>
        </w:rPr>
        <w:t>结论</w:t>
      </w:r>
    </w:p>
    <w:p w14:paraId="058EA80B" w14:textId="77777777" w:rsidR="00FC6E3B" w:rsidRPr="00D019B7" w:rsidRDefault="00C54261">
      <w:pPr>
        <w:spacing w:line="360" w:lineRule="auto"/>
        <w:rPr>
          <w:rFonts w:asciiTheme="minorEastAsia" w:eastAsiaTheme="minorEastAsia" w:hAnsiTheme="minorEastAsia" w:cs="Times New Roman"/>
          <w:color w:val="000000" w:themeColor="text1"/>
        </w:rPr>
      </w:pPr>
      <w:r w:rsidRPr="00D019B7">
        <w:rPr>
          <w:rFonts w:asciiTheme="minorEastAsia" w:eastAsiaTheme="minorEastAsia" w:hAnsiTheme="minorEastAsia" w:cs="Times New Roman"/>
          <w:color w:val="000000" w:themeColor="text1"/>
        </w:rPr>
        <w:t>在接受</w:t>
      </w:r>
      <w:r w:rsidRPr="00D019B7">
        <w:rPr>
          <w:rFonts w:asciiTheme="minorEastAsia" w:eastAsiaTheme="minorEastAsia" w:hAnsiTheme="minorEastAsia" w:cs="Times New Roman"/>
          <w:color w:val="000000" w:themeColor="text1"/>
        </w:rPr>
        <w:t>CABG</w:t>
      </w:r>
      <w:r w:rsidRPr="00D019B7">
        <w:rPr>
          <w:rFonts w:asciiTheme="minorEastAsia" w:eastAsiaTheme="minorEastAsia" w:hAnsiTheme="minorEastAsia" w:cs="Times New Roman"/>
          <w:color w:val="000000" w:themeColor="text1"/>
        </w:rPr>
        <w:t>手术的患者中，早期实施积极的上肢和下肢锻炼与渐进式行走相结合的方案与功能能力的良好恢复有关。</w:t>
      </w:r>
    </w:p>
    <w:sectPr w:rsidR="00FC6E3B" w:rsidRPr="00D019B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Source Han Sans Regular">
    <w:altName w:val="宋体"/>
    <w:charset w:val="86"/>
    <w:family w:val="auto"/>
    <w:pitch w:val="default"/>
  </w:font>
  <w:font w:name="DejaVu Sans">
    <w:altName w:val="Segoe Print"/>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noPunctuationKerning/>
  <w:characterSpacingControl w:val="doNotCompress"/>
  <w:compat>
    <w:doNotExpandShiftReturn/>
    <w:doNotWrapTextWithPunct/>
    <w:doNotUseEastAsianBreakRules/>
    <w:useFELayout/>
    <w:doNotUseIndentAsNumberingTabStop/>
    <w:useAltKinsokuLineBreakRules/>
    <w:splitPgBreakAndParaMark/>
    <w:compatSetting w:name="compatibilityMode" w:uri="http://schemas.microsoft.com/office/word" w:val="12"/>
    <w:compatSetting w:name="useWord2013TrackBottomHyphenation" w:uri="http://schemas.microsoft.com/office/word" w:val="1"/>
  </w:compat>
  <w:rsids>
    <w:rsidRoot w:val="00E4136F"/>
    <w:rsid w:val="000670FB"/>
    <w:rsid w:val="001A3FF4"/>
    <w:rsid w:val="00293F0E"/>
    <w:rsid w:val="002F7C58"/>
    <w:rsid w:val="00323C08"/>
    <w:rsid w:val="00323E19"/>
    <w:rsid w:val="003A76FB"/>
    <w:rsid w:val="004F7117"/>
    <w:rsid w:val="00562E76"/>
    <w:rsid w:val="005E059D"/>
    <w:rsid w:val="005F64CB"/>
    <w:rsid w:val="0060632D"/>
    <w:rsid w:val="006201E4"/>
    <w:rsid w:val="006977C8"/>
    <w:rsid w:val="00746A02"/>
    <w:rsid w:val="008358B7"/>
    <w:rsid w:val="008E12B5"/>
    <w:rsid w:val="00961392"/>
    <w:rsid w:val="00A066A3"/>
    <w:rsid w:val="00A15FB0"/>
    <w:rsid w:val="00A24AEE"/>
    <w:rsid w:val="00B0216B"/>
    <w:rsid w:val="00B03E6D"/>
    <w:rsid w:val="00C24D79"/>
    <w:rsid w:val="00C54261"/>
    <w:rsid w:val="00CA14FD"/>
    <w:rsid w:val="00CA6AA8"/>
    <w:rsid w:val="00D019B7"/>
    <w:rsid w:val="00D12268"/>
    <w:rsid w:val="00D742CE"/>
    <w:rsid w:val="00D7533D"/>
    <w:rsid w:val="00D974AA"/>
    <w:rsid w:val="00E4136F"/>
    <w:rsid w:val="00E6395E"/>
    <w:rsid w:val="00E77F76"/>
    <w:rsid w:val="00EA3ED2"/>
    <w:rsid w:val="00EC56BF"/>
    <w:rsid w:val="00F26EB3"/>
    <w:rsid w:val="00FC6E3B"/>
    <w:rsid w:val="3893649F"/>
    <w:rsid w:val="4173041C"/>
    <w:rsid w:val="48843993"/>
    <w:rsid w:val="5D14599E"/>
    <w:rsid w:val="75967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792F"/>
  <w15:docId w15:val="{8FC5ED9A-2EEF-4AFD-B6D7-751C98BE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Liberation Serif" w:eastAsia="Source Han Sans Regular" w:hAnsi="Liberation Serif" w:cs="DejaVu Sans"/>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rPr>
  </w:style>
  <w:style w:type="paragraph" w:styleId="a4">
    <w:name w:val="annotation text"/>
    <w:basedOn w:val="a"/>
  </w:style>
  <w:style w:type="paragraph" w:styleId="a5">
    <w:name w:val="Body Text"/>
    <w:basedOn w:val="a"/>
    <w:qFormat/>
    <w:pPr>
      <w:spacing w:after="140" w:line="276" w:lineRule="auto"/>
    </w:pPr>
  </w:style>
  <w:style w:type="paragraph" w:styleId="a6">
    <w:name w:val="Balloon Text"/>
    <w:basedOn w:val="a"/>
    <w:link w:val="a7"/>
    <w:qFormat/>
    <w:rPr>
      <w:rFonts w:cs="Mangal"/>
      <w:sz w:val="18"/>
      <w:szCs w:val="16"/>
    </w:rPr>
  </w:style>
  <w:style w:type="paragraph" w:styleId="a8">
    <w:name w:val="footer"/>
    <w:basedOn w:val="a"/>
    <w:link w:val="a9"/>
    <w:pPr>
      <w:tabs>
        <w:tab w:val="center" w:pos="4153"/>
        <w:tab w:val="right" w:pos="8306"/>
      </w:tabs>
      <w:snapToGrid w:val="0"/>
    </w:pPr>
    <w:rPr>
      <w:rFonts w:cs="Mangal"/>
      <w:sz w:val="18"/>
      <w:szCs w:val="16"/>
    </w:rPr>
  </w:style>
  <w:style w:type="paragraph" w:styleId="aa">
    <w:name w:val="header"/>
    <w:basedOn w:val="a"/>
    <w:link w:val="ab"/>
    <w:pPr>
      <w:pBdr>
        <w:bottom w:val="single" w:sz="6" w:space="1" w:color="auto"/>
      </w:pBdr>
      <w:tabs>
        <w:tab w:val="center" w:pos="4153"/>
        <w:tab w:val="right" w:pos="8306"/>
      </w:tabs>
      <w:snapToGrid w:val="0"/>
      <w:jc w:val="center"/>
    </w:pPr>
    <w:rPr>
      <w:rFonts w:cs="Mangal"/>
      <w:sz w:val="18"/>
      <w:szCs w:val="16"/>
    </w:rPr>
  </w:style>
  <w:style w:type="paragraph" w:styleId="ac">
    <w:name w:val="List"/>
    <w:basedOn w:val="a5"/>
    <w:qFormat/>
  </w:style>
  <w:style w:type="paragraph" w:customStyle="1" w:styleId="Heading">
    <w:name w:val="Heading"/>
    <w:basedOn w:val="a"/>
    <w:next w:val="a5"/>
    <w:qFormat/>
    <w:pPr>
      <w:keepNext/>
      <w:spacing w:before="240" w:after="120"/>
    </w:pPr>
    <w:rPr>
      <w:rFonts w:ascii="Liberation Sans" w:hAnsi="Liberation Sans"/>
      <w:sz w:val="28"/>
      <w:szCs w:val="28"/>
    </w:rPr>
  </w:style>
  <w:style w:type="paragraph" w:customStyle="1" w:styleId="Index">
    <w:name w:val="Index"/>
    <w:basedOn w:val="a"/>
    <w:qFormat/>
    <w:pPr>
      <w:suppressLineNumbers/>
    </w:pPr>
  </w:style>
  <w:style w:type="character" w:customStyle="1" w:styleId="ab">
    <w:name w:val="页眉 字符"/>
    <w:basedOn w:val="a0"/>
    <w:link w:val="aa"/>
    <w:rPr>
      <w:rFonts w:ascii="Liberation Serif" w:eastAsia="Source Han Sans Regular" w:hAnsi="Liberation Serif" w:cs="Mangal"/>
      <w:kern w:val="2"/>
      <w:sz w:val="18"/>
      <w:szCs w:val="16"/>
      <w:lang w:bidi="hi-IN"/>
    </w:rPr>
  </w:style>
  <w:style w:type="character" w:customStyle="1" w:styleId="a9">
    <w:name w:val="页脚 字符"/>
    <w:basedOn w:val="a0"/>
    <w:link w:val="a8"/>
    <w:qFormat/>
    <w:rPr>
      <w:rFonts w:ascii="Liberation Serif" w:eastAsia="Source Han Sans Regular" w:hAnsi="Liberation Serif" w:cs="Mangal"/>
      <w:kern w:val="2"/>
      <w:sz w:val="18"/>
      <w:szCs w:val="16"/>
      <w:lang w:bidi="hi-IN"/>
    </w:rPr>
  </w:style>
  <w:style w:type="character" w:customStyle="1" w:styleId="a7">
    <w:name w:val="批注框文本 字符"/>
    <w:basedOn w:val="a0"/>
    <w:link w:val="a6"/>
    <w:qFormat/>
    <w:rPr>
      <w:rFonts w:ascii="Liberation Serif" w:eastAsia="Source Han Sans Regular" w:hAnsi="Liberation Serif" w:cs="Mangal"/>
      <w:kern w:val="2"/>
      <w:sz w:val="18"/>
      <w:szCs w:val="16"/>
      <w:lang w:bidi="hi-IN"/>
    </w:rPr>
  </w:style>
  <w:style w:type="character" w:styleId="ad">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658</Words>
  <Characters>3755</Characters>
  <Application>Microsoft Office Word</Application>
  <DocSecurity>0</DocSecurity>
  <Lines>31</Lines>
  <Paragraphs>8</Paragraphs>
  <ScaleCrop>false</ScaleCrop>
  <Company>acer</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J木</dc:creator>
  <cp:lastModifiedBy>周 荣华</cp:lastModifiedBy>
  <cp:revision>37</cp:revision>
  <dcterms:created xsi:type="dcterms:W3CDTF">2021-07-28T18:19:00Z</dcterms:created>
  <dcterms:modified xsi:type="dcterms:W3CDTF">2021-09-13T00:42:00Z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592C66B605B24F34A24CD014B4A00694</vt:lpwstr>
  </property>
</Properties>
</file>