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D1FE" w14:textId="59FDF8FB" w:rsidR="00C52206" w:rsidRPr="00DF6354" w:rsidRDefault="00C52206" w:rsidP="00DF6354">
      <w:pPr>
        <w:spacing w:line="276" w:lineRule="auto"/>
        <w:rPr>
          <w:rFonts w:ascii="Times New Roman" w:eastAsia="宋体" w:hAnsi="Times New Roman" w:cs="Times New Roman"/>
          <w:b/>
          <w:bCs/>
          <w:sz w:val="28"/>
          <w:szCs w:val="28"/>
        </w:rPr>
      </w:pPr>
      <w:r w:rsidRPr="00DF6354">
        <w:rPr>
          <w:rFonts w:ascii="Times New Roman" w:eastAsia="宋体" w:hAnsi="Times New Roman" w:cs="Times New Roman" w:hint="eastAsia"/>
          <w:b/>
          <w:bCs/>
          <w:sz w:val="28"/>
          <w:szCs w:val="28"/>
        </w:rPr>
        <w:t>重症感染性心内膜炎患者手术中细胞因子的去除（</w:t>
      </w:r>
      <w:proofErr w:type="spellStart"/>
      <w:r w:rsidRPr="00DF6354">
        <w:rPr>
          <w:rFonts w:ascii="Times New Roman" w:eastAsia="宋体" w:hAnsi="Times New Roman" w:cs="Times New Roman"/>
          <w:b/>
          <w:bCs/>
          <w:sz w:val="28"/>
          <w:szCs w:val="28"/>
        </w:rPr>
        <w:t>RECReATE</w:t>
      </w:r>
      <w:proofErr w:type="spellEnd"/>
      <w:r w:rsidRPr="00DF6354">
        <w:rPr>
          <w:rFonts w:ascii="Times New Roman" w:eastAsia="宋体" w:hAnsi="Times New Roman" w:cs="Times New Roman" w:hint="eastAsia"/>
          <w:b/>
          <w:bCs/>
          <w:sz w:val="28"/>
          <w:szCs w:val="28"/>
        </w:rPr>
        <w:t>）：一项由研究者发起的比较两种既定临床方案的前瞻性随机对照临床试验</w:t>
      </w:r>
    </w:p>
    <w:p w14:paraId="0D1C3E53" w14:textId="77777777" w:rsidR="00C52206" w:rsidRPr="001F0A6B" w:rsidRDefault="00C52206">
      <w:pPr>
        <w:spacing w:line="276" w:lineRule="auto"/>
        <w:rPr>
          <w:rFonts w:ascii="Times New Roman" w:eastAsia="宋体" w:hAnsi="Times New Roman" w:cs="Times New Roman"/>
          <w:szCs w:val="21"/>
        </w:rPr>
      </w:pPr>
    </w:p>
    <w:p w14:paraId="2F35FF98" w14:textId="290B9699" w:rsidR="00116369" w:rsidRPr="0069294E" w:rsidRDefault="00DB0BF0" w:rsidP="00DF6354">
      <w:pPr>
        <w:spacing w:line="276" w:lineRule="auto"/>
        <w:rPr>
          <w:rFonts w:ascii="Times New Roman" w:eastAsia="宋体" w:hAnsi="Times New Roman" w:cs="Times New Roman"/>
          <w:szCs w:val="21"/>
        </w:rPr>
      </w:pPr>
      <w:r w:rsidRPr="00DB0BF0">
        <w:rPr>
          <w:rFonts w:ascii="Times New Roman" w:eastAsia="宋体" w:hAnsi="Times New Roman" w:cs="Times New Roman" w:hint="eastAsia"/>
          <w:szCs w:val="21"/>
        </w:rPr>
        <w:t>翻译</w:t>
      </w:r>
      <w:r w:rsidR="00116369">
        <w:rPr>
          <w:rFonts w:ascii="Times New Roman" w:eastAsia="宋体" w:hAnsi="Times New Roman" w:cs="Times New Roman" w:hint="eastAsia"/>
          <w:szCs w:val="21"/>
        </w:rPr>
        <w:t>：</w:t>
      </w:r>
      <w:proofErr w:type="gramStart"/>
      <w:r w:rsidR="00116369">
        <w:rPr>
          <w:rFonts w:ascii="Times New Roman" w:eastAsia="宋体" w:hAnsi="Times New Roman" w:cs="Times New Roman" w:hint="eastAsia"/>
          <w:szCs w:val="21"/>
        </w:rPr>
        <w:t>钱林锋</w:t>
      </w:r>
      <w:proofErr w:type="gramEnd"/>
      <w:r w:rsidR="00116369">
        <w:rPr>
          <w:rFonts w:ascii="Times New Roman" w:eastAsia="宋体" w:hAnsi="Times New Roman" w:cs="Times New Roman" w:hint="eastAsia"/>
          <w:szCs w:val="21"/>
        </w:rPr>
        <w:t xml:space="preserve"> </w:t>
      </w:r>
      <w:r w:rsidR="00116369" w:rsidRPr="00116369">
        <w:rPr>
          <w:rFonts w:ascii="Times New Roman" w:eastAsia="宋体" w:hAnsi="Times New Roman" w:cs="Times New Roman" w:hint="eastAsia"/>
          <w:szCs w:val="21"/>
        </w:rPr>
        <w:t>浙江大学医学院附属第一医院</w:t>
      </w:r>
    </w:p>
    <w:p w14:paraId="5BF9E7E1" w14:textId="7338EE8F" w:rsidR="00526F62" w:rsidRPr="005B1C08" w:rsidRDefault="00DB0BF0" w:rsidP="00DF6354">
      <w:pPr>
        <w:spacing w:line="276" w:lineRule="auto"/>
        <w:rPr>
          <w:rFonts w:ascii="Times New Roman" w:eastAsia="宋体" w:hAnsi="Times New Roman" w:cs="Times New Roman"/>
          <w:szCs w:val="21"/>
        </w:rPr>
      </w:pPr>
      <w:r w:rsidRPr="002077B3">
        <w:rPr>
          <w:rFonts w:ascii="Times New Roman" w:eastAsia="宋体" w:hAnsi="Times New Roman" w:cs="Times New Roman" w:hint="eastAsia"/>
          <w:szCs w:val="21"/>
        </w:rPr>
        <w:t>审校</w:t>
      </w:r>
      <w:r w:rsidR="00116369">
        <w:rPr>
          <w:rFonts w:ascii="Times New Roman" w:eastAsia="宋体" w:hAnsi="Times New Roman" w:cs="Times New Roman" w:hint="eastAsia"/>
          <w:szCs w:val="21"/>
        </w:rPr>
        <w:t>：</w:t>
      </w:r>
      <w:proofErr w:type="gramStart"/>
      <w:r w:rsidRPr="00241983">
        <w:rPr>
          <w:rFonts w:ascii="Times New Roman" w:eastAsia="宋体" w:hAnsi="Times New Roman" w:cs="Times New Roman" w:hint="eastAsia"/>
          <w:szCs w:val="21"/>
        </w:rPr>
        <w:t>郝</w:t>
      </w:r>
      <w:proofErr w:type="gramEnd"/>
      <w:r w:rsidR="00116369">
        <w:rPr>
          <w:rFonts w:ascii="Times New Roman" w:eastAsia="宋体" w:hAnsi="Times New Roman" w:cs="Times New Roman" w:hint="eastAsia"/>
          <w:szCs w:val="21"/>
        </w:rPr>
        <w:t xml:space="preserve"> </w:t>
      </w:r>
      <w:r w:rsidRPr="00241983">
        <w:rPr>
          <w:rFonts w:ascii="Times New Roman" w:eastAsia="宋体" w:hAnsi="Times New Roman" w:cs="Times New Roman" w:hint="eastAsia"/>
          <w:szCs w:val="21"/>
        </w:rPr>
        <w:t>星</w:t>
      </w:r>
      <w:r w:rsidRPr="00241983">
        <w:rPr>
          <w:rFonts w:ascii="Times New Roman" w:eastAsia="宋体" w:hAnsi="Times New Roman" w:cs="Times New Roman" w:hint="eastAsia"/>
          <w:szCs w:val="21"/>
        </w:rPr>
        <w:t xml:space="preserve"> </w:t>
      </w:r>
      <w:r w:rsidRPr="00EF7C5A">
        <w:rPr>
          <w:rFonts w:ascii="Times New Roman" w:eastAsia="宋体" w:hAnsi="Times New Roman" w:cs="Times New Roman" w:hint="eastAsia"/>
          <w:szCs w:val="21"/>
        </w:rPr>
        <w:t>首都医科大学附属北京安贞医院</w:t>
      </w:r>
    </w:p>
    <w:p w14:paraId="762C763A" w14:textId="77777777" w:rsidR="00526F62" w:rsidRPr="007B712F" w:rsidRDefault="00526F62" w:rsidP="007B712F">
      <w:pPr>
        <w:spacing w:line="360" w:lineRule="auto"/>
        <w:rPr>
          <w:rFonts w:ascii="Times New Roman" w:eastAsia="宋体" w:hAnsi="Times New Roman" w:cs="Times New Roman"/>
        </w:rPr>
      </w:pPr>
    </w:p>
    <w:p w14:paraId="22C07726" w14:textId="77777777" w:rsidR="00526F62" w:rsidRPr="007B712F" w:rsidRDefault="00C2252C" w:rsidP="007B712F">
      <w:pPr>
        <w:widowControl/>
        <w:spacing w:line="360" w:lineRule="auto"/>
        <w:jc w:val="left"/>
        <w:rPr>
          <w:rFonts w:ascii="Times New Roman" w:eastAsia="宋体" w:hAnsi="Times New Roman" w:cs="Times New Roman"/>
          <w:b/>
          <w:bCs/>
          <w:color w:val="231F20"/>
          <w:kern w:val="0"/>
          <w:sz w:val="30"/>
          <w:szCs w:val="30"/>
          <w:lang w:bidi="ar"/>
        </w:rPr>
      </w:pPr>
      <w:r w:rsidRPr="007B712F">
        <w:rPr>
          <w:rFonts w:ascii="Times New Roman" w:eastAsia="宋体" w:hAnsi="Times New Roman" w:cs="Times New Roman"/>
          <w:b/>
          <w:bCs/>
          <w:color w:val="231F20"/>
          <w:kern w:val="0"/>
          <w:sz w:val="30"/>
          <w:szCs w:val="30"/>
          <w:lang w:bidi="ar"/>
        </w:rPr>
        <w:t>摘要</w:t>
      </w:r>
    </w:p>
    <w:p w14:paraId="577767E9" w14:textId="09919793" w:rsidR="00526F62" w:rsidRPr="007B712F" w:rsidRDefault="003D1CF5" w:rsidP="00DF6354">
      <w:pPr>
        <w:widowControl/>
        <w:spacing w:line="360" w:lineRule="auto"/>
        <w:jc w:val="left"/>
        <w:rPr>
          <w:rFonts w:ascii="Times New Roman" w:eastAsia="宋体" w:hAnsi="Times New Roman" w:cs="Times New Roman"/>
          <w:szCs w:val="21"/>
        </w:rPr>
      </w:pPr>
      <w:r>
        <w:rPr>
          <w:rFonts w:ascii="Times New Roman" w:eastAsia="宋体" w:hAnsi="Times New Roman" w:cs="Times New Roman" w:hint="eastAsia"/>
          <w:b/>
          <w:bCs/>
          <w:color w:val="231F20"/>
          <w:kern w:val="0"/>
          <w:szCs w:val="21"/>
          <w:lang w:bidi="ar"/>
        </w:rPr>
        <w:t>前言</w:t>
      </w:r>
      <w:r w:rsidR="00C2252C" w:rsidRPr="007B712F">
        <w:rPr>
          <w:rFonts w:ascii="Times New Roman" w:eastAsia="宋体" w:hAnsi="Times New Roman" w:cs="Times New Roman"/>
          <w:b/>
          <w:bCs/>
          <w:color w:val="231F20"/>
          <w:kern w:val="0"/>
          <w:szCs w:val="21"/>
          <w:lang w:bidi="ar"/>
        </w:rPr>
        <w:t>：</w:t>
      </w:r>
      <w:r w:rsidR="00C2252C" w:rsidRPr="007B712F">
        <w:rPr>
          <w:rFonts w:ascii="Times New Roman" w:eastAsia="宋体" w:hAnsi="Times New Roman" w:cs="Times New Roman"/>
          <w:color w:val="231F20"/>
          <w:kern w:val="0"/>
          <w:szCs w:val="21"/>
          <w:lang w:bidi="ar"/>
        </w:rPr>
        <w:t>感染性心内膜炎</w:t>
      </w:r>
      <w:r w:rsidR="00C2252C" w:rsidRPr="007B712F">
        <w:rPr>
          <w:rFonts w:ascii="Times New Roman" w:eastAsia="宋体" w:hAnsi="Times New Roman" w:cs="Times New Roman"/>
          <w:color w:val="231F20"/>
          <w:kern w:val="0"/>
          <w:szCs w:val="21"/>
          <w:lang w:bidi="ar"/>
        </w:rPr>
        <w:t>(IE)</w:t>
      </w:r>
      <w:r w:rsidR="00C2252C" w:rsidRPr="007B712F">
        <w:rPr>
          <w:rFonts w:ascii="Times New Roman" w:eastAsia="宋体" w:hAnsi="Times New Roman" w:cs="Times New Roman"/>
          <w:color w:val="231F20"/>
          <w:kern w:val="0"/>
          <w:szCs w:val="21"/>
          <w:lang w:bidi="ar"/>
        </w:rPr>
        <w:t>和其他严重感染可导致相当多的受感染患者的免疫反应发生显著变化。许多</w:t>
      </w:r>
      <w:r w:rsidR="00C2252C" w:rsidRPr="007B712F">
        <w:rPr>
          <w:rFonts w:ascii="Times New Roman" w:eastAsia="宋体" w:hAnsi="Times New Roman" w:cs="Times New Roman"/>
          <w:color w:val="231F20"/>
          <w:kern w:val="0"/>
          <w:szCs w:val="21"/>
          <w:lang w:bidi="ar"/>
        </w:rPr>
        <w:t>IE</w:t>
      </w:r>
      <w:r w:rsidR="00C2252C" w:rsidRPr="007B712F">
        <w:rPr>
          <w:rFonts w:ascii="Times New Roman" w:eastAsia="宋体" w:hAnsi="Times New Roman" w:cs="Times New Roman"/>
          <w:color w:val="231F20"/>
          <w:kern w:val="0"/>
          <w:szCs w:val="21"/>
          <w:lang w:bidi="ar"/>
        </w:rPr>
        <w:t>患</w:t>
      </w:r>
      <w:r w:rsidR="00C2252C" w:rsidRPr="00235864">
        <w:rPr>
          <w:rFonts w:ascii="Times New Roman" w:eastAsia="宋体" w:hAnsi="Times New Roman" w:cs="Times New Roman" w:hint="eastAsia"/>
          <w:color w:val="231F20"/>
          <w:kern w:val="0"/>
          <w:szCs w:val="21"/>
          <w:lang w:bidi="ar"/>
        </w:rPr>
        <w:t>者发展</w:t>
      </w:r>
      <w:r w:rsidR="00235864">
        <w:rPr>
          <w:rFonts w:ascii="Times New Roman" w:eastAsia="宋体" w:hAnsi="Times New Roman" w:cs="Times New Roman" w:hint="eastAsia"/>
          <w:color w:val="231F20"/>
          <w:kern w:val="0"/>
          <w:szCs w:val="21"/>
          <w:lang w:bidi="ar"/>
        </w:rPr>
        <w:t>为一种</w:t>
      </w:r>
      <w:r w:rsidR="00C2252C" w:rsidRPr="00235864">
        <w:rPr>
          <w:rFonts w:ascii="Times New Roman" w:eastAsia="宋体" w:hAnsi="Times New Roman" w:cs="Times New Roman" w:hint="eastAsia"/>
          <w:color w:val="231F20"/>
          <w:kern w:val="0"/>
          <w:szCs w:val="21"/>
          <w:lang w:bidi="ar"/>
        </w:rPr>
        <w:t>持续的功能免疫表型，其</w:t>
      </w:r>
      <w:r w:rsidR="00235864">
        <w:rPr>
          <w:rFonts w:ascii="Times New Roman" w:eastAsia="宋体" w:hAnsi="Times New Roman" w:cs="Times New Roman" w:hint="eastAsia"/>
          <w:color w:val="231F20"/>
          <w:kern w:val="0"/>
          <w:szCs w:val="21"/>
          <w:lang w:bidi="ar"/>
        </w:rPr>
        <w:t>典型</w:t>
      </w:r>
      <w:r w:rsidR="00C2252C" w:rsidRPr="00235864">
        <w:rPr>
          <w:rFonts w:ascii="Times New Roman" w:eastAsia="宋体" w:hAnsi="Times New Roman" w:cs="Times New Roman" w:hint="eastAsia"/>
          <w:color w:val="231F20"/>
          <w:kern w:val="0"/>
          <w:szCs w:val="21"/>
          <w:lang w:bidi="ar"/>
        </w:rPr>
        <w:t>特征是</w:t>
      </w:r>
      <w:r w:rsidR="00C2252C" w:rsidRPr="007B712F">
        <w:rPr>
          <w:rFonts w:ascii="Times New Roman" w:eastAsia="宋体" w:hAnsi="Times New Roman" w:cs="Times New Roman"/>
          <w:color w:val="231F20"/>
          <w:kern w:val="0"/>
          <w:szCs w:val="21"/>
          <w:lang w:eastAsia="zh-Hans" w:bidi="ar"/>
        </w:rPr>
        <w:t>强烈</w:t>
      </w:r>
      <w:r w:rsidR="00C2252C" w:rsidRPr="007B712F">
        <w:rPr>
          <w:rFonts w:ascii="Times New Roman" w:eastAsia="宋体" w:hAnsi="Times New Roman" w:cs="Times New Roman"/>
          <w:color w:val="231F20"/>
          <w:kern w:val="0"/>
          <w:szCs w:val="21"/>
          <w:lang w:bidi="ar"/>
        </w:rPr>
        <w:t>的抗炎和</w:t>
      </w:r>
      <w:r w:rsidR="00C2252C" w:rsidRPr="007B712F">
        <w:rPr>
          <w:rFonts w:ascii="Times New Roman" w:eastAsia="宋体" w:hAnsi="Times New Roman" w:cs="Times New Roman"/>
          <w:color w:val="231F20"/>
          <w:kern w:val="0"/>
          <w:szCs w:val="21"/>
          <w:lang w:bidi="ar"/>
        </w:rPr>
        <w:t>/</w:t>
      </w:r>
      <w:r w:rsidR="00C2252C" w:rsidRPr="007B712F">
        <w:rPr>
          <w:rFonts w:ascii="Times New Roman" w:eastAsia="宋体" w:hAnsi="Times New Roman" w:cs="Times New Roman"/>
          <w:color w:val="231F20"/>
          <w:kern w:val="0"/>
          <w:szCs w:val="21"/>
          <w:lang w:bidi="ar"/>
        </w:rPr>
        <w:t>或</w:t>
      </w:r>
      <w:r w:rsidR="00C2252C" w:rsidRPr="00D7019B">
        <w:rPr>
          <w:rFonts w:ascii="Times New Roman" w:eastAsia="宋体" w:hAnsi="Times New Roman" w:cs="Times New Roman" w:hint="eastAsia"/>
          <w:color w:val="231F20"/>
          <w:kern w:val="0"/>
          <w:szCs w:val="21"/>
          <w:lang w:bidi="ar"/>
        </w:rPr>
        <w:t>功能</w:t>
      </w:r>
      <w:r w:rsidR="00C2252C" w:rsidRPr="00D7019B">
        <w:rPr>
          <w:rFonts w:ascii="Times New Roman" w:eastAsia="宋体" w:hAnsi="Times New Roman" w:cs="Times New Roman"/>
          <w:color w:val="231F20"/>
          <w:kern w:val="0"/>
          <w:szCs w:val="21"/>
          <w:lang w:bidi="ar"/>
        </w:rPr>
        <w:t>“</w:t>
      </w:r>
      <w:r w:rsidR="00C2252C" w:rsidRPr="00D7019B">
        <w:rPr>
          <w:rFonts w:ascii="Times New Roman" w:eastAsia="宋体" w:hAnsi="Times New Roman" w:cs="Times New Roman" w:hint="eastAsia"/>
          <w:color w:val="231F20"/>
          <w:kern w:val="0"/>
          <w:szCs w:val="21"/>
          <w:lang w:bidi="ar"/>
        </w:rPr>
        <w:t>无</w:t>
      </w:r>
      <w:r w:rsidR="00D7019B">
        <w:rPr>
          <w:rFonts w:ascii="Times New Roman" w:eastAsia="宋体" w:hAnsi="Times New Roman" w:cs="Times New Roman" w:hint="eastAsia"/>
          <w:color w:val="231F20"/>
          <w:kern w:val="0"/>
          <w:szCs w:val="21"/>
          <w:lang w:eastAsia="zh-Hans" w:bidi="ar"/>
        </w:rPr>
        <w:t>应答</w:t>
      </w:r>
      <w:r w:rsidR="00C2252C" w:rsidRPr="00D7019B">
        <w:rPr>
          <w:rFonts w:ascii="Times New Roman" w:eastAsia="宋体" w:hAnsi="Times New Roman" w:cs="Times New Roman"/>
          <w:color w:val="231F20"/>
          <w:kern w:val="0"/>
          <w:szCs w:val="21"/>
          <w:lang w:bidi="ar"/>
        </w:rPr>
        <w:t>”</w:t>
      </w:r>
      <w:r w:rsidR="00C2252C" w:rsidRPr="00D7019B">
        <w:rPr>
          <w:rFonts w:ascii="Times New Roman" w:eastAsia="宋体" w:hAnsi="Times New Roman" w:cs="Times New Roman"/>
          <w:color w:val="231F20"/>
          <w:kern w:val="0"/>
          <w:szCs w:val="21"/>
          <w:lang w:bidi="ar"/>
        </w:rPr>
        <w:t>。这</w:t>
      </w:r>
      <w:r w:rsidR="00C2252C" w:rsidRPr="00D74021">
        <w:rPr>
          <w:rFonts w:ascii="Times New Roman" w:eastAsia="宋体" w:hAnsi="Times New Roman" w:cs="Times New Roman" w:hint="eastAsia"/>
          <w:color w:val="231F20"/>
          <w:kern w:val="0"/>
          <w:szCs w:val="21"/>
          <w:lang w:bidi="ar"/>
        </w:rPr>
        <w:t>在</w:t>
      </w:r>
      <w:proofErr w:type="gramStart"/>
      <w:r w:rsidR="00C2252C" w:rsidRPr="00D74021">
        <w:rPr>
          <w:rFonts w:ascii="Times New Roman" w:eastAsia="宋体" w:hAnsi="Times New Roman" w:cs="Times New Roman" w:hint="eastAsia"/>
          <w:color w:val="231F20"/>
          <w:kern w:val="0"/>
          <w:szCs w:val="21"/>
          <w:lang w:bidi="ar"/>
        </w:rPr>
        <w:t>感染灶</w:t>
      </w:r>
      <w:r w:rsidR="00D74021" w:rsidRPr="00496C09">
        <w:rPr>
          <w:rFonts w:ascii="Times New Roman" w:eastAsia="宋体" w:hAnsi="Times New Roman" w:cs="Times New Roman" w:hint="eastAsia"/>
          <w:color w:val="231F20"/>
          <w:kern w:val="0"/>
          <w:szCs w:val="21"/>
          <w:lang w:bidi="ar"/>
        </w:rPr>
        <w:t>未解决</w:t>
      </w:r>
      <w:proofErr w:type="gramEnd"/>
      <w:r w:rsidR="00D74021" w:rsidRPr="00496C09">
        <w:rPr>
          <w:rFonts w:ascii="Times New Roman" w:eastAsia="宋体" w:hAnsi="Times New Roman" w:cs="Times New Roman" w:hint="eastAsia"/>
          <w:color w:val="231F20"/>
          <w:kern w:val="0"/>
          <w:szCs w:val="21"/>
          <w:lang w:bidi="ar"/>
        </w:rPr>
        <w:t>的</w:t>
      </w:r>
      <w:r w:rsidR="00C2252C" w:rsidRPr="00D74021">
        <w:rPr>
          <w:rFonts w:ascii="Times New Roman" w:eastAsia="宋体" w:hAnsi="Times New Roman" w:cs="Times New Roman" w:hint="eastAsia"/>
          <w:color w:val="231F20"/>
          <w:kern w:val="0"/>
          <w:szCs w:val="21"/>
          <w:lang w:bidi="ar"/>
        </w:rPr>
        <w:t>患者中</w:t>
      </w:r>
      <w:r w:rsidR="00D74021">
        <w:rPr>
          <w:rFonts w:ascii="Times New Roman" w:eastAsia="宋体" w:hAnsi="Times New Roman" w:cs="Times New Roman" w:hint="eastAsia"/>
          <w:color w:val="231F20"/>
          <w:kern w:val="0"/>
          <w:szCs w:val="21"/>
          <w:lang w:bidi="ar"/>
        </w:rPr>
        <w:t>表现</w:t>
      </w:r>
      <w:r w:rsidR="00C2252C" w:rsidRPr="007B712F">
        <w:rPr>
          <w:rFonts w:ascii="Times New Roman" w:eastAsia="宋体" w:hAnsi="Times New Roman" w:cs="Times New Roman"/>
          <w:color w:val="231F20"/>
          <w:kern w:val="0"/>
          <w:szCs w:val="21"/>
          <w:lang w:bidi="ar"/>
        </w:rPr>
        <w:t>明显，以前被称为</w:t>
      </w:r>
      <w:r w:rsidR="00C2252C" w:rsidRPr="007B712F">
        <w:rPr>
          <w:rFonts w:ascii="Times New Roman" w:eastAsia="宋体" w:hAnsi="Times New Roman" w:cs="Times New Roman"/>
          <w:color w:val="231F20"/>
          <w:kern w:val="0"/>
          <w:szCs w:val="21"/>
          <w:lang w:bidi="ar"/>
        </w:rPr>
        <w:t>“</w:t>
      </w:r>
      <w:r w:rsidR="00C2252C" w:rsidRPr="007B712F">
        <w:rPr>
          <w:rFonts w:ascii="Times New Roman" w:eastAsia="宋体" w:hAnsi="Times New Roman" w:cs="Times New Roman"/>
          <w:color w:val="231F20"/>
          <w:kern w:val="0"/>
          <w:szCs w:val="21"/>
          <w:lang w:bidi="ar"/>
        </w:rPr>
        <w:t>损伤相关免疫抑制</w:t>
      </w:r>
      <w:r w:rsidR="00C2252C" w:rsidRPr="007B712F">
        <w:rPr>
          <w:rFonts w:ascii="Times New Roman" w:eastAsia="宋体" w:hAnsi="Times New Roman" w:cs="Times New Roman"/>
          <w:color w:val="231F20"/>
          <w:kern w:val="0"/>
          <w:szCs w:val="21"/>
          <w:lang w:bidi="ar"/>
        </w:rPr>
        <w:t>”(IAI)</w:t>
      </w:r>
      <w:r w:rsidR="00C2252C" w:rsidRPr="007B712F">
        <w:rPr>
          <w:rFonts w:ascii="Times New Roman" w:eastAsia="宋体" w:hAnsi="Times New Roman" w:cs="Times New Roman"/>
          <w:color w:val="231F20"/>
          <w:kern w:val="0"/>
          <w:szCs w:val="21"/>
          <w:lang w:bidi="ar"/>
        </w:rPr>
        <w:t>。</w:t>
      </w:r>
      <w:r w:rsidR="00C2252C" w:rsidRPr="007B712F">
        <w:rPr>
          <w:rFonts w:ascii="Times New Roman" w:eastAsia="宋体" w:hAnsi="Times New Roman" w:cs="Times New Roman"/>
          <w:color w:val="231F20"/>
          <w:kern w:val="0"/>
          <w:szCs w:val="21"/>
          <w:lang w:bidi="ar"/>
        </w:rPr>
        <w:t>IAI</w:t>
      </w:r>
      <w:r w:rsidR="00C2252C" w:rsidRPr="007B712F">
        <w:rPr>
          <w:rFonts w:ascii="Times New Roman" w:eastAsia="宋体" w:hAnsi="Times New Roman" w:cs="Times New Roman"/>
          <w:color w:val="231F20"/>
          <w:kern w:val="0"/>
          <w:szCs w:val="21"/>
          <w:lang w:bidi="ar"/>
        </w:rPr>
        <w:t>可以通过测量</w:t>
      </w:r>
      <w:r w:rsidR="00C2252C" w:rsidRPr="00D74021">
        <w:rPr>
          <w:rFonts w:ascii="Times New Roman" w:eastAsia="宋体" w:hAnsi="Times New Roman" w:cs="Times New Roman" w:hint="eastAsia"/>
          <w:color w:val="231F20"/>
          <w:kern w:val="0"/>
          <w:szCs w:val="21"/>
          <w:lang w:bidi="ar"/>
        </w:rPr>
        <w:t>单核细胞人</w:t>
      </w:r>
      <w:r w:rsidR="00D74021" w:rsidRPr="00DF6354">
        <w:rPr>
          <w:rFonts w:ascii="Times New Roman" w:eastAsia="宋体" w:hAnsi="Times New Roman" w:cs="Times New Roman" w:hint="eastAsia"/>
          <w:color w:val="231F20"/>
          <w:kern w:val="0"/>
          <w:szCs w:val="21"/>
          <w:lang w:bidi="ar"/>
        </w:rPr>
        <w:t>类</w:t>
      </w:r>
      <w:r w:rsidR="00C2252C" w:rsidRPr="00D74021">
        <w:rPr>
          <w:rFonts w:ascii="Times New Roman" w:eastAsia="宋体" w:hAnsi="Times New Roman" w:cs="Times New Roman" w:hint="eastAsia"/>
          <w:color w:val="231F20"/>
          <w:kern w:val="0"/>
          <w:szCs w:val="21"/>
          <w:lang w:bidi="ar"/>
        </w:rPr>
        <w:t>白细胞抗原</w:t>
      </w:r>
      <w:r w:rsidR="00C2252C" w:rsidRPr="00D74021">
        <w:rPr>
          <w:rFonts w:ascii="Times New Roman" w:eastAsia="宋体" w:hAnsi="Times New Roman" w:cs="Times New Roman"/>
          <w:color w:val="231F20"/>
          <w:kern w:val="0"/>
          <w:szCs w:val="21"/>
          <w:lang w:bidi="ar"/>
        </w:rPr>
        <w:t>-DR(</w:t>
      </w:r>
      <w:proofErr w:type="spellStart"/>
      <w:r w:rsidR="00C2252C" w:rsidRPr="00D74021">
        <w:rPr>
          <w:rFonts w:ascii="Times New Roman" w:eastAsia="宋体" w:hAnsi="Times New Roman" w:cs="Times New Roman"/>
          <w:color w:val="231F20"/>
          <w:kern w:val="0"/>
          <w:szCs w:val="21"/>
          <w:lang w:bidi="ar"/>
        </w:rPr>
        <w:t>mH</w:t>
      </w:r>
      <w:r w:rsidR="00C2252C" w:rsidRPr="007B712F">
        <w:rPr>
          <w:rFonts w:ascii="Times New Roman" w:eastAsia="宋体" w:hAnsi="Times New Roman" w:cs="Times New Roman"/>
          <w:color w:val="231F20"/>
          <w:kern w:val="0"/>
          <w:szCs w:val="21"/>
          <w:lang w:bidi="ar"/>
        </w:rPr>
        <w:t>LA</w:t>
      </w:r>
      <w:proofErr w:type="spellEnd"/>
      <w:r w:rsidR="00C2252C" w:rsidRPr="007B712F">
        <w:rPr>
          <w:rFonts w:ascii="Times New Roman" w:eastAsia="宋体" w:hAnsi="Times New Roman" w:cs="Times New Roman"/>
          <w:color w:val="231F20"/>
          <w:kern w:val="0"/>
          <w:szCs w:val="21"/>
          <w:lang w:bidi="ar"/>
        </w:rPr>
        <w:t>-DR)</w:t>
      </w:r>
      <w:r w:rsidR="00C2252C" w:rsidRPr="007B712F">
        <w:rPr>
          <w:rFonts w:ascii="Times New Roman" w:eastAsia="宋体" w:hAnsi="Times New Roman" w:cs="Times New Roman"/>
          <w:color w:val="231F20"/>
          <w:kern w:val="0"/>
          <w:szCs w:val="21"/>
          <w:lang w:bidi="ar"/>
        </w:rPr>
        <w:t>的表达来评估，</w:t>
      </w:r>
      <w:r w:rsidR="00C2252C" w:rsidRPr="007B712F">
        <w:rPr>
          <w:rFonts w:ascii="Times New Roman" w:eastAsia="宋体" w:hAnsi="Times New Roman" w:cs="Times New Roman"/>
          <w:color w:val="231F20"/>
          <w:kern w:val="0"/>
          <w:szCs w:val="21"/>
          <w:lang w:eastAsia="zh-Hans" w:bidi="ar"/>
        </w:rPr>
        <w:t>这</w:t>
      </w:r>
      <w:r w:rsidR="00C2252C" w:rsidRPr="007B712F">
        <w:rPr>
          <w:rFonts w:ascii="Times New Roman" w:eastAsia="宋体" w:hAnsi="Times New Roman" w:cs="Times New Roman"/>
          <w:color w:val="231F20"/>
          <w:kern w:val="0"/>
          <w:szCs w:val="21"/>
          <w:lang w:bidi="ar"/>
        </w:rPr>
        <w:t>是免疫能力的整体功能标志物。</w:t>
      </w:r>
      <w:r w:rsidR="00C2252C" w:rsidRPr="007B712F">
        <w:rPr>
          <w:rFonts w:ascii="Times New Roman" w:eastAsia="宋体" w:hAnsi="Times New Roman" w:cs="Times New Roman"/>
          <w:color w:val="231F20"/>
          <w:kern w:val="0"/>
          <w:szCs w:val="21"/>
          <w:lang w:bidi="ar"/>
        </w:rPr>
        <w:t>IAI</w:t>
      </w:r>
      <w:r w:rsidR="00C2252C" w:rsidRPr="007B712F">
        <w:rPr>
          <w:rFonts w:ascii="Times New Roman" w:eastAsia="宋体" w:hAnsi="Times New Roman" w:cs="Times New Roman"/>
          <w:color w:val="231F20"/>
          <w:kern w:val="0"/>
          <w:szCs w:val="21"/>
          <w:lang w:bidi="ar"/>
        </w:rPr>
        <w:t>的持续存在与重症监护病房住院时间延长、继发感染率和死亡率</w:t>
      </w:r>
      <w:r w:rsidR="005B1C08" w:rsidRPr="007B712F">
        <w:rPr>
          <w:rFonts w:ascii="Times New Roman" w:eastAsia="宋体" w:hAnsi="Times New Roman" w:cs="Times New Roman"/>
          <w:color w:val="231F20"/>
          <w:kern w:val="0"/>
          <w:szCs w:val="21"/>
          <w:lang w:bidi="ar"/>
        </w:rPr>
        <w:t>增加</w:t>
      </w:r>
      <w:r w:rsidR="00C2252C" w:rsidRPr="007B712F">
        <w:rPr>
          <w:rFonts w:ascii="Times New Roman" w:eastAsia="宋体" w:hAnsi="Times New Roman" w:cs="Times New Roman"/>
          <w:color w:val="231F20"/>
          <w:kern w:val="0"/>
          <w:szCs w:val="21"/>
          <w:lang w:bidi="ar"/>
        </w:rPr>
        <w:t>有关。在早期免疫刺激（随机对照）临床试验中，</w:t>
      </w:r>
      <w:r w:rsidR="00D74021" w:rsidRPr="007B712F">
        <w:rPr>
          <w:rFonts w:ascii="Times New Roman" w:eastAsia="宋体" w:hAnsi="Times New Roman" w:cs="Times New Roman"/>
          <w:color w:val="231F20"/>
          <w:kern w:val="0"/>
          <w:szCs w:val="21"/>
          <w:lang w:bidi="ar"/>
        </w:rPr>
        <w:t>逆转</w:t>
      </w:r>
      <w:r w:rsidR="00D74021" w:rsidRPr="007B712F">
        <w:rPr>
          <w:rFonts w:ascii="Times New Roman" w:eastAsia="宋体" w:hAnsi="Times New Roman" w:cs="Times New Roman"/>
          <w:color w:val="231F20"/>
          <w:kern w:val="0"/>
          <w:szCs w:val="21"/>
          <w:lang w:bidi="ar"/>
        </w:rPr>
        <w:t>IAI</w:t>
      </w:r>
      <w:r w:rsidR="00D74021">
        <w:rPr>
          <w:rFonts w:ascii="Times New Roman" w:eastAsia="宋体" w:hAnsi="Times New Roman" w:cs="Times New Roman" w:hint="eastAsia"/>
          <w:color w:val="231F20"/>
          <w:kern w:val="0"/>
          <w:szCs w:val="21"/>
          <w:lang w:bidi="ar"/>
        </w:rPr>
        <w:t>的</w:t>
      </w:r>
      <w:r w:rsidR="00C2252C" w:rsidRPr="007B712F">
        <w:rPr>
          <w:rFonts w:ascii="Times New Roman" w:eastAsia="宋体" w:hAnsi="Times New Roman" w:cs="Times New Roman"/>
          <w:color w:val="231F20"/>
          <w:kern w:val="0"/>
          <w:szCs w:val="21"/>
          <w:lang w:bidi="ar"/>
        </w:rPr>
        <w:t>免疫调节是有益的。</w:t>
      </w:r>
      <w:r w:rsidR="00C2252C" w:rsidRPr="007B712F">
        <w:rPr>
          <w:rFonts w:ascii="Times New Roman" w:eastAsia="宋体" w:hAnsi="Times New Roman" w:cs="Times New Roman"/>
          <w:color w:val="231F20"/>
          <w:kern w:val="0"/>
          <w:szCs w:val="21"/>
          <w:lang w:bidi="ar"/>
        </w:rPr>
        <w:t xml:space="preserve"> </w:t>
      </w:r>
    </w:p>
    <w:p w14:paraId="1ADA4092" w14:textId="11B7B2D9"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b/>
          <w:bCs/>
          <w:color w:val="231F20"/>
          <w:kern w:val="0"/>
          <w:szCs w:val="21"/>
          <w:lang w:bidi="ar"/>
        </w:rPr>
        <w:t>方法：</w:t>
      </w:r>
      <w:r w:rsidRPr="007B712F">
        <w:rPr>
          <w:rFonts w:ascii="Times New Roman" w:eastAsia="宋体" w:hAnsi="Times New Roman" w:cs="Times New Roman"/>
          <w:color w:val="231F20"/>
          <w:kern w:val="0"/>
          <w:szCs w:val="21"/>
          <w:lang w:bidi="ar"/>
        </w:rPr>
        <w:t>前瞻性</w:t>
      </w:r>
      <w:r w:rsidRPr="007B712F">
        <w:rPr>
          <w:rFonts w:ascii="Times New Roman" w:eastAsia="宋体" w:hAnsi="Times New Roman" w:cs="Times New Roman"/>
          <w:color w:val="231F20"/>
          <w:kern w:val="0"/>
          <w:szCs w:val="21"/>
          <w:lang w:bidi="ar"/>
        </w:rPr>
        <w:t>1</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1</w:t>
      </w:r>
      <w:r w:rsidRPr="007B712F">
        <w:rPr>
          <w:rFonts w:ascii="Times New Roman" w:eastAsia="宋体" w:hAnsi="Times New Roman" w:cs="Times New Roman"/>
          <w:color w:val="231F20"/>
          <w:kern w:val="0"/>
          <w:szCs w:val="21"/>
          <w:lang w:bidi="ar"/>
        </w:rPr>
        <w:t>随机对照临床研究，比较</w:t>
      </w:r>
      <w:r w:rsidR="00235864">
        <w:rPr>
          <w:rFonts w:ascii="Times New Roman" w:eastAsia="宋体" w:hAnsi="Times New Roman" w:cs="Times New Roman" w:hint="eastAsia"/>
          <w:color w:val="231F20"/>
          <w:kern w:val="0"/>
          <w:szCs w:val="21"/>
          <w:lang w:bidi="ar"/>
        </w:rPr>
        <w:t>择期</w:t>
      </w:r>
      <w:r w:rsidRPr="007B712F">
        <w:rPr>
          <w:rFonts w:ascii="Times New Roman" w:eastAsia="宋体" w:hAnsi="Times New Roman" w:cs="Times New Roman"/>
          <w:color w:val="231F20"/>
          <w:kern w:val="0"/>
          <w:szCs w:val="21"/>
          <w:lang w:bidi="ar"/>
        </w:rPr>
        <w:t>行心脏手术的</w:t>
      </w:r>
      <w:r w:rsidRPr="007B712F">
        <w:rPr>
          <w:rFonts w:ascii="Times New Roman" w:eastAsia="宋体" w:hAnsi="Times New Roman" w:cs="Times New Roman"/>
          <w:color w:val="231F20"/>
          <w:kern w:val="0"/>
          <w:szCs w:val="21"/>
          <w:lang w:bidi="ar"/>
        </w:rPr>
        <w:t xml:space="preserve"> IE </w:t>
      </w:r>
      <w:r w:rsidRPr="007B712F">
        <w:rPr>
          <w:rFonts w:ascii="Times New Roman" w:eastAsia="宋体" w:hAnsi="Times New Roman" w:cs="Times New Roman"/>
          <w:color w:val="231F20"/>
          <w:kern w:val="0"/>
          <w:szCs w:val="21"/>
          <w:lang w:bidi="ar"/>
        </w:rPr>
        <w:t>患者的</w:t>
      </w:r>
      <w:r w:rsidRPr="007B712F">
        <w:rPr>
          <w:rFonts w:ascii="Times New Roman" w:eastAsia="宋体" w:hAnsi="Times New Roman" w:cs="Times New Roman"/>
          <w:color w:val="231F20"/>
          <w:kern w:val="0"/>
          <w:szCs w:val="21"/>
          <w:lang w:bidi="ar"/>
        </w:rPr>
        <w:t xml:space="preserve"> </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-DR</w:t>
      </w:r>
      <w:r w:rsidR="00235864">
        <w:rPr>
          <w:rFonts w:ascii="Times New Roman" w:eastAsia="宋体" w:hAnsi="Times New Roman" w:cs="Times New Roman" w:hint="eastAsia"/>
          <w:color w:val="231F20"/>
          <w:kern w:val="0"/>
          <w:szCs w:val="21"/>
          <w:lang w:bidi="ar"/>
        </w:rPr>
        <w:t>变化</w:t>
      </w:r>
      <w:r w:rsidRPr="007B712F">
        <w:rPr>
          <w:rFonts w:ascii="Times New Roman" w:eastAsia="宋体" w:hAnsi="Times New Roman" w:cs="Times New Roman"/>
          <w:color w:val="231F20"/>
          <w:kern w:val="0"/>
          <w:szCs w:val="21"/>
          <w:lang w:bidi="ar"/>
        </w:rPr>
        <w:t>。患者将在体外循环</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方案</w:t>
      </w:r>
      <w:r w:rsidRPr="007B712F">
        <w:rPr>
          <w:rFonts w:ascii="Times New Roman" w:eastAsia="宋体" w:hAnsi="Times New Roman" w:cs="Times New Roman"/>
          <w:color w:val="231F20"/>
          <w:kern w:val="0"/>
          <w:szCs w:val="21"/>
          <w:lang w:bidi="ar"/>
        </w:rPr>
        <w:t>A)</w:t>
      </w:r>
      <w:r w:rsidRPr="007B712F">
        <w:rPr>
          <w:rFonts w:ascii="Times New Roman" w:eastAsia="宋体" w:hAnsi="Times New Roman" w:cs="Times New Roman"/>
          <w:color w:val="231F20"/>
          <w:kern w:val="0"/>
          <w:szCs w:val="21"/>
          <w:lang w:bidi="ar"/>
        </w:rPr>
        <w:t>的手术期间接受最佳标准</w:t>
      </w:r>
      <w:r w:rsidR="00235864">
        <w:rPr>
          <w:rFonts w:ascii="Times New Roman" w:eastAsia="宋体" w:hAnsi="Times New Roman" w:cs="Times New Roman" w:hint="eastAsia"/>
          <w:color w:val="231F20"/>
          <w:kern w:val="0"/>
          <w:szCs w:val="21"/>
          <w:lang w:bidi="ar"/>
        </w:rPr>
        <w:t>治疗</w:t>
      </w:r>
      <w:r w:rsidRPr="007B712F">
        <w:rPr>
          <w:rFonts w:ascii="Times New Roman" w:eastAsia="宋体" w:hAnsi="Times New Roman" w:cs="Times New Roman"/>
          <w:color w:val="231F20"/>
          <w:kern w:val="0"/>
          <w:szCs w:val="21"/>
          <w:lang w:bidi="ar"/>
        </w:rPr>
        <w:t>和细胞因子吸附，</w:t>
      </w:r>
      <w:r w:rsidR="005D06F4">
        <w:rPr>
          <w:rFonts w:ascii="Times New Roman" w:eastAsia="宋体" w:hAnsi="Times New Roman" w:cs="Times New Roman" w:hint="eastAsia"/>
          <w:color w:val="231F20"/>
          <w:kern w:val="0"/>
          <w:szCs w:val="21"/>
          <w:lang w:bidi="ar"/>
        </w:rPr>
        <w:t>或是</w:t>
      </w:r>
      <w:r w:rsidRPr="007B712F">
        <w:rPr>
          <w:rFonts w:ascii="Times New Roman" w:eastAsia="宋体" w:hAnsi="Times New Roman" w:cs="Times New Roman"/>
          <w:color w:val="231F20"/>
          <w:kern w:val="0"/>
          <w:szCs w:val="21"/>
          <w:lang w:bidi="ar"/>
        </w:rPr>
        <w:t>单独接受最佳标准</w:t>
      </w:r>
      <w:r w:rsidR="00235864">
        <w:rPr>
          <w:rFonts w:ascii="Times New Roman" w:eastAsia="宋体" w:hAnsi="Times New Roman" w:cs="Times New Roman" w:hint="eastAsia"/>
          <w:color w:val="231F20"/>
          <w:kern w:val="0"/>
          <w:szCs w:val="21"/>
          <w:lang w:bidi="ar"/>
        </w:rPr>
        <w:t>治疗</w:t>
      </w:r>
      <w:r w:rsidRPr="007B712F">
        <w:rPr>
          <w:rFonts w:ascii="Times New Roman" w:eastAsia="宋体" w:hAnsi="Times New Roman" w:cs="Times New Roman"/>
          <w:color w:val="231F20"/>
          <w:kern w:val="0"/>
          <w:szCs w:val="21"/>
          <w:lang w:bidi="ar"/>
        </w:rPr>
        <w:t>，即无细胞因子吸附的手术</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方案</w:t>
      </w:r>
      <w:r w:rsidRPr="007B712F">
        <w:rPr>
          <w:rFonts w:ascii="Times New Roman" w:eastAsia="宋体" w:hAnsi="Times New Roman" w:cs="Times New Roman"/>
          <w:color w:val="231F20"/>
          <w:kern w:val="0"/>
          <w:szCs w:val="21"/>
          <w:lang w:bidi="ar"/>
        </w:rPr>
        <w:t>B)</w:t>
      </w:r>
      <w:r w:rsidRPr="007B712F">
        <w:rPr>
          <w:rFonts w:ascii="Times New Roman" w:eastAsia="宋体" w:hAnsi="Times New Roman" w:cs="Times New Roman"/>
          <w:color w:val="231F20"/>
          <w:kern w:val="0"/>
          <w:szCs w:val="21"/>
          <w:lang w:bidi="ar"/>
        </w:rPr>
        <w:t>。共将随机招募</w:t>
      </w:r>
      <w:r w:rsidRPr="007B712F">
        <w:rPr>
          <w:rFonts w:ascii="Times New Roman" w:eastAsia="宋体" w:hAnsi="Times New Roman" w:cs="Times New Roman"/>
          <w:color w:val="231F20"/>
          <w:kern w:val="0"/>
          <w:szCs w:val="21"/>
          <w:lang w:bidi="ar"/>
        </w:rPr>
        <w:t>54</w:t>
      </w:r>
      <w:r w:rsidRPr="007B712F">
        <w:rPr>
          <w:rFonts w:ascii="Times New Roman" w:eastAsia="宋体" w:hAnsi="Times New Roman" w:cs="Times New Roman"/>
          <w:color w:val="231F20"/>
          <w:kern w:val="0"/>
          <w:szCs w:val="21"/>
          <w:lang w:bidi="ar"/>
        </w:rPr>
        <w:t>例患者。主要终点是</w:t>
      </w:r>
      <w:r w:rsidR="005D06F4" w:rsidRPr="007B712F">
        <w:rPr>
          <w:rFonts w:ascii="Times New Roman" w:eastAsia="宋体" w:hAnsi="Times New Roman" w:cs="Times New Roman"/>
          <w:color w:val="231F20"/>
          <w:kern w:val="0"/>
          <w:szCs w:val="21"/>
          <w:lang w:bidi="ar"/>
        </w:rPr>
        <w:t>从基线</w:t>
      </w:r>
      <w:r w:rsidR="00030CAD">
        <w:rPr>
          <w:rFonts w:ascii="Times New Roman" w:eastAsia="宋体" w:hAnsi="Times New Roman" w:cs="Times New Roman" w:hint="eastAsia"/>
          <w:color w:val="231F20"/>
          <w:kern w:val="0"/>
          <w:szCs w:val="21"/>
          <w:lang w:bidi="ar"/>
        </w:rPr>
        <w:t>（</w:t>
      </w:r>
      <w:r w:rsidR="005D06F4" w:rsidRPr="007B712F">
        <w:rPr>
          <w:rFonts w:ascii="Times New Roman" w:eastAsia="宋体" w:hAnsi="Times New Roman" w:cs="Times New Roman"/>
          <w:color w:val="231F20"/>
          <w:kern w:val="0"/>
          <w:szCs w:val="21"/>
          <w:lang w:bidi="ar"/>
        </w:rPr>
        <w:t>术前</w:t>
      </w:r>
      <w:r w:rsidR="00030CAD" w:rsidRPr="007B712F">
        <w:rPr>
          <w:rFonts w:ascii="Times New Roman" w:eastAsia="宋体" w:hAnsi="Times New Roman" w:cs="Times New Roman"/>
          <w:color w:val="231F20"/>
          <w:kern w:val="0"/>
          <w:szCs w:val="21"/>
          <w:lang w:bidi="ar"/>
        </w:rPr>
        <w:t xml:space="preserve"> </w:t>
      </w:r>
      <w:r w:rsidR="005D06F4" w:rsidRPr="007B712F">
        <w:rPr>
          <w:rFonts w:ascii="Times New Roman" w:eastAsia="宋体" w:hAnsi="Times New Roman" w:cs="Times New Roman"/>
          <w:color w:val="231F20"/>
          <w:kern w:val="0"/>
          <w:szCs w:val="21"/>
          <w:lang w:bidi="ar"/>
        </w:rPr>
        <w:t>[</w:t>
      </w:r>
      <w:proofErr w:type="spellStart"/>
      <w:r w:rsidR="005D06F4">
        <w:rPr>
          <w:rFonts w:ascii="Times New Roman" w:eastAsia="宋体" w:hAnsi="Times New Roman" w:cs="Times New Roman" w:hint="eastAsia"/>
          <w:color w:val="231F20"/>
          <w:kern w:val="0"/>
          <w:szCs w:val="21"/>
          <w:lang w:bidi="ar"/>
        </w:rPr>
        <w:t>pre-</w:t>
      </w:r>
      <w:r w:rsidR="005D06F4" w:rsidRPr="007B712F">
        <w:rPr>
          <w:rFonts w:ascii="Times New Roman" w:eastAsia="宋体" w:hAnsi="Times New Roman" w:cs="Times New Roman"/>
          <w:color w:val="231F20"/>
          <w:kern w:val="0"/>
          <w:szCs w:val="21"/>
          <w:lang w:bidi="ar"/>
        </w:rPr>
        <w:t>OP</w:t>
      </w:r>
      <w:proofErr w:type="spellEnd"/>
      <w:r w:rsidR="005D06F4" w:rsidRPr="007B712F">
        <w:rPr>
          <w:rFonts w:ascii="Times New Roman" w:eastAsia="宋体" w:hAnsi="Times New Roman" w:cs="Times New Roman"/>
          <w:color w:val="231F20"/>
          <w:kern w:val="0"/>
          <w:szCs w:val="21"/>
          <w:lang w:bidi="ar"/>
        </w:rPr>
        <w:t>]</w:t>
      </w:r>
      <w:r w:rsidR="005D06F4" w:rsidRPr="007B712F">
        <w:rPr>
          <w:rFonts w:ascii="Times New Roman" w:eastAsia="宋体" w:hAnsi="Times New Roman" w:cs="Times New Roman"/>
          <w:color w:val="231F20"/>
          <w:kern w:val="0"/>
          <w:szCs w:val="21"/>
          <w:lang w:bidi="ar"/>
        </w:rPr>
        <w:t>，</w:t>
      </w:r>
      <w:r w:rsidR="00400543">
        <w:rPr>
          <w:rFonts w:ascii="Times New Roman" w:eastAsia="宋体" w:hAnsi="Times New Roman" w:cs="Times New Roman" w:hint="eastAsia"/>
          <w:color w:val="231F20"/>
          <w:kern w:val="0"/>
          <w:szCs w:val="21"/>
          <w:lang w:bidi="ar"/>
        </w:rPr>
        <w:t>Visit</w:t>
      </w:r>
      <w:r w:rsidR="00400543">
        <w:rPr>
          <w:rFonts w:ascii="Times New Roman" w:eastAsia="宋体" w:hAnsi="Times New Roman" w:cs="Times New Roman"/>
          <w:color w:val="231F20"/>
          <w:kern w:val="0"/>
          <w:szCs w:val="21"/>
          <w:lang w:bidi="ar"/>
        </w:rPr>
        <w:t xml:space="preserve"> </w:t>
      </w:r>
      <w:r w:rsidR="000935BD">
        <w:rPr>
          <w:rFonts w:ascii="Times New Roman" w:eastAsia="宋体" w:hAnsi="Times New Roman" w:cs="Times New Roman" w:hint="eastAsia"/>
          <w:color w:val="231F20"/>
          <w:kern w:val="0"/>
          <w:szCs w:val="21"/>
          <w:lang w:bidi="ar"/>
        </w:rPr>
        <w:t>1</w:t>
      </w:r>
      <w:r w:rsidR="005D06F4" w:rsidRPr="007B712F">
        <w:rPr>
          <w:rFonts w:ascii="Times New Roman" w:eastAsia="宋体" w:hAnsi="Times New Roman" w:cs="Times New Roman"/>
          <w:color w:val="231F20"/>
          <w:kern w:val="0"/>
          <w:szCs w:val="21"/>
          <w:lang w:bidi="ar"/>
        </w:rPr>
        <w:t>)</w:t>
      </w:r>
      <w:r w:rsidR="005D06F4" w:rsidRPr="007B712F">
        <w:rPr>
          <w:rFonts w:ascii="Times New Roman" w:eastAsia="宋体" w:hAnsi="Times New Roman" w:cs="Times New Roman"/>
          <w:color w:val="231F20"/>
          <w:kern w:val="0"/>
          <w:szCs w:val="21"/>
          <w:lang w:bidi="ar"/>
        </w:rPr>
        <w:t>到术后第</w:t>
      </w:r>
      <w:r w:rsidR="005D06F4" w:rsidRPr="007B712F">
        <w:rPr>
          <w:rFonts w:ascii="Times New Roman" w:eastAsia="宋体" w:hAnsi="Times New Roman" w:cs="Times New Roman"/>
          <w:color w:val="231F20"/>
          <w:kern w:val="0"/>
          <w:szCs w:val="21"/>
          <w:lang w:bidi="ar"/>
        </w:rPr>
        <w:t>1</w:t>
      </w:r>
      <w:r w:rsidR="005D06F4" w:rsidRPr="007B712F">
        <w:rPr>
          <w:rFonts w:ascii="Times New Roman" w:eastAsia="宋体" w:hAnsi="Times New Roman" w:cs="Times New Roman"/>
          <w:color w:val="231F20"/>
          <w:kern w:val="0"/>
          <w:szCs w:val="21"/>
          <w:lang w:bidi="ar"/>
        </w:rPr>
        <w:t>天</w:t>
      </w:r>
      <w:r w:rsidR="005D06F4">
        <w:rPr>
          <w:rFonts w:ascii="Times New Roman" w:eastAsia="宋体" w:hAnsi="Times New Roman" w:cs="Times New Roman" w:hint="eastAsia"/>
          <w:color w:val="231F20"/>
          <w:kern w:val="0"/>
          <w:szCs w:val="21"/>
          <w:lang w:bidi="ar"/>
        </w:rPr>
        <w:t>（</w:t>
      </w:r>
      <w:r w:rsidR="00400543">
        <w:rPr>
          <w:rFonts w:ascii="Times New Roman" w:eastAsia="宋体" w:hAnsi="Times New Roman" w:cs="Times New Roman" w:hint="eastAsia"/>
          <w:color w:val="231F20"/>
          <w:kern w:val="0"/>
          <w:szCs w:val="21"/>
          <w:lang w:bidi="ar"/>
        </w:rPr>
        <w:t>Visit</w:t>
      </w:r>
      <w:r w:rsidR="000935BD">
        <w:rPr>
          <w:rFonts w:ascii="Times New Roman" w:eastAsia="宋体" w:hAnsi="Times New Roman" w:cs="Times New Roman" w:hint="eastAsia"/>
          <w:color w:val="231F20"/>
          <w:kern w:val="0"/>
          <w:szCs w:val="21"/>
          <w:lang w:bidi="ar"/>
        </w:rPr>
        <w:t xml:space="preserve"> 4</w:t>
      </w:r>
      <w:r w:rsidR="005D06F4">
        <w:rPr>
          <w:rFonts w:ascii="Times New Roman" w:eastAsia="宋体" w:hAnsi="Times New Roman" w:cs="Times New Roman" w:hint="eastAsia"/>
          <w:color w:val="231F20"/>
          <w:kern w:val="0"/>
          <w:szCs w:val="21"/>
          <w:lang w:bidi="ar"/>
        </w:rPr>
        <w:t>）</w:t>
      </w:r>
      <w:proofErr w:type="spellStart"/>
      <w:r w:rsidR="005D06F4" w:rsidRPr="007B712F">
        <w:rPr>
          <w:rFonts w:ascii="Times New Roman" w:eastAsia="宋体" w:hAnsi="Times New Roman" w:cs="Times New Roman"/>
          <w:color w:val="231F20"/>
          <w:kern w:val="0"/>
          <w:szCs w:val="21"/>
          <w:lang w:bidi="ar"/>
        </w:rPr>
        <w:t>mHLA</w:t>
      </w:r>
      <w:proofErr w:type="spellEnd"/>
      <w:r w:rsidR="005D06F4" w:rsidRPr="007B712F">
        <w:rPr>
          <w:rFonts w:ascii="Times New Roman" w:eastAsia="宋体" w:hAnsi="Times New Roman" w:cs="Times New Roman"/>
          <w:color w:val="231F20"/>
          <w:kern w:val="0"/>
          <w:szCs w:val="21"/>
          <w:lang w:bidi="ar"/>
        </w:rPr>
        <w:t>-DR</w:t>
      </w:r>
      <w:r w:rsidR="005D06F4">
        <w:rPr>
          <w:rFonts w:ascii="Times New Roman" w:eastAsia="宋体" w:hAnsi="Times New Roman" w:cs="Times New Roman" w:hint="eastAsia"/>
          <w:color w:val="231F20"/>
          <w:kern w:val="0"/>
          <w:szCs w:val="21"/>
          <w:lang w:bidi="ar"/>
        </w:rPr>
        <w:t>定</w:t>
      </w:r>
      <w:r w:rsidR="005D06F4" w:rsidRPr="007B712F">
        <w:rPr>
          <w:rFonts w:ascii="Times New Roman" w:eastAsia="宋体" w:hAnsi="Times New Roman" w:cs="Times New Roman"/>
          <w:color w:val="231F20"/>
          <w:kern w:val="0"/>
          <w:szCs w:val="21"/>
          <w:lang w:bidi="ar"/>
        </w:rPr>
        <w:t>量表达的变化</w:t>
      </w:r>
      <w:r w:rsidR="005D06F4" w:rsidRPr="007B712F" w:rsidDel="005D06F4">
        <w:rPr>
          <w:rFonts w:ascii="Times New Roman" w:eastAsia="宋体" w:hAnsi="Times New Roman" w:cs="Times New Roman"/>
          <w:color w:val="231F20"/>
          <w:kern w:val="0"/>
          <w:szCs w:val="21"/>
          <w:lang w:bidi="ar"/>
        </w:rPr>
        <w:t xml:space="preserve"> </w:t>
      </w:r>
      <w:r w:rsidRPr="007B712F">
        <w:rPr>
          <w:rFonts w:ascii="Times New Roman" w:eastAsia="宋体" w:hAnsi="Times New Roman" w:cs="Times New Roman"/>
          <w:color w:val="231F20"/>
          <w:kern w:val="0"/>
          <w:szCs w:val="21"/>
          <w:lang w:bidi="ar"/>
        </w:rPr>
        <w:t>(CD14</w:t>
      </w:r>
      <w:r w:rsidRPr="00DF6354">
        <w:rPr>
          <w:rFonts w:ascii="Times New Roman" w:eastAsia="宋体" w:hAnsi="Times New Roman" w:cs="Times New Roman"/>
          <w:color w:val="231F20"/>
          <w:kern w:val="0"/>
          <w:szCs w:val="21"/>
          <w:vertAlign w:val="superscript"/>
          <w:lang w:bidi="ar"/>
        </w:rPr>
        <w:t>+</w:t>
      </w:r>
      <w:r w:rsidRPr="007B712F">
        <w:rPr>
          <w:rFonts w:ascii="Times New Roman" w:eastAsia="宋体" w:hAnsi="Times New Roman" w:cs="Times New Roman"/>
          <w:color w:val="231F20"/>
          <w:kern w:val="0"/>
          <w:szCs w:val="21"/>
          <w:lang w:bidi="ar"/>
        </w:rPr>
        <w:t>单核细胞</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巨噬细胞的</w:t>
      </w:r>
      <w:r w:rsidR="00030CAD">
        <w:rPr>
          <w:rFonts w:ascii="Times New Roman" w:eastAsia="宋体" w:hAnsi="Times New Roman" w:cs="Times New Roman" w:hint="eastAsia"/>
          <w:color w:val="231F20"/>
          <w:kern w:val="0"/>
          <w:szCs w:val="21"/>
          <w:lang w:bidi="ar"/>
        </w:rPr>
        <w:t>单细胞</w:t>
      </w:r>
      <w:r w:rsidRPr="007B712F">
        <w:rPr>
          <w:rFonts w:ascii="Times New Roman" w:eastAsia="宋体" w:hAnsi="Times New Roman" w:cs="Times New Roman"/>
          <w:color w:val="231F20"/>
          <w:kern w:val="0"/>
          <w:szCs w:val="21"/>
          <w:lang w:bidi="ar"/>
        </w:rPr>
        <w:t>抗体</w:t>
      </w:r>
      <w:r w:rsidR="00030CAD">
        <w:rPr>
          <w:rFonts w:ascii="Times New Roman" w:eastAsia="宋体" w:hAnsi="Times New Roman" w:cs="Times New Roman" w:hint="eastAsia"/>
          <w:color w:val="231F20"/>
          <w:kern w:val="0"/>
          <w:szCs w:val="21"/>
          <w:lang w:bidi="ar"/>
        </w:rPr>
        <w:t>表达情况</w:t>
      </w:r>
      <w:r w:rsidRPr="007B712F">
        <w:rPr>
          <w:rFonts w:ascii="Times New Roman" w:eastAsia="宋体" w:hAnsi="Times New Roman" w:cs="Times New Roman"/>
          <w:color w:val="231F20"/>
          <w:kern w:val="0"/>
          <w:szCs w:val="21"/>
          <w:lang w:bidi="ar"/>
        </w:rPr>
        <w:t>，使用定量标准化分析</w:t>
      </w:r>
      <w:r w:rsidR="00030CAD">
        <w:rPr>
          <w:rFonts w:ascii="Times New Roman" w:eastAsia="宋体" w:hAnsi="Times New Roman" w:cs="Times New Roman" w:hint="eastAsia"/>
          <w:color w:val="231F20"/>
          <w:kern w:val="0"/>
          <w:szCs w:val="21"/>
          <w:lang w:bidi="ar"/>
        </w:rPr>
        <w:t>进行</w:t>
      </w:r>
      <w:r w:rsidRPr="007B712F">
        <w:rPr>
          <w:rFonts w:ascii="Times New Roman" w:eastAsia="宋体" w:hAnsi="Times New Roman" w:cs="Times New Roman"/>
          <w:color w:val="231F20"/>
          <w:kern w:val="0"/>
          <w:szCs w:val="21"/>
          <w:lang w:bidi="ar"/>
        </w:rPr>
        <w:t>评估</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 xml:space="preserve"> </w:t>
      </w:r>
    </w:p>
    <w:p w14:paraId="41EBDC3C" w14:textId="09D07BF7"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b/>
          <w:bCs/>
          <w:color w:val="231F20"/>
          <w:kern w:val="0"/>
          <w:szCs w:val="21"/>
          <w:lang w:bidi="ar"/>
        </w:rPr>
        <w:t>讨论：</w:t>
      </w:r>
      <w:r w:rsidRPr="007B712F">
        <w:rPr>
          <w:rFonts w:ascii="Times New Roman" w:eastAsia="宋体" w:hAnsi="Times New Roman" w:cs="Times New Roman"/>
          <w:color w:val="231F20"/>
          <w:kern w:val="0"/>
          <w:szCs w:val="21"/>
          <w:lang w:bidi="ar"/>
        </w:rPr>
        <w:t>本随机对照临床试验</w:t>
      </w:r>
      <w:r w:rsidRPr="007B712F">
        <w:rPr>
          <w:rFonts w:ascii="Times New Roman" w:eastAsia="宋体" w:hAnsi="Times New Roman" w:cs="Times New Roman"/>
          <w:color w:val="231F20"/>
          <w:kern w:val="0"/>
          <w:szCs w:val="21"/>
          <w:lang w:bidi="ar"/>
        </w:rPr>
        <w:t>(</w:t>
      </w:r>
      <w:proofErr w:type="spellStart"/>
      <w:r w:rsidRPr="007B712F">
        <w:rPr>
          <w:rFonts w:ascii="Times New Roman" w:eastAsia="宋体" w:hAnsi="Times New Roman" w:cs="Times New Roman"/>
          <w:color w:val="231F20"/>
          <w:kern w:val="0"/>
          <w:szCs w:val="21"/>
          <w:lang w:bidi="ar"/>
        </w:rPr>
        <w:t>RECReATE</w:t>
      </w:r>
      <w:proofErr w:type="spellEnd"/>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将比较</w:t>
      </w:r>
      <w:r w:rsidRPr="007B712F">
        <w:rPr>
          <w:rFonts w:ascii="Times New Roman" w:eastAsia="宋体" w:hAnsi="Times New Roman" w:cs="Times New Roman"/>
          <w:color w:val="231F20"/>
          <w:kern w:val="0"/>
          <w:szCs w:val="21"/>
          <w:lang w:bidi="ar"/>
        </w:rPr>
        <w:t>2</w:t>
      </w:r>
      <w:r w:rsidRPr="007B712F">
        <w:rPr>
          <w:rFonts w:ascii="Times New Roman" w:eastAsia="宋体" w:hAnsi="Times New Roman" w:cs="Times New Roman"/>
          <w:color w:val="231F20"/>
          <w:kern w:val="0"/>
          <w:szCs w:val="21"/>
          <w:lang w:bidi="ar"/>
        </w:rPr>
        <w:t>种临床治疗方案，并研究接受心脏手术的</w:t>
      </w:r>
      <w:r w:rsidRPr="007B712F">
        <w:rPr>
          <w:rFonts w:ascii="Times New Roman" w:eastAsia="宋体" w:hAnsi="Times New Roman" w:cs="Times New Roman"/>
          <w:color w:val="231F20"/>
          <w:kern w:val="0"/>
          <w:szCs w:val="21"/>
          <w:lang w:bidi="ar"/>
        </w:rPr>
        <w:t>IE</w:t>
      </w:r>
      <w:r w:rsidRPr="007B712F">
        <w:rPr>
          <w:rFonts w:ascii="Times New Roman" w:eastAsia="宋体" w:hAnsi="Times New Roman" w:cs="Times New Roman"/>
          <w:color w:val="231F20"/>
          <w:kern w:val="0"/>
          <w:szCs w:val="21"/>
          <w:lang w:bidi="ar"/>
        </w:rPr>
        <w:t>患者</w:t>
      </w:r>
      <w:r w:rsidR="00517B88">
        <w:rPr>
          <w:rFonts w:ascii="Times New Roman" w:eastAsia="宋体" w:hAnsi="Times New Roman" w:cs="Times New Roman" w:hint="eastAsia"/>
          <w:color w:val="231F20"/>
          <w:kern w:val="0"/>
          <w:szCs w:val="21"/>
          <w:lang w:bidi="ar"/>
        </w:rPr>
        <w:t>应用</w:t>
      </w:r>
      <w:r w:rsidR="00517B88" w:rsidRPr="007B712F">
        <w:rPr>
          <w:rFonts w:ascii="Times New Roman" w:eastAsia="宋体" w:hAnsi="Times New Roman" w:cs="Times New Roman"/>
          <w:color w:val="231F20"/>
          <w:kern w:val="0"/>
          <w:szCs w:val="21"/>
          <w:lang w:bidi="ar"/>
        </w:rPr>
        <w:t>细胞因子吸附是否能恢复</w:t>
      </w:r>
      <w:r w:rsidRPr="007B712F">
        <w:rPr>
          <w:rFonts w:ascii="Times New Roman" w:eastAsia="宋体" w:hAnsi="Times New Roman" w:cs="Times New Roman"/>
          <w:color w:val="231F20"/>
          <w:kern w:val="0"/>
          <w:szCs w:val="21"/>
          <w:lang w:bidi="ar"/>
        </w:rPr>
        <w:t>单核细胞免疫能力</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反映为</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-DR</w:t>
      </w:r>
      <w:r w:rsidRPr="007B712F">
        <w:rPr>
          <w:rFonts w:ascii="Times New Roman" w:eastAsia="宋体" w:hAnsi="Times New Roman" w:cs="Times New Roman"/>
          <w:color w:val="231F20"/>
          <w:kern w:val="0"/>
          <w:szCs w:val="21"/>
          <w:lang w:bidi="ar"/>
        </w:rPr>
        <w:t>表达增加</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 xml:space="preserve"> </w:t>
      </w:r>
    </w:p>
    <w:p w14:paraId="106CB04F" w14:textId="1E30696E" w:rsidR="00526F62" w:rsidRPr="007B712F" w:rsidRDefault="00C2252C" w:rsidP="007B712F">
      <w:pPr>
        <w:widowControl/>
        <w:spacing w:line="360" w:lineRule="auto"/>
        <w:jc w:val="left"/>
        <w:rPr>
          <w:rFonts w:ascii="Times New Roman" w:eastAsia="宋体" w:hAnsi="Times New Roman" w:cs="Times New Roman"/>
        </w:rPr>
      </w:pPr>
      <w:r w:rsidRPr="007B712F">
        <w:rPr>
          <w:rFonts w:ascii="Times New Roman" w:eastAsia="宋体" w:hAnsi="Times New Roman" w:cs="Times New Roman"/>
          <w:color w:val="231F20"/>
          <w:kern w:val="0"/>
          <w:szCs w:val="21"/>
          <w:lang w:bidi="ar"/>
        </w:rPr>
        <w:t>试验注册：本方案在</w:t>
      </w:r>
      <w:r w:rsidRPr="007B712F">
        <w:rPr>
          <w:rFonts w:ascii="Times New Roman" w:eastAsia="宋体" w:hAnsi="Times New Roman" w:cs="Times New Roman"/>
          <w:color w:val="231F20"/>
          <w:kern w:val="0"/>
          <w:szCs w:val="21"/>
          <w:lang w:bidi="ar"/>
        </w:rPr>
        <w:t>ClinicalTrials.gov</w:t>
      </w:r>
      <w:r w:rsidRPr="007B712F">
        <w:rPr>
          <w:rFonts w:ascii="Times New Roman" w:eastAsia="宋体" w:hAnsi="Times New Roman" w:cs="Times New Roman"/>
          <w:color w:val="231F20"/>
          <w:kern w:val="0"/>
          <w:szCs w:val="21"/>
          <w:lang w:bidi="ar"/>
        </w:rPr>
        <w:t>注册，编号为</w:t>
      </w:r>
      <w:r w:rsidRPr="007B712F">
        <w:rPr>
          <w:rFonts w:ascii="Times New Roman" w:eastAsia="宋体" w:hAnsi="Times New Roman" w:cs="Times New Roman"/>
          <w:color w:val="231F20"/>
          <w:kern w:val="0"/>
          <w:szCs w:val="21"/>
          <w:lang w:bidi="ar"/>
        </w:rPr>
        <w:t>NCT03892174</w:t>
      </w:r>
      <w:r w:rsidRPr="007B712F">
        <w:rPr>
          <w:rFonts w:ascii="Times New Roman" w:eastAsia="宋体" w:hAnsi="Times New Roman" w:cs="Times New Roman"/>
          <w:color w:val="231F20"/>
          <w:kern w:val="0"/>
          <w:szCs w:val="21"/>
          <w:lang w:bidi="ar"/>
        </w:rPr>
        <w:t>，于</w:t>
      </w:r>
      <w:r w:rsidRPr="007B712F">
        <w:rPr>
          <w:rFonts w:ascii="Times New Roman" w:eastAsia="宋体" w:hAnsi="Times New Roman" w:cs="Times New Roman"/>
          <w:color w:val="231F20"/>
          <w:kern w:val="0"/>
          <w:szCs w:val="21"/>
          <w:lang w:bidi="ar"/>
        </w:rPr>
        <w:t>2019</w:t>
      </w:r>
      <w:r w:rsidRPr="007B712F">
        <w:rPr>
          <w:rFonts w:ascii="Times New Roman" w:eastAsia="宋体" w:hAnsi="Times New Roman" w:cs="Times New Roman"/>
          <w:color w:val="231F20"/>
          <w:kern w:val="0"/>
          <w:szCs w:val="21"/>
          <w:lang w:bidi="ar"/>
        </w:rPr>
        <w:t>年</w:t>
      </w:r>
      <w:r w:rsidRPr="007B712F">
        <w:rPr>
          <w:rFonts w:ascii="Times New Roman" w:eastAsia="宋体" w:hAnsi="Times New Roman" w:cs="Times New Roman"/>
          <w:color w:val="231F20"/>
          <w:kern w:val="0"/>
          <w:szCs w:val="21"/>
          <w:lang w:bidi="ar"/>
        </w:rPr>
        <w:t>3</w:t>
      </w:r>
      <w:r w:rsidRPr="007B712F">
        <w:rPr>
          <w:rFonts w:ascii="Times New Roman" w:eastAsia="宋体" w:hAnsi="Times New Roman" w:cs="Times New Roman"/>
          <w:color w:val="231F20"/>
          <w:kern w:val="0"/>
          <w:szCs w:val="21"/>
          <w:lang w:bidi="ar"/>
        </w:rPr>
        <w:t>月</w:t>
      </w:r>
      <w:r w:rsidRPr="007B712F">
        <w:rPr>
          <w:rFonts w:ascii="Times New Roman" w:eastAsia="宋体" w:hAnsi="Times New Roman" w:cs="Times New Roman"/>
          <w:color w:val="231F20"/>
          <w:kern w:val="0"/>
          <w:szCs w:val="21"/>
          <w:lang w:bidi="ar"/>
        </w:rPr>
        <w:t>27</w:t>
      </w:r>
      <w:r w:rsidRPr="007B712F">
        <w:rPr>
          <w:rFonts w:ascii="Times New Roman" w:eastAsia="宋体" w:hAnsi="Times New Roman" w:cs="Times New Roman"/>
          <w:color w:val="231F20"/>
          <w:kern w:val="0"/>
          <w:szCs w:val="21"/>
          <w:lang w:bidi="ar"/>
        </w:rPr>
        <w:t>日首次</w:t>
      </w:r>
      <w:r w:rsidR="00517B88">
        <w:rPr>
          <w:rFonts w:ascii="Times New Roman" w:eastAsia="宋体" w:hAnsi="Times New Roman" w:cs="Times New Roman" w:hint="eastAsia"/>
          <w:color w:val="231F20"/>
          <w:kern w:val="0"/>
          <w:szCs w:val="21"/>
          <w:lang w:bidi="ar"/>
        </w:rPr>
        <w:t>公布</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 w:val="18"/>
          <w:szCs w:val="18"/>
          <w:lang w:bidi="ar"/>
        </w:rPr>
        <w:t xml:space="preserve"> </w:t>
      </w:r>
    </w:p>
    <w:p w14:paraId="35BB2FB4" w14:textId="77777777" w:rsidR="005759F4" w:rsidRPr="007B712F" w:rsidRDefault="005759F4" w:rsidP="005759F4">
      <w:pPr>
        <w:widowControl/>
        <w:spacing w:line="360" w:lineRule="auto"/>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b/>
          <w:bCs/>
          <w:color w:val="231F20"/>
          <w:kern w:val="0"/>
          <w:szCs w:val="21"/>
          <w:lang w:bidi="ar"/>
        </w:rPr>
        <w:t>关键词：</w:t>
      </w:r>
      <w:r w:rsidRPr="007B712F">
        <w:rPr>
          <w:rFonts w:ascii="Times New Roman" w:eastAsia="宋体" w:hAnsi="Times New Roman" w:cs="Times New Roman"/>
          <w:color w:val="231F20"/>
          <w:kern w:val="0"/>
          <w:szCs w:val="21"/>
          <w:lang w:bidi="ar"/>
        </w:rPr>
        <w:t>危重疾病、心内膜炎、人白细胞抗原</w:t>
      </w:r>
      <w:r>
        <w:rPr>
          <w:rFonts w:ascii="Times New Roman" w:eastAsia="宋体" w:hAnsi="Times New Roman" w:cs="Times New Roman"/>
          <w:color w:val="231F20"/>
          <w:kern w:val="0"/>
          <w:szCs w:val="21"/>
          <w:lang w:bidi="ar"/>
        </w:rPr>
        <w:t>DR</w:t>
      </w:r>
      <w:r w:rsidRPr="007B712F">
        <w:rPr>
          <w:rFonts w:ascii="Times New Roman" w:eastAsia="宋体" w:hAnsi="Times New Roman" w:cs="Times New Roman"/>
          <w:color w:val="231F20"/>
          <w:kern w:val="0"/>
          <w:szCs w:val="21"/>
          <w:lang w:bidi="ar"/>
        </w:rPr>
        <w:t>、损伤相关免疫抑制、脓毒症</w:t>
      </w:r>
    </w:p>
    <w:p w14:paraId="34B47741" w14:textId="77777777" w:rsidR="00526F62" w:rsidRPr="007B712F" w:rsidRDefault="00526F62" w:rsidP="007B712F">
      <w:pPr>
        <w:spacing w:line="360" w:lineRule="auto"/>
        <w:rPr>
          <w:rFonts w:ascii="Times New Roman" w:eastAsia="宋体" w:hAnsi="Times New Roman" w:cs="Times New Roman"/>
        </w:rPr>
      </w:pPr>
    </w:p>
    <w:p w14:paraId="2B9D8E93" w14:textId="2D25EC1C" w:rsidR="00526F62" w:rsidRPr="007B712F" w:rsidRDefault="00C2252C" w:rsidP="007B712F">
      <w:pPr>
        <w:widowControl/>
        <w:spacing w:line="360" w:lineRule="auto"/>
        <w:jc w:val="left"/>
        <w:rPr>
          <w:rFonts w:ascii="Times New Roman" w:eastAsia="宋体" w:hAnsi="Times New Roman" w:cs="Times New Roman"/>
          <w:color w:val="231F20"/>
          <w:kern w:val="0"/>
          <w:sz w:val="18"/>
          <w:szCs w:val="18"/>
          <w:lang w:bidi="ar"/>
        </w:rPr>
      </w:pPr>
      <w:r w:rsidRPr="007B712F">
        <w:rPr>
          <w:rFonts w:ascii="Times New Roman" w:eastAsia="宋体" w:hAnsi="Times New Roman" w:cs="Times New Roman"/>
          <w:b/>
          <w:bCs/>
          <w:color w:val="231F20"/>
          <w:kern w:val="0"/>
          <w:szCs w:val="21"/>
          <w:lang w:bidi="ar"/>
        </w:rPr>
        <w:t>缩</w:t>
      </w:r>
      <w:r w:rsidR="005759F4">
        <w:rPr>
          <w:rFonts w:ascii="Times New Roman" w:eastAsia="宋体" w:hAnsi="Times New Roman" w:cs="Times New Roman" w:hint="eastAsia"/>
          <w:b/>
          <w:bCs/>
          <w:color w:val="231F20"/>
          <w:kern w:val="0"/>
          <w:szCs w:val="21"/>
          <w:lang w:bidi="ar"/>
        </w:rPr>
        <w:t>略词</w:t>
      </w:r>
      <w:r w:rsidRPr="007B712F">
        <w:rPr>
          <w:rFonts w:ascii="Times New Roman" w:eastAsia="宋体" w:hAnsi="Times New Roman" w:cs="Times New Roman"/>
          <w:b/>
          <w:bCs/>
          <w:color w:val="231F20"/>
          <w:kern w:val="0"/>
          <w:szCs w:val="21"/>
          <w:lang w:bidi="ar"/>
        </w:rPr>
        <w:t>：</w:t>
      </w:r>
      <w:r w:rsidRPr="007B712F">
        <w:rPr>
          <w:rFonts w:ascii="Times New Roman" w:eastAsia="宋体" w:hAnsi="Times New Roman" w:cs="Times New Roman"/>
          <w:color w:val="231F20"/>
          <w:kern w:val="0"/>
          <w:szCs w:val="21"/>
          <w:lang w:bidi="ar"/>
        </w:rPr>
        <w:t>AUC=</w:t>
      </w:r>
      <w:r w:rsidRPr="007B712F">
        <w:rPr>
          <w:rFonts w:ascii="Times New Roman" w:eastAsia="宋体" w:hAnsi="Times New Roman" w:cs="Times New Roman"/>
          <w:color w:val="231F20"/>
          <w:kern w:val="0"/>
          <w:szCs w:val="21"/>
          <w:lang w:bidi="ar"/>
        </w:rPr>
        <w:t>面积曲线下，</w:t>
      </w:r>
      <w:r w:rsidRPr="007B712F">
        <w:rPr>
          <w:rFonts w:ascii="Times New Roman" w:eastAsia="宋体" w:hAnsi="Times New Roman" w:cs="Times New Roman"/>
          <w:color w:val="231F20"/>
          <w:kern w:val="0"/>
          <w:szCs w:val="21"/>
          <w:lang w:bidi="ar"/>
        </w:rPr>
        <w:t>CE=</w:t>
      </w:r>
      <w:r w:rsidRPr="007B712F">
        <w:rPr>
          <w:rFonts w:ascii="Times New Roman" w:eastAsia="宋体" w:hAnsi="Times New Roman" w:cs="Times New Roman"/>
          <w:color w:val="231F20"/>
          <w:kern w:val="0"/>
          <w:szCs w:val="21"/>
          <w:lang w:bidi="ar"/>
        </w:rPr>
        <w:t>欧洲</w:t>
      </w:r>
      <w:r w:rsidR="00CE1FE8">
        <w:rPr>
          <w:rFonts w:ascii="Times New Roman" w:eastAsia="宋体" w:hAnsi="Times New Roman" w:cs="Times New Roman" w:hint="eastAsia"/>
          <w:color w:val="231F20"/>
          <w:kern w:val="0"/>
          <w:szCs w:val="21"/>
          <w:lang w:bidi="ar"/>
        </w:rPr>
        <w:t>统一标准</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ECMO=</w:t>
      </w:r>
      <w:r w:rsidRPr="007B712F">
        <w:rPr>
          <w:rFonts w:ascii="Times New Roman" w:eastAsia="宋体" w:hAnsi="Times New Roman" w:cs="Times New Roman"/>
          <w:color w:val="231F20"/>
          <w:kern w:val="0"/>
          <w:szCs w:val="21"/>
          <w:lang w:bidi="ar"/>
        </w:rPr>
        <w:t>体外膜氧合，</w:t>
      </w:r>
      <w:r w:rsidRPr="007B712F">
        <w:rPr>
          <w:rFonts w:ascii="Times New Roman" w:eastAsia="宋体" w:hAnsi="Times New Roman" w:cs="Times New Roman"/>
          <w:color w:val="231F20"/>
          <w:kern w:val="0"/>
          <w:szCs w:val="21"/>
          <w:lang w:bidi="ar"/>
        </w:rPr>
        <w:t>IAI=</w:t>
      </w:r>
      <w:r w:rsidRPr="007B712F">
        <w:rPr>
          <w:rFonts w:ascii="Times New Roman" w:eastAsia="宋体" w:hAnsi="Times New Roman" w:cs="Times New Roman"/>
          <w:color w:val="231F20"/>
          <w:kern w:val="0"/>
          <w:szCs w:val="21"/>
          <w:lang w:bidi="ar"/>
        </w:rPr>
        <w:t>损伤相关免疫抑制，</w:t>
      </w:r>
      <w:r w:rsidRPr="007B712F">
        <w:rPr>
          <w:rFonts w:ascii="Times New Roman" w:eastAsia="宋体" w:hAnsi="Times New Roman" w:cs="Times New Roman"/>
          <w:color w:val="231F20"/>
          <w:kern w:val="0"/>
          <w:szCs w:val="21"/>
          <w:lang w:bidi="ar"/>
        </w:rPr>
        <w:t>ICH=</w:t>
      </w:r>
      <w:r w:rsidRPr="007B712F">
        <w:rPr>
          <w:rFonts w:ascii="Times New Roman" w:eastAsia="宋体" w:hAnsi="Times New Roman" w:cs="Times New Roman"/>
          <w:color w:val="231F20"/>
          <w:kern w:val="0"/>
          <w:szCs w:val="21"/>
          <w:lang w:bidi="ar"/>
        </w:rPr>
        <w:t>人</w:t>
      </w:r>
      <w:r w:rsidR="00113309">
        <w:rPr>
          <w:rFonts w:ascii="Times New Roman" w:eastAsia="宋体" w:hAnsi="Times New Roman" w:cs="Times New Roman" w:hint="eastAsia"/>
          <w:color w:val="231F20"/>
          <w:kern w:val="0"/>
          <w:szCs w:val="21"/>
          <w:lang w:bidi="ar"/>
        </w:rPr>
        <w:t>用</w:t>
      </w:r>
      <w:r w:rsidRPr="007B712F">
        <w:rPr>
          <w:rFonts w:ascii="Times New Roman" w:eastAsia="宋体" w:hAnsi="Times New Roman" w:cs="Times New Roman"/>
          <w:color w:val="231F20"/>
          <w:kern w:val="0"/>
          <w:szCs w:val="21"/>
          <w:lang w:bidi="ar"/>
        </w:rPr>
        <w:t>药物</w:t>
      </w:r>
      <w:r w:rsidR="00113309">
        <w:rPr>
          <w:rFonts w:ascii="Times New Roman" w:eastAsia="宋体" w:hAnsi="Times New Roman" w:cs="Times New Roman" w:hint="eastAsia"/>
          <w:color w:val="231F20"/>
          <w:kern w:val="0"/>
          <w:szCs w:val="21"/>
          <w:lang w:bidi="ar"/>
        </w:rPr>
        <w:t>注册</w:t>
      </w:r>
      <w:r w:rsidRPr="007B712F">
        <w:rPr>
          <w:rFonts w:ascii="Times New Roman" w:eastAsia="宋体" w:hAnsi="Times New Roman" w:cs="Times New Roman"/>
          <w:color w:val="231F20"/>
          <w:kern w:val="0"/>
          <w:szCs w:val="21"/>
          <w:lang w:bidi="ar"/>
        </w:rPr>
        <w:t>技术</w:t>
      </w:r>
      <w:r w:rsidR="00113309" w:rsidRPr="007B712F">
        <w:rPr>
          <w:rFonts w:ascii="Times New Roman" w:eastAsia="宋体" w:hAnsi="Times New Roman" w:cs="Times New Roman"/>
          <w:color w:val="231F20"/>
          <w:kern w:val="0"/>
          <w:szCs w:val="21"/>
          <w:lang w:bidi="ar"/>
        </w:rPr>
        <w:t>要求国际协调会</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ICU=</w:t>
      </w:r>
      <w:r w:rsidRPr="007B712F">
        <w:rPr>
          <w:rFonts w:ascii="Times New Roman" w:eastAsia="宋体" w:hAnsi="Times New Roman" w:cs="Times New Roman"/>
          <w:color w:val="231F20"/>
          <w:kern w:val="0"/>
          <w:szCs w:val="21"/>
          <w:lang w:bidi="ar"/>
        </w:rPr>
        <w:t>重症监护室，</w:t>
      </w:r>
      <w:r w:rsidRPr="007B712F">
        <w:rPr>
          <w:rFonts w:ascii="Times New Roman" w:eastAsia="宋体" w:hAnsi="Times New Roman" w:cs="Times New Roman"/>
          <w:color w:val="231F20"/>
          <w:kern w:val="0"/>
          <w:szCs w:val="21"/>
          <w:lang w:bidi="ar"/>
        </w:rPr>
        <w:t>IE=</w:t>
      </w:r>
      <w:r w:rsidRPr="007B712F">
        <w:rPr>
          <w:rFonts w:ascii="Times New Roman" w:eastAsia="宋体" w:hAnsi="Times New Roman" w:cs="Times New Roman"/>
          <w:color w:val="231F20"/>
          <w:kern w:val="0"/>
          <w:szCs w:val="21"/>
          <w:lang w:bidi="ar"/>
        </w:rPr>
        <w:t>感染性心内膜炎，</w:t>
      </w:r>
      <w:r w:rsidRPr="007B712F">
        <w:rPr>
          <w:rFonts w:ascii="Times New Roman" w:eastAsia="宋体" w:hAnsi="Times New Roman" w:cs="Times New Roman"/>
          <w:color w:val="231F20"/>
          <w:kern w:val="0"/>
          <w:szCs w:val="21"/>
          <w:lang w:bidi="ar"/>
        </w:rPr>
        <w:t>IL=</w:t>
      </w:r>
      <w:r w:rsidRPr="007B712F">
        <w:rPr>
          <w:rFonts w:ascii="Times New Roman" w:eastAsia="宋体" w:hAnsi="Times New Roman" w:cs="Times New Roman"/>
          <w:color w:val="231F20"/>
          <w:kern w:val="0"/>
          <w:szCs w:val="21"/>
          <w:lang w:bidi="ar"/>
        </w:rPr>
        <w:t>白细胞介素，</w:t>
      </w:r>
      <w:proofErr w:type="spellStart"/>
      <w:r w:rsidR="00B00A9B">
        <w:rPr>
          <w:rFonts w:ascii="Times New Roman" w:eastAsia="宋体" w:hAnsi="Times New Roman" w:cs="Times New Roman" w:hint="eastAsia"/>
          <w:color w:val="231F20"/>
          <w:kern w:val="0"/>
          <w:szCs w:val="21"/>
          <w:lang w:bidi="ar"/>
        </w:rPr>
        <w:t>m</w:t>
      </w:r>
      <w:r w:rsidR="00B00A9B">
        <w:rPr>
          <w:rFonts w:ascii="Times New Roman" w:eastAsia="宋体" w:hAnsi="Times New Roman" w:cs="Times New Roman"/>
          <w:color w:val="231F20"/>
          <w:kern w:val="0"/>
          <w:szCs w:val="21"/>
          <w:lang w:bidi="ar"/>
        </w:rPr>
        <w:t>Ab</w:t>
      </w:r>
      <w:proofErr w:type="spellEnd"/>
      <w:r w:rsidRPr="007B712F">
        <w:rPr>
          <w:rFonts w:ascii="Times New Roman" w:eastAsia="宋体" w:hAnsi="Times New Roman" w:cs="Times New Roman"/>
          <w:color w:val="231F20"/>
          <w:kern w:val="0"/>
          <w:szCs w:val="21"/>
          <w:lang w:bidi="ar"/>
        </w:rPr>
        <w:t>/</w:t>
      </w:r>
      <w:r w:rsidR="00B00A9B">
        <w:rPr>
          <w:rFonts w:ascii="Times New Roman" w:eastAsia="宋体" w:hAnsi="Times New Roman" w:cs="Times New Roman" w:hint="eastAsia"/>
          <w:color w:val="231F20"/>
          <w:kern w:val="0"/>
          <w:szCs w:val="21"/>
          <w:lang w:bidi="ar"/>
        </w:rPr>
        <w:t>c</w:t>
      </w:r>
      <w:r w:rsidR="00B00A9B">
        <w:rPr>
          <w:rFonts w:ascii="Times New Roman" w:eastAsia="宋体" w:hAnsi="Times New Roman" w:cs="Times New Roman"/>
          <w:color w:val="231F20"/>
          <w:kern w:val="0"/>
          <w:szCs w:val="21"/>
          <w:lang w:bidi="ar"/>
        </w:rPr>
        <w:t>ell</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单克隆抗体</w:t>
      </w:r>
      <w:r w:rsidR="00B00A9B">
        <w:rPr>
          <w:rFonts w:ascii="Times New Roman" w:eastAsia="宋体" w:hAnsi="Times New Roman" w:cs="Times New Roman" w:hint="eastAsia"/>
          <w:color w:val="231F20"/>
          <w:kern w:val="0"/>
          <w:szCs w:val="21"/>
          <w:lang w:bidi="ar"/>
        </w:rPr>
        <w:t>/</w:t>
      </w:r>
      <w:r w:rsidR="00B00A9B">
        <w:rPr>
          <w:rFonts w:ascii="Times New Roman" w:eastAsia="宋体" w:hAnsi="Times New Roman" w:cs="Times New Roman" w:hint="eastAsia"/>
          <w:color w:val="231F20"/>
          <w:kern w:val="0"/>
          <w:szCs w:val="21"/>
          <w:lang w:bidi="ar"/>
        </w:rPr>
        <w:t>细胞</w:t>
      </w:r>
      <w:r w:rsidRPr="007B712F">
        <w:rPr>
          <w:rFonts w:ascii="Times New Roman" w:eastAsia="宋体" w:hAnsi="Times New Roman" w:cs="Times New Roman"/>
          <w:color w:val="231F20"/>
          <w:kern w:val="0"/>
          <w:szCs w:val="21"/>
          <w:lang w:bidi="ar"/>
        </w:rPr>
        <w:t>，</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-DR=</w:t>
      </w:r>
      <w:r w:rsidRPr="007B712F">
        <w:rPr>
          <w:rFonts w:ascii="Times New Roman" w:eastAsia="宋体" w:hAnsi="Times New Roman" w:cs="Times New Roman"/>
          <w:color w:val="231F20"/>
          <w:kern w:val="0"/>
          <w:szCs w:val="21"/>
          <w:lang w:bidi="ar"/>
        </w:rPr>
        <w:t>单核</w:t>
      </w:r>
      <w:r w:rsidR="00B00A9B">
        <w:rPr>
          <w:rFonts w:ascii="Times New Roman" w:eastAsia="宋体" w:hAnsi="Times New Roman" w:cs="Times New Roman" w:hint="eastAsia"/>
          <w:color w:val="231F20"/>
          <w:kern w:val="0"/>
          <w:szCs w:val="21"/>
          <w:lang w:bidi="ar"/>
        </w:rPr>
        <w:t>细胞</w:t>
      </w:r>
      <w:r w:rsidRPr="007B712F">
        <w:rPr>
          <w:rFonts w:ascii="Times New Roman" w:eastAsia="宋体" w:hAnsi="Times New Roman" w:cs="Times New Roman"/>
          <w:color w:val="231F20"/>
          <w:kern w:val="0"/>
          <w:szCs w:val="21"/>
          <w:lang w:bidi="ar"/>
        </w:rPr>
        <w:t>人</w:t>
      </w:r>
      <w:r w:rsidR="00B00A9B">
        <w:rPr>
          <w:rFonts w:ascii="Times New Roman" w:eastAsia="宋体" w:hAnsi="Times New Roman" w:cs="Times New Roman" w:hint="eastAsia"/>
          <w:color w:val="231F20"/>
          <w:kern w:val="0"/>
          <w:szCs w:val="21"/>
          <w:lang w:bidi="ar"/>
        </w:rPr>
        <w:t>类</w:t>
      </w:r>
      <w:r w:rsidRPr="007B712F">
        <w:rPr>
          <w:rFonts w:ascii="Times New Roman" w:eastAsia="宋体" w:hAnsi="Times New Roman" w:cs="Times New Roman"/>
          <w:color w:val="231F20"/>
          <w:kern w:val="0"/>
          <w:szCs w:val="21"/>
          <w:lang w:bidi="ar"/>
        </w:rPr>
        <w:t>白细胞抗原</w:t>
      </w:r>
      <w:r w:rsidRPr="007B712F">
        <w:rPr>
          <w:rFonts w:ascii="Times New Roman" w:eastAsia="宋体" w:hAnsi="Times New Roman" w:cs="Times New Roman"/>
          <w:color w:val="231F20"/>
          <w:kern w:val="0"/>
          <w:szCs w:val="21"/>
          <w:lang w:bidi="ar"/>
        </w:rPr>
        <w:t>-DR</w:t>
      </w:r>
      <w:r w:rsidRPr="007B712F">
        <w:rPr>
          <w:rFonts w:ascii="Times New Roman" w:eastAsia="宋体" w:hAnsi="Times New Roman" w:cs="Times New Roman"/>
          <w:color w:val="231F20"/>
          <w:kern w:val="0"/>
          <w:szCs w:val="21"/>
          <w:lang w:eastAsia="zh-Hans" w:bidi="ar"/>
        </w:rPr>
        <w:t>，</w:t>
      </w:r>
      <w:r w:rsidRPr="007B712F">
        <w:rPr>
          <w:rFonts w:ascii="Times New Roman" w:eastAsia="宋体" w:hAnsi="Times New Roman" w:cs="Times New Roman"/>
          <w:color w:val="231F20"/>
          <w:kern w:val="0"/>
          <w:szCs w:val="21"/>
          <w:lang w:bidi="ar"/>
        </w:rPr>
        <w:t>OP=</w:t>
      </w:r>
      <w:r w:rsidR="00B00A9B">
        <w:rPr>
          <w:rFonts w:ascii="Times New Roman" w:eastAsia="宋体" w:hAnsi="Times New Roman" w:cs="Times New Roman" w:hint="eastAsia"/>
          <w:color w:val="231F20"/>
          <w:kern w:val="0"/>
          <w:szCs w:val="21"/>
          <w:lang w:bidi="ar"/>
        </w:rPr>
        <w:t>手术</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TISS=</w:t>
      </w:r>
      <w:r w:rsidRPr="007B712F">
        <w:rPr>
          <w:rFonts w:ascii="Times New Roman" w:eastAsia="宋体" w:hAnsi="Times New Roman" w:cs="Times New Roman"/>
          <w:color w:val="231F20"/>
          <w:kern w:val="0"/>
          <w:szCs w:val="21"/>
          <w:lang w:bidi="ar"/>
        </w:rPr>
        <w:t>治疗干预评分系统。</w:t>
      </w:r>
      <w:r w:rsidRPr="007B712F">
        <w:rPr>
          <w:rFonts w:ascii="Times New Roman" w:eastAsia="宋体" w:hAnsi="Times New Roman" w:cs="Times New Roman"/>
          <w:color w:val="231F20"/>
          <w:kern w:val="0"/>
          <w:szCs w:val="21"/>
          <w:lang w:bidi="ar"/>
        </w:rPr>
        <w:t xml:space="preserve"> </w:t>
      </w:r>
    </w:p>
    <w:p w14:paraId="5673590B" w14:textId="22DFB3C8" w:rsidR="00526F62" w:rsidRPr="00DF6354" w:rsidRDefault="000148DE" w:rsidP="007B712F">
      <w:pPr>
        <w:widowControl/>
        <w:numPr>
          <w:ilvl w:val="0"/>
          <w:numId w:val="1"/>
        </w:numPr>
        <w:spacing w:line="360" w:lineRule="auto"/>
        <w:jc w:val="left"/>
        <w:rPr>
          <w:rFonts w:ascii="Times New Roman" w:eastAsia="宋体" w:hAnsi="Times New Roman" w:cs="Times New Roman"/>
          <w:b/>
          <w:bCs/>
          <w:color w:val="231F20"/>
          <w:kern w:val="0"/>
          <w:sz w:val="28"/>
          <w:szCs w:val="28"/>
          <w:lang w:eastAsia="zh-Hans" w:bidi="ar"/>
        </w:rPr>
      </w:pPr>
      <w:r>
        <w:rPr>
          <w:rFonts w:ascii="Times New Roman" w:eastAsia="宋体" w:hAnsi="Times New Roman" w:cs="Times New Roman" w:hint="eastAsia"/>
          <w:b/>
          <w:bCs/>
          <w:color w:val="231F20"/>
          <w:kern w:val="0"/>
          <w:sz w:val="28"/>
          <w:szCs w:val="28"/>
          <w:lang w:eastAsia="zh-Hans" w:bidi="ar"/>
        </w:rPr>
        <w:lastRenderedPageBreak/>
        <w:t>前言</w:t>
      </w:r>
    </w:p>
    <w:p w14:paraId="222BEB51" w14:textId="28A71A9A" w:rsidR="00526F62" w:rsidRPr="007B712F" w:rsidRDefault="00C2252C" w:rsidP="007B712F">
      <w:pPr>
        <w:widowControl/>
        <w:spacing w:line="360" w:lineRule="auto"/>
        <w:ind w:firstLineChars="200" w:firstLine="420"/>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感染性心内膜炎</w:t>
      </w:r>
      <w:r w:rsidRPr="007B712F">
        <w:rPr>
          <w:rFonts w:ascii="Times New Roman" w:eastAsia="宋体" w:hAnsi="Times New Roman" w:cs="Times New Roman"/>
          <w:color w:val="231F20"/>
          <w:kern w:val="0"/>
          <w:szCs w:val="21"/>
          <w:lang w:bidi="ar"/>
        </w:rPr>
        <w:t>(IE)</w:t>
      </w:r>
      <w:r w:rsidRPr="007B712F">
        <w:rPr>
          <w:rFonts w:ascii="Times New Roman" w:eastAsia="宋体" w:hAnsi="Times New Roman" w:cs="Times New Roman"/>
          <w:color w:val="231F20"/>
          <w:kern w:val="0"/>
          <w:szCs w:val="21"/>
          <w:lang w:bidi="ar"/>
        </w:rPr>
        <w:t>是一种危及生命的临床疾病，其特征是</w:t>
      </w:r>
      <w:r w:rsidRPr="00864F44">
        <w:rPr>
          <w:rFonts w:ascii="Times New Roman" w:eastAsia="宋体" w:hAnsi="Times New Roman" w:cs="Times New Roman" w:hint="eastAsia"/>
          <w:color w:val="231F20"/>
          <w:kern w:val="0"/>
          <w:szCs w:val="21"/>
          <w:lang w:bidi="ar"/>
        </w:rPr>
        <w:t>心内膜</w:t>
      </w:r>
      <w:r w:rsidRPr="007B712F">
        <w:rPr>
          <w:rFonts w:ascii="Times New Roman" w:eastAsia="宋体" w:hAnsi="Times New Roman" w:cs="Times New Roman"/>
          <w:color w:val="231F20"/>
          <w:kern w:val="0"/>
          <w:szCs w:val="21"/>
          <w:lang w:bidi="ar"/>
        </w:rPr>
        <w:t>和心脏瓣膜的感染。</w:t>
      </w:r>
      <w:r w:rsidRPr="007B712F">
        <w:rPr>
          <w:rFonts w:ascii="Times New Roman" w:eastAsia="宋体" w:hAnsi="Times New Roman" w:cs="Times New Roman"/>
          <w:color w:val="231F20"/>
          <w:kern w:val="0"/>
          <w:szCs w:val="21"/>
          <w:lang w:bidi="ar"/>
        </w:rPr>
        <w:t>IE</w:t>
      </w:r>
      <w:r w:rsidRPr="007B712F">
        <w:rPr>
          <w:rFonts w:ascii="Times New Roman" w:eastAsia="宋体" w:hAnsi="Times New Roman" w:cs="Times New Roman"/>
          <w:color w:val="231F20"/>
          <w:kern w:val="0"/>
          <w:szCs w:val="21"/>
          <w:lang w:bidi="ar"/>
        </w:rPr>
        <w:t>治疗取决于感染的严重程度和诱导的组织损伤。作为一线临床治疗，根据国际指南采用全身静脉注射抗生素治疗</w:t>
      </w:r>
      <w:r w:rsidRPr="007B712F">
        <w:rPr>
          <w:rFonts w:ascii="Times New Roman" w:eastAsia="宋体" w:hAnsi="Times New Roman" w:cs="Times New Roman"/>
          <w:color w:val="231F20"/>
          <w:kern w:val="0"/>
          <w:szCs w:val="21"/>
          <w:lang w:eastAsia="zh-Hans" w:bidi="ar"/>
        </w:rPr>
        <w:t>。</w:t>
      </w:r>
      <w:r w:rsidR="00864F44">
        <w:rPr>
          <w:rFonts w:ascii="Times New Roman" w:eastAsia="宋体" w:hAnsi="Times New Roman" w:cs="Times New Roman" w:hint="eastAsia"/>
          <w:color w:val="231F20"/>
          <w:kern w:val="0"/>
          <w:szCs w:val="21"/>
          <w:lang w:bidi="ar"/>
        </w:rPr>
        <w:t>对于</w:t>
      </w:r>
      <w:r w:rsidRPr="007B712F">
        <w:rPr>
          <w:rFonts w:ascii="Times New Roman" w:eastAsia="宋体" w:hAnsi="Times New Roman" w:cs="Times New Roman"/>
          <w:color w:val="231F20"/>
          <w:kern w:val="0"/>
          <w:szCs w:val="21"/>
          <w:lang w:bidi="ar"/>
        </w:rPr>
        <w:t>影响心脏瓣膜功能的严重</w:t>
      </w:r>
      <w:r w:rsidRPr="007B712F">
        <w:rPr>
          <w:rFonts w:ascii="Times New Roman" w:eastAsia="宋体" w:hAnsi="Times New Roman" w:cs="Times New Roman"/>
          <w:color w:val="231F20"/>
          <w:kern w:val="0"/>
          <w:szCs w:val="21"/>
          <w:lang w:bidi="ar"/>
        </w:rPr>
        <w:t>IE</w:t>
      </w:r>
      <w:r w:rsidR="00864F44">
        <w:rPr>
          <w:rFonts w:ascii="Times New Roman" w:eastAsia="宋体" w:hAnsi="Times New Roman" w:cs="Times New Roman" w:hint="eastAsia"/>
          <w:color w:val="231F20"/>
          <w:kern w:val="0"/>
          <w:szCs w:val="21"/>
          <w:lang w:bidi="ar"/>
        </w:rPr>
        <w:t>，</w:t>
      </w:r>
      <w:r w:rsidR="008F6CB8">
        <w:rPr>
          <w:rFonts w:ascii="Times New Roman" w:eastAsia="宋体" w:hAnsi="Times New Roman" w:cs="Times New Roman" w:hint="eastAsia"/>
          <w:color w:val="231F20"/>
          <w:kern w:val="0"/>
          <w:szCs w:val="21"/>
          <w:lang w:bidi="ar"/>
        </w:rPr>
        <w:t>可</w:t>
      </w:r>
      <w:r w:rsidR="00864F44">
        <w:rPr>
          <w:rFonts w:ascii="Times New Roman" w:eastAsia="宋体" w:hAnsi="Times New Roman" w:cs="Times New Roman" w:hint="eastAsia"/>
          <w:color w:val="231F20"/>
          <w:kern w:val="0"/>
          <w:szCs w:val="21"/>
          <w:lang w:bidi="ar"/>
        </w:rPr>
        <w:t>认为有必要</w:t>
      </w:r>
      <w:r w:rsidRPr="007B712F">
        <w:rPr>
          <w:rFonts w:ascii="Times New Roman" w:eastAsia="宋体" w:hAnsi="Times New Roman" w:cs="Times New Roman"/>
          <w:color w:val="231F20"/>
          <w:kern w:val="0"/>
          <w:szCs w:val="21"/>
          <w:lang w:bidi="ar"/>
        </w:rPr>
        <w:t>进行手术修复和更换。基于国际指南并</w:t>
      </w:r>
      <w:r w:rsidR="008F6CB8">
        <w:rPr>
          <w:rFonts w:ascii="Times New Roman" w:eastAsia="宋体" w:hAnsi="Times New Roman" w:cs="Times New Roman" w:hint="eastAsia"/>
          <w:color w:val="231F20"/>
          <w:kern w:val="0"/>
          <w:szCs w:val="21"/>
          <w:lang w:bidi="ar"/>
        </w:rPr>
        <w:t>综合考虑</w:t>
      </w:r>
      <w:r w:rsidRPr="007B712F">
        <w:rPr>
          <w:rFonts w:ascii="Times New Roman" w:eastAsia="宋体" w:hAnsi="Times New Roman" w:cs="Times New Roman"/>
          <w:color w:val="231F20"/>
          <w:kern w:val="0"/>
          <w:szCs w:val="21"/>
          <w:lang w:bidi="ar"/>
        </w:rPr>
        <w:t>预期或观察到的并发症、瓣膜功能障碍的严重程度和植被的大小</w:t>
      </w:r>
      <w:r w:rsidR="008F6CB8">
        <w:rPr>
          <w:rFonts w:ascii="Times New Roman" w:eastAsia="宋体" w:hAnsi="Times New Roman" w:cs="Times New Roman" w:hint="eastAsia"/>
          <w:color w:val="231F20"/>
          <w:kern w:val="0"/>
          <w:szCs w:val="21"/>
          <w:lang w:bidi="ar"/>
        </w:rPr>
        <w:t>来决定手术时机</w:t>
      </w:r>
      <w:r w:rsidRPr="007B712F">
        <w:rPr>
          <w:rFonts w:ascii="Times New Roman" w:eastAsia="宋体" w:hAnsi="Times New Roman" w:cs="Times New Roman"/>
          <w:color w:val="231F20"/>
          <w:kern w:val="0"/>
          <w:szCs w:val="21"/>
          <w:lang w:bidi="ar"/>
        </w:rPr>
        <w:t>。手术</w:t>
      </w:r>
      <w:r w:rsidRPr="00D957EF">
        <w:rPr>
          <w:rFonts w:ascii="Times New Roman" w:eastAsia="宋体" w:hAnsi="Times New Roman" w:cs="Times New Roman"/>
          <w:color w:val="231F20"/>
          <w:kern w:val="0"/>
          <w:szCs w:val="21"/>
          <w:lang w:bidi="ar"/>
        </w:rPr>
        <w:t>的目的是控制感染部位，并修复（正常</w:t>
      </w:r>
      <w:r w:rsidRPr="00D957EF">
        <w:rPr>
          <w:rFonts w:ascii="Times New Roman" w:eastAsia="宋体" w:hAnsi="Times New Roman" w:cs="Times New Roman"/>
          <w:color w:val="231F20"/>
          <w:kern w:val="0"/>
          <w:szCs w:val="21"/>
          <w:lang w:bidi="ar"/>
        </w:rPr>
        <w:t>)</w:t>
      </w:r>
      <w:r w:rsidRPr="00D957EF">
        <w:rPr>
          <w:rFonts w:ascii="Times New Roman" w:eastAsia="宋体" w:hAnsi="Times New Roman" w:cs="Times New Roman"/>
          <w:color w:val="231F20"/>
          <w:kern w:val="0"/>
          <w:szCs w:val="21"/>
          <w:lang w:bidi="ar"/>
        </w:rPr>
        <w:t>心脏功能，同时修复或</w:t>
      </w:r>
      <w:proofErr w:type="gramStart"/>
      <w:r w:rsidRPr="00D957EF">
        <w:rPr>
          <w:rFonts w:ascii="Times New Roman" w:eastAsia="宋体" w:hAnsi="Times New Roman" w:cs="Times New Roman"/>
          <w:color w:val="231F20"/>
          <w:kern w:val="0"/>
          <w:szCs w:val="21"/>
          <w:lang w:bidi="ar"/>
        </w:rPr>
        <w:t>更换受</w:t>
      </w:r>
      <w:proofErr w:type="gramEnd"/>
      <w:r w:rsidRPr="00D957EF">
        <w:rPr>
          <w:rFonts w:ascii="Times New Roman" w:eastAsia="宋体" w:hAnsi="Times New Roman" w:cs="Times New Roman"/>
          <w:color w:val="231F20"/>
          <w:kern w:val="0"/>
          <w:szCs w:val="21"/>
          <w:lang w:bidi="ar"/>
        </w:rPr>
        <w:t>感染的瓣膜，并修复相关</w:t>
      </w:r>
      <w:r w:rsidRPr="00D957EF">
        <w:rPr>
          <w:rFonts w:ascii="Times New Roman" w:eastAsia="宋体" w:hAnsi="Times New Roman" w:cs="Times New Roman" w:hint="eastAsia"/>
          <w:color w:val="231F20"/>
          <w:kern w:val="0"/>
          <w:szCs w:val="21"/>
          <w:lang w:bidi="ar"/>
        </w:rPr>
        <w:t>缺陷</w:t>
      </w:r>
      <w:r w:rsidRPr="00D957EF">
        <w:rPr>
          <w:rFonts w:ascii="Times New Roman" w:eastAsia="宋体" w:hAnsi="Times New Roman" w:cs="Times New Roman"/>
          <w:color w:val="231F20"/>
          <w:kern w:val="0"/>
          <w:szCs w:val="21"/>
          <w:lang w:bidi="ar"/>
        </w:rPr>
        <w:t>(</w:t>
      </w:r>
      <w:r w:rsidRPr="00D957EF">
        <w:rPr>
          <w:rFonts w:ascii="Times New Roman" w:eastAsia="宋体" w:hAnsi="Times New Roman" w:cs="Times New Roman"/>
          <w:color w:val="231F20"/>
          <w:kern w:val="0"/>
          <w:szCs w:val="21"/>
          <w:lang w:bidi="ar"/>
        </w:rPr>
        <w:t>脓</w:t>
      </w:r>
      <w:r w:rsidRPr="007B712F">
        <w:rPr>
          <w:rFonts w:ascii="Times New Roman" w:eastAsia="宋体" w:hAnsi="Times New Roman" w:cs="Times New Roman"/>
          <w:color w:val="231F20"/>
          <w:kern w:val="0"/>
          <w:szCs w:val="21"/>
          <w:lang w:bidi="ar"/>
        </w:rPr>
        <w:t>肿）。在心脏手术</w:t>
      </w:r>
      <w:r w:rsidR="00864F44">
        <w:rPr>
          <w:rFonts w:ascii="Times New Roman" w:eastAsia="宋体" w:hAnsi="Times New Roman" w:cs="Times New Roman" w:hint="eastAsia"/>
          <w:color w:val="231F20"/>
          <w:kern w:val="0"/>
          <w:szCs w:val="21"/>
          <w:lang w:bidi="ar"/>
        </w:rPr>
        <w:t>期间</w:t>
      </w:r>
      <w:r w:rsidRPr="007B712F">
        <w:rPr>
          <w:rFonts w:ascii="Times New Roman" w:eastAsia="宋体" w:hAnsi="Times New Roman" w:cs="Times New Roman"/>
          <w:color w:val="231F20"/>
          <w:kern w:val="0"/>
          <w:szCs w:val="21"/>
          <w:lang w:bidi="ar"/>
        </w:rPr>
        <w:t>，需要使用体外循环。</w:t>
      </w:r>
    </w:p>
    <w:p w14:paraId="09EF409F" w14:textId="432950F8" w:rsidR="00526F62" w:rsidRPr="007B712F" w:rsidRDefault="00C2252C" w:rsidP="007B712F">
      <w:pPr>
        <w:widowControl/>
        <w:spacing w:line="360" w:lineRule="auto"/>
        <w:ind w:firstLineChars="200" w:firstLine="420"/>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严重感染，例如</w:t>
      </w:r>
      <w:r w:rsidRPr="007B712F">
        <w:rPr>
          <w:rFonts w:ascii="Times New Roman" w:eastAsia="宋体" w:hAnsi="Times New Roman" w:cs="Times New Roman"/>
          <w:color w:val="231F20"/>
          <w:kern w:val="0"/>
          <w:szCs w:val="21"/>
          <w:lang w:bidi="ar"/>
        </w:rPr>
        <w:t xml:space="preserve"> IE</w:t>
      </w:r>
      <w:r w:rsidRPr="007B712F">
        <w:rPr>
          <w:rFonts w:ascii="Times New Roman" w:eastAsia="宋体" w:hAnsi="Times New Roman" w:cs="Times New Roman"/>
          <w:color w:val="231F20"/>
          <w:kern w:val="0"/>
          <w:szCs w:val="21"/>
          <w:lang w:bidi="ar"/>
        </w:rPr>
        <w:t>，会引起宿主免疫反应的</w:t>
      </w:r>
      <w:r w:rsidR="00B115FA">
        <w:rPr>
          <w:rFonts w:ascii="Times New Roman" w:eastAsia="宋体" w:hAnsi="Times New Roman" w:cs="Times New Roman"/>
          <w:color w:val="231F20"/>
          <w:kern w:val="0"/>
          <w:szCs w:val="21"/>
          <w:lang w:bidi="ar"/>
        </w:rPr>
        <w:t>显著</w:t>
      </w:r>
      <w:r w:rsidRPr="007B712F">
        <w:rPr>
          <w:rFonts w:ascii="Times New Roman" w:eastAsia="宋体" w:hAnsi="Times New Roman" w:cs="Times New Roman"/>
          <w:color w:val="231F20"/>
          <w:kern w:val="0"/>
          <w:szCs w:val="21"/>
          <w:lang w:bidi="ar"/>
        </w:rPr>
        <w:t>变化。事实上，许多</w:t>
      </w:r>
      <w:r w:rsidRPr="007B712F">
        <w:rPr>
          <w:rFonts w:ascii="Times New Roman" w:eastAsia="宋体" w:hAnsi="Times New Roman" w:cs="Times New Roman"/>
          <w:color w:val="231F20"/>
          <w:kern w:val="0"/>
          <w:szCs w:val="21"/>
          <w:lang w:bidi="ar"/>
        </w:rPr>
        <w:t>IE</w:t>
      </w:r>
      <w:r w:rsidRPr="007B712F">
        <w:rPr>
          <w:rFonts w:ascii="Times New Roman" w:eastAsia="宋体" w:hAnsi="Times New Roman" w:cs="Times New Roman"/>
          <w:color w:val="231F20"/>
          <w:kern w:val="0"/>
          <w:szCs w:val="21"/>
          <w:lang w:bidi="ar"/>
        </w:rPr>
        <w:t>患者发展</w:t>
      </w:r>
      <w:r>
        <w:rPr>
          <w:rFonts w:ascii="Times New Roman" w:eastAsia="宋体" w:hAnsi="Times New Roman" w:cs="Times New Roman" w:hint="eastAsia"/>
          <w:color w:val="231F20"/>
          <w:kern w:val="0"/>
          <w:szCs w:val="21"/>
          <w:lang w:bidi="ar"/>
        </w:rPr>
        <w:t>为</w:t>
      </w:r>
      <w:r w:rsidRPr="007B712F">
        <w:rPr>
          <w:rFonts w:ascii="Times New Roman" w:eastAsia="宋体" w:hAnsi="Times New Roman" w:cs="Times New Roman"/>
          <w:color w:val="231F20"/>
          <w:kern w:val="0"/>
          <w:szCs w:val="21"/>
          <w:lang w:bidi="ar"/>
        </w:rPr>
        <w:t>一种持</w:t>
      </w:r>
      <w:r w:rsidRPr="007B712F">
        <w:rPr>
          <w:rFonts w:ascii="Times New Roman" w:eastAsia="宋体" w:hAnsi="Times New Roman" w:cs="Times New Roman"/>
          <w:color w:val="231F20"/>
          <w:kern w:val="0"/>
          <w:szCs w:val="21"/>
          <w:lang w:eastAsia="zh-Hans" w:bidi="ar"/>
        </w:rPr>
        <w:t>续</w:t>
      </w:r>
      <w:r w:rsidRPr="007B712F">
        <w:rPr>
          <w:rFonts w:ascii="Times New Roman" w:eastAsia="宋体" w:hAnsi="Times New Roman" w:cs="Times New Roman"/>
          <w:color w:val="231F20"/>
          <w:kern w:val="0"/>
          <w:szCs w:val="21"/>
          <w:lang w:bidi="ar"/>
        </w:rPr>
        <w:t>的功能免疫表型，其</w:t>
      </w:r>
      <w:r>
        <w:rPr>
          <w:rFonts w:ascii="Times New Roman" w:eastAsia="宋体" w:hAnsi="Times New Roman" w:cs="Times New Roman" w:hint="eastAsia"/>
          <w:color w:val="231F20"/>
          <w:kern w:val="0"/>
          <w:szCs w:val="21"/>
          <w:lang w:bidi="ar"/>
        </w:rPr>
        <w:t>典型</w:t>
      </w:r>
      <w:r w:rsidRPr="007B712F">
        <w:rPr>
          <w:rFonts w:ascii="Times New Roman" w:eastAsia="宋体" w:hAnsi="Times New Roman" w:cs="Times New Roman"/>
          <w:color w:val="231F20"/>
          <w:kern w:val="0"/>
          <w:szCs w:val="21"/>
          <w:lang w:bidi="ar"/>
        </w:rPr>
        <w:t>特征是具有</w:t>
      </w:r>
      <w:r>
        <w:rPr>
          <w:rFonts w:ascii="Times New Roman" w:eastAsia="宋体" w:hAnsi="Times New Roman" w:cs="Times New Roman" w:hint="eastAsia"/>
          <w:color w:val="231F20"/>
          <w:kern w:val="0"/>
          <w:szCs w:val="21"/>
          <w:lang w:bidi="ar"/>
        </w:rPr>
        <w:t>强烈的</w:t>
      </w:r>
      <w:r w:rsidRPr="007B712F">
        <w:rPr>
          <w:rFonts w:ascii="Times New Roman" w:eastAsia="宋体" w:hAnsi="Times New Roman" w:cs="Times New Roman"/>
          <w:color w:val="231F20"/>
          <w:kern w:val="0"/>
          <w:szCs w:val="21"/>
          <w:lang w:bidi="ar"/>
        </w:rPr>
        <w:t>抗炎</w:t>
      </w:r>
      <w:r>
        <w:rPr>
          <w:rFonts w:ascii="Times New Roman" w:eastAsia="宋体" w:hAnsi="Times New Roman" w:cs="Times New Roman" w:hint="eastAsia"/>
          <w:color w:val="231F20"/>
          <w:kern w:val="0"/>
          <w:szCs w:val="21"/>
          <w:lang w:bidi="ar"/>
        </w:rPr>
        <w:t>反应，且</w:t>
      </w:r>
      <w:r w:rsidRPr="007B712F">
        <w:rPr>
          <w:rFonts w:ascii="Times New Roman" w:eastAsia="宋体" w:hAnsi="Times New Roman" w:cs="Times New Roman"/>
          <w:color w:val="231F20"/>
          <w:kern w:val="0"/>
          <w:szCs w:val="21"/>
          <w:lang w:bidi="ar"/>
        </w:rPr>
        <w:t>在感染病灶未解决的患者中尤其如此，以前被称为</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损伤相关免疫抑制</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IAI</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eastAsia="zh-Hans" w:bidi="ar"/>
        </w:rPr>
        <w:t>。</w:t>
      </w:r>
      <w:r w:rsidRPr="007B712F">
        <w:rPr>
          <w:rFonts w:ascii="Times New Roman" w:eastAsia="宋体" w:hAnsi="Times New Roman" w:cs="Times New Roman"/>
          <w:color w:val="231F20"/>
          <w:kern w:val="0"/>
          <w:szCs w:val="21"/>
          <w:lang w:bidi="ar"/>
        </w:rPr>
        <w:t>IAI</w:t>
      </w:r>
      <w:r w:rsidRPr="007B712F">
        <w:rPr>
          <w:rFonts w:ascii="Times New Roman" w:eastAsia="宋体" w:hAnsi="Times New Roman" w:cs="Times New Roman"/>
          <w:color w:val="231F20"/>
          <w:kern w:val="0"/>
          <w:szCs w:val="21"/>
          <w:lang w:bidi="ar"/>
        </w:rPr>
        <w:t>可以通过测量单核细胞人</w:t>
      </w:r>
      <w:r w:rsidR="000676EE">
        <w:rPr>
          <w:rFonts w:ascii="Times New Roman" w:eastAsia="宋体" w:hAnsi="Times New Roman" w:cs="Times New Roman" w:hint="eastAsia"/>
          <w:color w:val="231F20"/>
          <w:kern w:val="0"/>
          <w:szCs w:val="21"/>
          <w:lang w:bidi="ar"/>
        </w:rPr>
        <w:t>类</w:t>
      </w:r>
      <w:r w:rsidRPr="007B712F">
        <w:rPr>
          <w:rFonts w:ascii="Times New Roman" w:eastAsia="宋体" w:hAnsi="Times New Roman" w:cs="Times New Roman"/>
          <w:color w:val="231F20"/>
          <w:kern w:val="0"/>
          <w:szCs w:val="21"/>
          <w:lang w:bidi="ar"/>
        </w:rPr>
        <w:t>白细胞抗原</w:t>
      </w:r>
      <w:r w:rsidRPr="007B712F">
        <w:rPr>
          <w:rFonts w:ascii="Times New Roman" w:eastAsia="宋体" w:hAnsi="Times New Roman" w:cs="Times New Roman"/>
          <w:color w:val="231F20"/>
          <w:kern w:val="0"/>
          <w:szCs w:val="21"/>
          <w:lang w:bidi="ar"/>
        </w:rPr>
        <w:t>- DR(</w:t>
      </w:r>
      <w:proofErr w:type="spellStart"/>
      <w:r w:rsidRPr="007B712F">
        <w:rPr>
          <w:rFonts w:ascii="Times New Roman" w:eastAsia="宋体" w:hAnsi="Times New Roman" w:cs="Times New Roman"/>
          <w:color w:val="231F20"/>
          <w:kern w:val="0"/>
          <w:szCs w:val="21"/>
          <w:lang w:bidi="ar"/>
        </w:rPr>
        <w:t>mHLADR</w:t>
      </w:r>
      <w:proofErr w:type="spellEnd"/>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的表达来评估</w:t>
      </w:r>
      <w:r w:rsidRPr="00637C4C">
        <w:rPr>
          <w:rFonts w:ascii="Times New Roman" w:eastAsia="宋体" w:hAnsi="Times New Roman" w:cs="Times New Roman" w:hint="eastAsia"/>
          <w:color w:val="231F20"/>
          <w:kern w:val="0"/>
          <w:szCs w:val="21"/>
          <w:lang w:bidi="ar"/>
        </w:rPr>
        <w:t>，</w:t>
      </w:r>
      <w:proofErr w:type="spellStart"/>
      <w:r w:rsidRPr="00637C4C">
        <w:rPr>
          <w:rFonts w:ascii="Times New Roman" w:eastAsia="宋体" w:hAnsi="Times New Roman" w:cs="Times New Roman"/>
          <w:color w:val="231F20"/>
          <w:kern w:val="0"/>
          <w:szCs w:val="21"/>
          <w:lang w:bidi="ar"/>
        </w:rPr>
        <w:t>mHLA</w:t>
      </w:r>
      <w:proofErr w:type="spellEnd"/>
      <w:r w:rsidR="000676EE" w:rsidRPr="00637C4C">
        <w:rPr>
          <w:rFonts w:ascii="Times New Roman" w:eastAsia="宋体" w:hAnsi="Times New Roman" w:cs="Times New Roman"/>
          <w:color w:val="231F20"/>
          <w:kern w:val="0"/>
          <w:szCs w:val="21"/>
          <w:lang w:bidi="ar"/>
        </w:rPr>
        <w:t>-</w:t>
      </w:r>
      <w:r w:rsidRPr="00637C4C">
        <w:rPr>
          <w:rFonts w:ascii="Times New Roman" w:eastAsia="宋体" w:hAnsi="Times New Roman" w:cs="Times New Roman"/>
          <w:color w:val="231F20"/>
          <w:kern w:val="0"/>
          <w:szCs w:val="21"/>
          <w:lang w:bidi="ar"/>
        </w:rPr>
        <w:t>DR</w:t>
      </w:r>
      <w:r w:rsidRPr="00637C4C">
        <w:rPr>
          <w:rFonts w:ascii="Times New Roman" w:eastAsia="宋体" w:hAnsi="Times New Roman" w:cs="Times New Roman" w:hint="eastAsia"/>
          <w:color w:val="231F20"/>
          <w:kern w:val="0"/>
          <w:szCs w:val="21"/>
          <w:lang w:bidi="ar"/>
        </w:rPr>
        <w:t>是</w:t>
      </w:r>
      <w:r w:rsidR="002158E8" w:rsidRPr="00637C4C">
        <w:rPr>
          <w:rFonts w:ascii="Times New Roman" w:eastAsia="宋体" w:hAnsi="Times New Roman" w:cs="Times New Roman" w:hint="eastAsia"/>
          <w:color w:val="231F20"/>
          <w:kern w:val="0"/>
          <w:szCs w:val="21"/>
          <w:lang w:bidi="ar"/>
        </w:rPr>
        <w:t>反映</w:t>
      </w:r>
      <w:r w:rsidR="00432F9E" w:rsidRPr="00637C4C">
        <w:rPr>
          <w:rFonts w:ascii="Times New Roman" w:eastAsia="宋体" w:hAnsi="Times New Roman" w:cs="Times New Roman" w:hint="eastAsia"/>
          <w:color w:val="231F20"/>
          <w:kern w:val="0"/>
          <w:szCs w:val="21"/>
          <w:lang w:bidi="ar"/>
        </w:rPr>
        <w:t>整体</w:t>
      </w:r>
      <w:r w:rsidRPr="00637C4C">
        <w:rPr>
          <w:rFonts w:ascii="Times New Roman" w:eastAsia="宋体" w:hAnsi="Times New Roman" w:cs="Times New Roman" w:hint="eastAsia"/>
          <w:color w:val="231F20"/>
          <w:kern w:val="0"/>
          <w:szCs w:val="21"/>
          <w:lang w:bidi="ar"/>
        </w:rPr>
        <w:t>免疫能力的标准化生物标志物。</w:t>
      </w:r>
      <w:r w:rsidRPr="007B712F">
        <w:rPr>
          <w:rFonts w:ascii="Times New Roman" w:eastAsia="宋体" w:hAnsi="Times New Roman" w:cs="Times New Roman"/>
          <w:color w:val="231F20"/>
          <w:kern w:val="0"/>
          <w:szCs w:val="21"/>
          <w:lang w:bidi="ar"/>
        </w:rPr>
        <w:t>IAI</w:t>
      </w:r>
      <w:r w:rsidRPr="007B712F">
        <w:rPr>
          <w:rFonts w:ascii="Times New Roman" w:eastAsia="宋体" w:hAnsi="Times New Roman" w:cs="Times New Roman"/>
          <w:color w:val="231F20"/>
          <w:kern w:val="0"/>
          <w:szCs w:val="21"/>
          <w:lang w:bidi="ar"/>
        </w:rPr>
        <w:t>的持续存在与重症监护病房</w:t>
      </w:r>
      <w:r w:rsidRPr="007B712F">
        <w:rPr>
          <w:rFonts w:ascii="Times New Roman" w:eastAsia="宋体" w:hAnsi="Times New Roman" w:cs="Times New Roman"/>
          <w:color w:val="231F20"/>
          <w:kern w:val="0"/>
          <w:szCs w:val="21"/>
          <w:lang w:bidi="ar"/>
        </w:rPr>
        <w:t>(ICU)</w:t>
      </w:r>
      <w:r w:rsidRPr="007B712F">
        <w:rPr>
          <w:rFonts w:ascii="Times New Roman" w:eastAsia="宋体" w:hAnsi="Times New Roman" w:cs="Times New Roman"/>
          <w:color w:val="231F20"/>
          <w:kern w:val="0"/>
          <w:szCs w:val="21"/>
          <w:lang w:bidi="ar"/>
        </w:rPr>
        <w:t>住院时间延长、继发感染率增加和死亡率有关。</w:t>
      </w:r>
    </w:p>
    <w:p w14:paraId="3A8EBE19" w14:textId="460A6FC6" w:rsidR="00526F62" w:rsidRPr="007B712F" w:rsidRDefault="00432F9E" w:rsidP="007B712F">
      <w:pPr>
        <w:widowControl/>
        <w:spacing w:line="360" w:lineRule="auto"/>
        <w:ind w:firstLineChars="200" w:firstLine="420"/>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在早期临床试验中</w:t>
      </w:r>
      <w:r>
        <w:rPr>
          <w:rFonts w:ascii="Times New Roman" w:eastAsia="宋体" w:hAnsi="Times New Roman" w:cs="Times New Roman" w:hint="eastAsia"/>
          <w:color w:val="231F20"/>
          <w:kern w:val="0"/>
          <w:szCs w:val="21"/>
          <w:lang w:bidi="ar"/>
        </w:rPr>
        <w:t>已证明</w:t>
      </w:r>
      <w:r w:rsidR="00C2252C" w:rsidRPr="007B712F">
        <w:rPr>
          <w:rFonts w:ascii="Times New Roman" w:eastAsia="宋体" w:hAnsi="Times New Roman" w:cs="Times New Roman"/>
          <w:color w:val="231F20"/>
          <w:kern w:val="0"/>
          <w:szCs w:val="21"/>
          <w:lang w:bidi="ar"/>
        </w:rPr>
        <w:t>旨在逆转</w:t>
      </w:r>
      <w:r w:rsidR="00C2252C" w:rsidRPr="007B712F">
        <w:rPr>
          <w:rFonts w:ascii="Times New Roman" w:eastAsia="宋体" w:hAnsi="Times New Roman" w:cs="Times New Roman"/>
          <w:color w:val="231F20"/>
          <w:kern w:val="0"/>
          <w:szCs w:val="21"/>
          <w:lang w:bidi="ar"/>
        </w:rPr>
        <w:t>IAI</w:t>
      </w:r>
      <w:r w:rsidR="00C2252C" w:rsidRPr="007B712F">
        <w:rPr>
          <w:rFonts w:ascii="Times New Roman" w:eastAsia="宋体" w:hAnsi="Times New Roman" w:cs="Times New Roman"/>
          <w:color w:val="231F20"/>
          <w:kern w:val="0"/>
          <w:szCs w:val="21"/>
          <w:lang w:bidi="ar"/>
        </w:rPr>
        <w:t>的免疫调节疗法是有益的。最近的专家小组建议评估临床免疫调节策略，包括体外方法。我们之前可以证明，对单核</w:t>
      </w:r>
      <w:r w:rsidR="00C2252C" w:rsidRPr="007B712F">
        <w:rPr>
          <w:rFonts w:ascii="Times New Roman" w:eastAsia="宋体" w:hAnsi="Times New Roman" w:cs="Times New Roman"/>
          <w:color w:val="231F20"/>
          <w:kern w:val="0"/>
          <w:szCs w:val="21"/>
          <w:lang w:bidi="ar"/>
        </w:rPr>
        <w:t>/</w:t>
      </w:r>
      <w:r w:rsidR="00C2252C" w:rsidRPr="007B712F">
        <w:rPr>
          <w:rFonts w:ascii="Times New Roman" w:eastAsia="宋体" w:hAnsi="Times New Roman" w:cs="Times New Roman"/>
          <w:color w:val="231F20"/>
          <w:kern w:val="0"/>
          <w:szCs w:val="21"/>
          <w:lang w:bidi="ar"/>
        </w:rPr>
        <w:t>巨噬细胞上</w:t>
      </w:r>
      <w:r w:rsidR="00C2252C" w:rsidRPr="007B712F">
        <w:rPr>
          <w:rFonts w:ascii="Times New Roman" w:eastAsia="宋体" w:hAnsi="Times New Roman" w:cs="Times New Roman"/>
          <w:color w:val="231F20"/>
          <w:kern w:val="0"/>
          <w:szCs w:val="21"/>
          <w:lang w:bidi="ar"/>
        </w:rPr>
        <w:t>HLA- DR</w:t>
      </w:r>
      <w:r w:rsidR="00C2252C" w:rsidRPr="007B712F">
        <w:rPr>
          <w:rFonts w:ascii="Times New Roman" w:eastAsia="宋体" w:hAnsi="Times New Roman" w:cs="Times New Roman"/>
          <w:color w:val="231F20"/>
          <w:kern w:val="0"/>
          <w:szCs w:val="21"/>
          <w:lang w:bidi="ar"/>
        </w:rPr>
        <w:t>表面表达的评估与危重疾病中细胞免疫系统的功能状态相关，并可能被认为是</w:t>
      </w:r>
      <w:r w:rsidR="00C2252C" w:rsidRPr="007B712F">
        <w:rPr>
          <w:rFonts w:ascii="Times New Roman" w:eastAsia="宋体" w:hAnsi="Times New Roman" w:cs="Times New Roman"/>
          <w:color w:val="231F20"/>
          <w:kern w:val="0"/>
          <w:szCs w:val="21"/>
          <w:lang w:bidi="ar"/>
        </w:rPr>
        <w:t>ICU</w:t>
      </w:r>
      <w:r w:rsidR="00C2252C" w:rsidRPr="007B712F">
        <w:rPr>
          <w:rFonts w:ascii="Times New Roman" w:eastAsia="宋体" w:hAnsi="Times New Roman" w:cs="Times New Roman"/>
          <w:color w:val="231F20"/>
          <w:kern w:val="0"/>
          <w:szCs w:val="21"/>
          <w:lang w:bidi="ar"/>
        </w:rPr>
        <w:t>患者细胞免疫功能的整体标志。减少免疫介质的干预可能会影响免疫反应</w:t>
      </w:r>
      <w:r w:rsidR="00DC749D">
        <w:rPr>
          <w:rFonts w:ascii="Times New Roman" w:eastAsia="宋体" w:hAnsi="Times New Roman" w:cs="Times New Roman" w:hint="eastAsia"/>
          <w:color w:val="231F20"/>
          <w:kern w:val="0"/>
          <w:szCs w:val="21"/>
          <w:lang w:bidi="ar"/>
        </w:rPr>
        <w:t>失调</w:t>
      </w:r>
      <w:r w:rsidR="00C2252C" w:rsidRPr="007B712F">
        <w:rPr>
          <w:rFonts w:ascii="Times New Roman" w:eastAsia="宋体" w:hAnsi="Times New Roman" w:cs="Times New Roman"/>
          <w:color w:val="231F20"/>
          <w:kern w:val="0"/>
          <w:szCs w:val="21"/>
          <w:lang w:bidi="ar"/>
        </w:rPr>
        <w:t>，也就是说，</w:t>
      </w:r>
      <w:r w:rsidR="00CE1FE8">
        <w:rPr>
          <w:rFonts w:ascii="Times New Roman" w:eastAsia="宋体" w:hAnsi="Times New Roman" w:cs="Times New Roman" w:hint="eastAsia"/>
          <w:color w:val="231F20"/>
          <w:kern w:val="0"/>
          <w:szCs w:val="21"/>
          <w:lang w:bidi="ar"/>
        </w:rPr>
        <w:t>有助于</w:t>
      </w:r>
      <w:r w:rsidR="00C2252C" w:rsidRPr="007B712F">
        <w:rPr>
          <w:rFonts w:ascii="Times New Roman" w:eastAsia="宋体" w:hAnsi="Times New Roman" w:cs="Times New Roman"/>
          <w:color w:val="231F20"/>
          <w:kern w:val="0"/>
          <w:szCs w:val="21"/>
          <w:lang w:bidi="ar"/>
        </w:rPr>
        <w:t>恢复免疫</w:t>
      </w:r>
      <w:r w:rsidR="00DC749D" w:rsidRPr="007B712F">
        <w:rPr>
          <w:rFonts w:ascii="Times New Roman" w:eastAsia="宋体" w:hAnsi="Times New Roman" w:cs="Times New Roman"/>
          <w:color w:val="231F20"/>
          <w:kern w:val="0"/>
          <w:szCs w:val="21"/>
          <w:lang w:bidi="ar"/>
        </w:rPr>
        <w:t>功能</w:t>
      </w:r>
      <w:r w:rsidR="00C2252C" w:rsidRPr="007B712F">
        <w:rPr>
          <w:rFonts w:ascii="Times New Roman" w:eastAsia="宋体" w:hAnsi="Times New Roman" w:cs="Times New Roman"/>
          <w:color w:val="231F20"/>
          <w:kern w:val="0"/>
          <w:szCs w:val="21"/>
          <w:lang w:bidi="ar"/>
        </w:rPr>
        <w:t>。通过比较两种临床方案（即细胞因子吸附体外循环</w:t>
      </w:r>
      <w:proofErr w:type="gramStart"/>
      <w:r w:rsidR="00C2252C" w:rsidRPr="007B712F">
        <w:rPr>
          <w:rFonts w:ascii="Times New Roman" w:eastAsia="宋体" w:hAnsi="Times New Roman" w:cs="Times New Roman"/>
          <w:color w:val="231F20"/>
          <w:kern w:val="0"/>
          <w:szCs w:val="21"/>
          <w:lang w:bidi="ar"/>
        </w:rPr>
        <w:t>加最佳</w:t>
      </w:r>
      <w:proofErr w:type="gramEnd"/>
      <w:r w:rsidR="00C2252C" w:rsidRPr="007B712F">
        <w:rPr>
          <w:rFonts w:ascii="Times New Roman" w:eastAsia="宋体" w:hAnsi="Times New Roman" w:cs="Times New Roman"/>
          <w:color w:val="231F20"/>
          <w:kern w:val="0"/>
          <w:szCs w:val="21"/>
          <w:lang w:bidi="ar"/>
        </w:rPr>
        <w:t>标准</w:t>
      </w:r>
      <w:r w:rsidR="00CE1FE8">
        <w:rPr>
          <w:rFonts w:ascii="Times New Roman" w:eastAsia="宋体" w:hAnsi="Times New Roman" w:cs="Times New Roman" w:hint="eastAsia"/>
          <w:color w:val="231F20"/>
          <w:kern w:val="0"/>
          <w:szCs w:val="21"/>
          <w:lang w:bidi="ar"/>
        </w:rPr>
        <w:t>治疗</w:t>
      </w:r>
      <w:r w:rsidR="00C2252C" w:rsidRPr="007B712F">
        <w:rPr>
          <w:rFonts w:ascii="Times New Roman" w:eastAsia="宋体" w:hAnsi="Times New Roman" w:cs="Times New Roman"/>
          <w:color w:val="231F20"/>
          <w:kern w:val="0"/>
          <w:szCs w:val="21"/>
          <w:lang w:bidi="ar"/>
        </w:rPr>
        <w:t>与单独最佳标准</w:t>
      </w:r>
      <w:r w:rsidR="00CE1FE8">
        <w:rPr>
          <w:rFonts w:ascii="Times New Roman" w:eastAsia="宋体" w:hAnsi="Times New Roman" w:cs="Times New Roman" w:hint="eastAsia"/>
          <w:color w:val="231F20"/>
          <w:kern w:val="0"/>
          <w:szCs w:val="21"/>
          <w:lang w:bidi="ar"/>
        </w:rPr>
        <w:t>治疗</w:t>
      </w:r>
      <w:r w:rsidR="00C2252C" w:rsidRPr="007B712F">
        <w:rPr>
          <w:rFonts w:ascii="Times New Roman" w:eastAsia="宋体" w:hAnsi="Times New Roman" w:cs="Times New Roman"/>
          <w:color w:val="231F20"/>
          <w:kern w:val="0"/>
          <w:szCs w:val="21"/>
          <w:lang w:bidi="ar"/>
        </w:rPr>
        <w:t>），我们将研究吸附是否调节功能性细胞免疫能力，这在各自患者的术后过程中具有重要的预后意义。将在体外循环过程中使用</w:t>
      </w:r>
      <w:r w:rsidR="007E476D">
        <w:rPr>
          <w:rFonts w:ascii="Times New Roman" w:eastAsia="宋体" w:hAnsi="Times New Roman" w:cs="Times New Roman" w:hint="eastAsia"/>
          <w:color w:val="231F20"/>
          <w:kern w:val="0"/>
          <w:szCs w:val="21"/>
          <w:lang w:bidi="ar"/>
        </w:rPr>
        <w:t>欧洲</w:t>
      </w:r>
      <w:r w:rsidR="00C2252C" w:rsidRPr="007B712F">
        <w:rPr>
          <w:rFonts w:ascii="Times New Roman" w:eastAsia="宋体" w:hAnsi="Times New Roman" w:cs="Times New Roman"/>
          <w:color w:val="231F20"/>
          <w:kern w:val="0"/>
          <w:szCs w:val="21"/>
          <w:lang w:bidi="ar"/>
        </w:rPr>
        <w:t>CE</w:t>
      </w:r>
      <w:r w:rsidR="00CE1FE8">
        <w:rPr>
          <w:rFonts w:ascii="Times New Roman" w:eastAsia="宋体" w:hAnsi="Times New Roman" w:cs="Times New Roman" w:hint="eastAsia"/>
          <w:color w:val="231F20"/>
          <w:kern w:val="0"/>
          <w:szCs w:val="21"/>
          <w:lang w:bidi="ar"/>
        </w:rPr>
        <w:t>认证</w:t>
      </w:r>
      <w:r w:rsidR="00C2252C" w:rsidRPr="007B712F">
        <w:rPr>
          <w:rFonts w:ascii="Times New Roman" w:eastAsia="宋体" w:hAnsi="Times New Roman" w:cs="Times New Roman"/>
          <w:color w:val="231F20"/>
          <w:kern w:val="0"/>
          <w:szCs w:val="21"/>
          <w:lang w:bidi="ar"/>
        </w:rPr>
        <w:t>的医疗设备进行</w:t>
      </w:r>
      <w:r w:rsidR="007E476D" w:rsidRPr="007B712F">
        <w:rPr>
          <w:rFonts w:ascii="Times New Roman" w:eastAsia="宋体" w:hAnsi="Times New Roman" w:cs="Times New Roman"/>
          <w:color w:val="231F20"/>
          <w:kern w:val="0"/>
          <w:szCs w:val="21"/>
          <w:lang w:bidi="ar"/>
        </w:rPr>
        <w:t>细胞因子的吸附</w:t>
      </w:r>
      <w:r w:rsidR="00C2252C" w:rsidRPr="007B712F">
        <w:rPr>
          <w:rFonts w:ascii="Times New Roman" w:eastAsia="宋体" w:hAnsi="Times New Roman" w:cs="Times New Roman"/>
          <w:color w:val="231F20"/>
          <w:kern w:val="0"/>
          <w:szCs w:val="21"/>
          <w:lang w:bidi="ar"/>
        </w:rPr>
        <w:t>。研究已经证实了该设备的安全性，但没有关于直接免疫效应（即</w:t>
      </w:r>
      <w:r w:rsidR="007E476D">
        <w:rPr>
          <w:rFonts w:ascii="Times New Roman" w:eastAsia="宋体" w:hAnsi="Times New Roman" w:cs="Times New Roman" w:hint="eastAsia"/>
          <w:color w:val="231F20"/>
          <w:kern w:val="0"/>
          <w:szCs w:val="21"/>
          <w:lang w:bidi="ar"/>
        </w:rPr>
        <w:t>单独</w:t>
      </w:r>
      <w:r w:rsidR="00C2252C" w:rsidRPr="007B712F">
        <w:rPr>
          <w:rFonts w:ascii="Times New Roman" w:eastAsia="宋体" w:hAnsi="Times New Roman" w:cs="Times New Roman"/>
          <w:color w:val="231F20"/>
          <w:kern w:val="0"/>
          <w:szCs w:val="21"/>
          <w:lang w:bidi="ar"/>
        </w:rPr>
        <w:t>免疫状态的变化）的数据。</w:t>
      </w:r>
    </w:p>
    <w:p w14:paraId="111F909D" w14:textId="77777777" w:rsidR="00526F62" w:rsidRPr="007B712F" w:rsidRDefault="00C2252C" w:rsidP="007B712F">
      <w:pPr>
        <w:widowControl/>
        <w:spacing w:line="360" w:lineRule="auto"/>
        <w:ind w:firstLineChars="250" w:firstLine="525"/>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因此，我们开始在一项</w:t>
      </w:r>
      <w:r w:rsidRPr="007B712F">
        <w:rPr>
          <w:rFonts w:ascii="Times New Roman" w:eastAsia="宋体" w:hAnsi="Times New Roman" w:cs="Times New Roman"/>
          <w:color w:val="231F20"/>
          <w:kern w:val="0"/>
          <w:szCs w:val="21"/>
          <w:lang w:bidi="ar"/>
        </w:rPr>
        <w:t xml:space="preserve"> 1:1 </w:t>
      </w:r>
      <w:r w:rsidRPr="007B712F">
        <w:rPr>
          <w:rFonts w:ascii="Times New Roman" w:eastAsia="宋体" w:hAnsi="Times New Roman" w:cs="Times New Roman"/>
          <w:color w:val="231F20"/>
          <w:kern w:val="0"/>
          <w:szCs w:val="21"/>
          <w:lang w:bidi="ar"/>
        </w:rPr>
        <w:t>随机对照临床试验中研究术中细胞因子吸附是否会改善</w:t>
      </w:r>
      <w:r w:rsidRPr="007B712F">
        <w:rPr>
          <w:rFonts w:ascii="Times New Roman" w:eastAsia="宋体" w:hAnsi="Times New Roman" w:cs="Times New Roman"/>
          <w:color w:val="231F20"/>
          <w:kern w:val="0"/>
          <w:szCs w:val="21"/>
          <w:lang w:bidi="ar"/>
        </w:rPr>
        <w:t xml:space="preserve"> </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 xml:space="preserve">-DR </w:t>
      </w:r>
      <w:r w:rsidRPr="007B712F">
        <w:rPr>
          <w:rFonts w:ascii="Times New Roman" w:eastAsia="宋体" w:hAnsi="Times New Roman" w:cs="Times New Roman"/>
          <w:color w:val="231F20"/>
          <w:kern w:val="0"/>
          <w:szCs w:val="21"/>
          <w:lang w:bidi="ar"/>
        </w:rPr>
        <w:t>表达，从而改善免疫能力。</w:t>
      </w:r>
    </w:p>
    <w:p w14:paraId="02FB8E1D" w14:textId="77777777" w:rsidR="00526F62" w:rsidRPr="007B712F" w:rsidRDefault="00526F62" w:rsidP="007B712F">
      <w:pPr>
        <w:widowControl/>
        <w:spacing w:line="360" w:lineRule="auto"/>
        <w:jc w:val="left"/>
        <w:rPr>
          <w:rFonts w:ascii="Times New Roman" w:eastAsia="宋体" w:hAnsi="Times New Roman" w:cs="Times New Roman"/>
          <w:color w:val="231F20"/>
          <w:kern w:val="0"/>
          <w:sz w:val="18"/>
          <w:szCs w:val="18"/>
          <w:lang w:bidi="ar"/>
        </w:rPr>
      </w:pPr>
    </w:p>
    <w:p w14:paraId="07878F0F" w14:textId="77777777" w:rsidR="00526F62" w:rsidRPr="00DF6354" w:rsidRDefault="00C2252C" w:rsidP="007B712F">
      <w:pPr>
        <w:widowControl/>
        <w:spacing w:line="360" w:lineRule="auto"/>
        <w:jc w:val="left"/>
        <w:rPr>
          <w:rFonts w:ascii="Times New Roman" w:eastAsia="宋体" w:hAnsi="Times New Roman" w:cs="Times New Roman"/>
          <w:b/>
          <w:bCs/>
          <w:sz w:val="28"/>
          <w:szCs w:val="28"/>
        </w:rPr>
      </w:pPr>
      <w:r w:rsidRPr="00DF6354">
        <w:rPr>
          <w:rFonts w:ascii="Times New Roman" w:eastAsia="宋体" w:hAnsi="Times New Roman" w:cs="Times New Roman"/>
          <w:b/>
          <w:bCs/>
          <w:color w:val="231F20"/>
          <w:kern w:val="0"/>
          <w:sz w:val="28"/>
          <w:szCs w:val="28"/>
          <w:lang w:bidi="ar"/>
        </w:rPr>
        <w:t xml:space="preserve">2. </w:t>
      </w:r>
      <w:r w:rsidRPr="00DF6354">
        <w:rPr>
          <w:rFonts w:ascii="Times New Roman" w:eastAsia="宋体" w:hAnsi="Times New Roman" w:cs="Times New Roman" w:hint="eastAsia"/>
          <w:b/>
          <w:bCs/>
          <w:color w:val="231F20"/>
          <w:kern w:val="0"/>
          <w:sz w:val="28"/>
          <w:szCs w:val="28"/>
          <w:lang w:bidi="ar"/>
        </w:rPr>
        <w:t>研究方法</w:t>
      </w:r>
      <w:r w:rsidRPr="00DF6354">
        <w:rPr>
          <w:rFonts w:ascii="Times New Roman" w:eastAsia="宋体" w:hAnsi="Times New Roman" w:cs="Times New Roman"/>
          <w:b/>
          <w:bCs/>
          <w:color w:val="231F20"/>
          <w:kern w:val="0"/>
          <w:sz w:val="28"/>
          <w:szCs w:val="28"/>
          <w:lang w:bidi="ar"/>
        </w:rPr>
        <w:t xml:space="preserve"> </w:t>
      </w:r>
    </w:p>
    <w:p w14:paraId="7687DF7B" w14:textId="196ED52D" w:rsidR="00526F62" w:rsidRPr="007B712F" w:rsidRDefault="00C2252C" w:rsidP="007B712F">
      <w:pPr>
        <w:widowControl/>
        <w:spacing w:line="360" w:lineRule="auto"/>
        <w:jc w:val="left"/>
        <w:rPr>
          <w:rFonts w:ascii="Times New Roman" w:eastAsia="宋体" w:hAnsi="Times New Roman" w:cs="Times New Roman"/>
          <w:b/>
          <w:bCs/>
          <w:iCs/>
          <w:color w:val="231F20"/>
          <w:kern w:val="0"/>
          <w:szCs w:val="21"/>
          <w:lang w:bidi="ar"/>
        </w:rPr>
      </w:pPr>
      <w:r w:rsidRPr="007B712F">
        <w:rPr>
          <w:rFonts w:ascii="Times New Roman" w:eastAsia="宋体" w:hAnsi="Times New Roman" w:cs="Times New Roman"/>
          <w:b/>
          <w:bCs/>
          <w:iCs/>
          <w:color w:val="231F20"/>
          <w:kern w:val="0"/>
          <w:szCs w:val="21"/>
          <w:lang w:bidi="ar"/>
        </w:rPr>
        <w:t xml:space="preserve">2.1. </w:t>
      </w:r>
      <w:r w:rsidRPr="007B712F">
        <w:rPr>
          <w:rFonts w:ascii="Times New Roman" w:eastAsia="宋体" w:hAnsi="Times New Roman" w:cs="Times New Roman"/>
          <w:b/>
          <w:bCs/>
          <w:iCs/>
          <w:color w:val="231F20"/>
          <w:kern w:val="0"/>
          <w:szCs w:val="21"/>
          <w:lang w:bidi="ar"/>
        </w:rPr>
        <w:t>研究类型</w:t>
      </w:r>
      <w:r w:rsidRPr="007B712F">
        <w:rPr>
          <w:rFonts w:ascii="Times New Roman" w:eastAsia="宋体" w:hAnsi="Times New Roman" w:cs="Times New Roman"/>
          <w:b/>
          <w:bCs/>
          <w:iCs/>
          <w:color w:val="231F20"/>
          <w:kern w:val="0"/>
          <w:szCs w:val="21"/>
          <w:lang w:bidi="ar"/>
        </w:rPr>
        <w:t xml:space="preserve"> </w:t>
      </w:r>
    </w:p>
    <w:p w14:paraId="559568E2" w14:textId="31348DD8" w:rsidR="00526F62" w:rsidRPr="007B712F" w:rsidRDefault="00C2252C" w:rsidP="007B712F">
      <w:pPr>
        <w:widowControl/>
        <w:spacing w:line="360" w:lineRule="auto"/>
        <w:ind w:firstLineChars="200" w:firstLine="420"/>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需要手术治疗感染性心内膜炎</w:t>
      </w:r>
      <w:r w:rsidR="00AD7048">
        <w:rPr>
          <w:rFonts w:ascii="Times New Roman" w:eastAsia="宋体" w:hAnsi="Times New Roman" w:cs="Times New Roman" w:hint="eastAsia"/>
          <w:color w:val="231F20"/>
          <w:kern w:val="0"/>
          <w:szCs w:val="21"/>
          <w:lang w:bidi="ar"/>
        </w:rPr>
        <w:t>患者</w:t>
      </w:r>
      <w:r w:rsidRPr="007B712F">
        <w:rPr>
          <w:rFonts w:ascii="Times New Roman" w:eastAsia="宋体" w:hAnsi="Times New Roman" w:cs="Times New Roman"/>
          <w:color w:val="231F20"/>
          <w:kern w:val="0"/>
          <w:szCs w:val="21"/>
          <w:lang w:bidi="ar"/>
        </w:rPr>
        <w:t>的细胞因子</w:t>
      </w:r>
      <w:r w:rsidR="00AD7048">
        <w:rPr>
          <w:rFonts w:ascii="Times New Roman" w:eastAsia="宋体" w:hAnsi="Times New Roman" w:cs="Times New Roman" w:hint="eastAsia"/>
          <w:color w:val="231F20"/>
          <w:kern w:val="0"/>
          <w:szCs w:val="21"/>
          <w:lang w:bidi="ar"/>
        </w:rPr>
        <w:t>清除</w:t>
      </w:r>
      <w:r w:rsidR="00AD7048" w:rsidRPr="007B712F">
        <w:rPr>
          <w:rFonts w:ascii="Times New Roman" w:eastAsia="宋体" w:hAnsi="Times New Roman" w:cs="Times New Roman"/>
          <w:color w:val="231F20"/>
          <w:kern w:val="0"/>
          <w:szCs w:val="21"/>
          <w:lang w:bidi="ar"/>
        </w:rPr>
        <w:t>(RECREATE)</w:t>
      </w:r>
      <w:r w:rsidRPr="007B712F">
        <w:rPr>
          <w:rFonts w:ascii="Times New Roman" w:eastAsia="宋体" w:hAnsi="Times New Roman" w:cs="Times New Roman"/>
          <w:color w:val="231F20"/>
          <w:kern w:val="0"/>
          <w:szCs w:val="21"/>
          <w:lang w:bidi="ar"/>
        </w:rPr>
        <w:t>是一项研究性发起、前瞻性、</w:t>
      </w:r>
      <w:proofErr w:type="gramStart"/>
      <w:r w:rsidRPr="007B712F">
        <w:rPr>
          <w:rFonts w:ascii="Times New Roman" w:eastAsia="宋体" w:hAnsi="Times New Roman" w:cs="Times New Roman"/>
          <w:color w:val="231F20"/>
          <w:kern w:val="0"/>
          <w:szCs w:val="21"/>
          <w:lang w:bidi="ar"/>
        </w:rPr>
        <w:t>单中心</w:t>
      </w:r>
      <w:proofErr w:type="gramEnd"/>
      <w:r w:rsidRPr="007B712F">
        <w:rPr>
          <w:rFonts w:ascii="Times New Roman" w:eastAsia="宋体" w:hAnsi="Times New Roman" w:cs="Times New Roman"/>
          <w:color w:val="231F20"/>
          <w:kern w:val="0"/>
          <w:szCs w:val="21"/>
          <w:lang w:bidi="ar"/>
        </w:rPr>
        <w:t>随机对照临床试验。</w:t>
      </w:r>
      <w:r w:rsidR="00BF486D">
        <w:rPr>
          <w:rFonts w:ascii="Times New Roman" w:eastAsia="宋体" w:hAnsi="Times New Roman" w:cs="Times New Roman" w:hint="eastAsia"/>
          <w:color w:val="231F20"/>
          <w:kern w:val="0"/>
          <w:szCs w:val="21"/>
          <w:lang w:bidi="ar"/>
        </w:rPr>
        <w:t>由</w:t>
      </w:r>
      <w:r w:rsidRPr="007B712F">
        <w:rPr>
          <w:rFonts w:ascii="Times New Roman" w:eastAsia="宋体" w:hAnsi="Times New Roman" w:cs="Times New Roman"/>
          <w:color w:val="231F20"/>
          <w:kern w:val="0"/>
          <w:szCs w:val="21"/>
          <w:lang w:bidi="ar"/>
        </w:rPr>
        <w:t>伯尔尼大学医院心血管外科的</w:t>
      </w:r>
      <w:r w:rsidR="00DA0D48" w:rsidRPr="00DA0D48">
        <w:rPr>
          <w:rFonts w:ascii="Times New Roman" w:eastAsia="宋体" w:hAnsi="Times New Roman" w:cs="Times New Roman"/>
          <w:color w:val="231F20"/>
          <w:kern w:val="0"/>
          <w:szCs w:val="21"/>
          <w:lang w:bidi="ar"/>
        </w:rPr>
        <w:t xml:space="preserve">Lars </w:t>
      </w:r>
      <w:proofErr w:type="spellStart"/>
      <w:r w:rsidR="00DA0D48" w:rsidRPr="00DA0D48">
        <w:rPr>
          <w:rFonts w:ascii="Times New Roman" w:eastAsia="宋体" w:hAnsi="Times New Roman" w:cs="Times New Roman"/>
          <w:color w:val="231F20"/>
          <w:kern w:val="0"/>
          <w:szCs w:val="21"/>
          <w:lang w:bidi="ar"/>
        </w:rPr>
        <w:t>Englberger</w:t>
      </w:r>
      <w:proofErr w:type="spellEnd"/>
      <w:r w:rsidRPr="007B712F">
        <w:rPr>
          <w:rFonts w:ascii="Times New Roman" w:eastAsia="宋体" w:hAnsi="Times New Roman" w:cs="Times New Roman"/>
          <w:color w:val="231F20"/>
          <w:kern w:val="0"/>
          <w:szCs w:val="21"/>
          <w:lang w:bidi="ar"/>
        </w:rPr>
        <w:t>教授</w:t>
      </w:r>
      <w:r w:rsidR="00BF486D">
        <w:rPr>
          <w:rFonts w:ascii="Times New Roman" w:eastAsia="宋体" w:hAnsi="Times New Roman" w:cs="Times New Roman" w:hint="eastAsia"/>
          <w:color w:val="231F20"/>
          <w:kern w:val="0"/>
          <w:szCs w:val="21"/>
          <w:lang w:bidi="ar"/>
        </w:rPr>
        <w:t>发起</w:t>
      </w:r>
      <w:r w:rsidRPr="007B712F">
        <w:rPr>
          <w:rFonts w:ascii="Times New Roman" w:eastAsia="宋体" w:hAnsi="Times New Roman" w:cs="Times New Roman"/>
          <w:color w:val="231F20"/>
          <w:kern w:val="0"/>
          <w:szCs w:val="21"/>
          <w:lang w:bidi="ar"/>
        </w:rPr>
        <w:t>。细胞因子的吸附将使用</w:t>
      </w:r>
      <w:proofErr w:type="spellStart"/>
      <w:r w:rsidRPr="007B712F">
        <w:rPr>
          <w:rFonts w:ascii="Times New Roman" w:eastAsia="宋体" w:hAnsi="Times New Roman" w:cs="Times New Roman"/>
          <w:color w:val="231F20"/>
          <w:kern w:val="0"/>
          <w:szCs w:val="21"/>
          <w:lang w:bidi="ar"/>
        </w:rPr>
        <w:t>CytoSorb</w:t>
      </w:r>
      <w:proofErr w:type="spellEnd"/>
      <w:r w:rsidRPr="007B712F">
        <w:rPr>
          <w:rFonts w:ascii="Times New Roman" w:eastAsia="宋体" w:hAnsi="Times New Roman" w:cs="Times New Roman"/>
          <w:color w:val="231F20"/>
          <w:kern w:val="0"/>
          <w:szCs w:val="21"/>
          <w:lang w:bidi="ar"/>
        </w:rPr>
        <w:t>吸附设备</w:t>
      </w:r>
      <w:r w:rsidRPr="007B712F">
        <w:rPr>
          <w:rFonts w:ascii="Times New Roman" w:eastAsia="宋体" w:hAnsi="Times New Roman" w:cs="Times New Roman"/>
          <w:color w:val="231F20"/>
          <w:kern w:val="0"/>
          <w:szCs w:val="21"/>
          <w:lang w:bidi="ar"/>
        </w:rPr>
        <w:t>(</w:t>
      </w:r>
      <w:proofErr w:type="spellStart"/>
      <w:r w:rsidRPr="007B712F">
        <w:rPr>
          <w:rFonts w:ascii="Times New Roman" w:eastAsia="宋体" w:hAnsi="Times New Roman" w:cs="Times New Roman"/>
          <w:color w:val="231F20"/>
          <w:kern w:val="0"/>
          <w:szCs w:val="21"/>
          <w:lang w:bidi="ar"/>
        </w:rPr>
        <w:t>CytoSorb</w:t>
      </w:r>
      <w:proofErr w:type="spellEnd"/>
      <w:r w:rsidR="00BF486D">
        <w:rPr>
          <w:rFonts w:ascii="Times New Roman" w:eastAsia="宋体" w:hAnsi="Times New Roman" w:cs="Times New Roman"/>
          <w:color w:val="231F20"/>
          <w:kern w:val="0"/>
          <w:szCs w:val="21"/>
          <w:lang w:bidi="ar"/>
        </w:rPr>
        <w:t xml:space="preserve"> </w:t>
      </w:r>
      <w:r w:rsidRPr="007B712F">
        <w:rPr>
          <w:rFonts w:ascii="Times New Roman" w:eastAsia="宋体" w:hAnsi="Times New Roman" w:cs="Times New Roman"/>
          <w:color w:val="231F20"/>
          <w:kern w:val="0"/>
          <w:szCs w:val="21"/>
          <w:lang w:bidi="ar"/>
        </w:rPr>
        <w:t>GmbH</w:t>
      </w:r>
      <w:r w:rsidRPr="007B712F">
        <w:rPr>
          <w:rFonts w:ascii="Times New Roman" w:eastAsia="宋体" w:hAnsi="Times New Roman" w:cs="Times New Roman"/>
          <w:color w:val="231F20"/>
          <w:kern w:val="0"/>
          <w:szCs w:val="21"/>
          <w:lang w:bidi="ar"/>
        </w:rPr>
        <w:t>，柏林，德国公司</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进行，这是一</w:t>
      </w:r>
      <w:r w:rsidRPr="007B712F">
        <w:rPr>
          <w:rFonts w:ascii="Times New Roman" w:eastAsia="宋体" w:hAnsi="Times New Roman" w:cs="Times New Roman"/>
          <w:color w:val="231F20"/>
          <w:kern w:val="0"/>
          <w:szCs w:val="21"/>
          <w:lang w:bidi="ar"/>
        </w:rPr>
        <w:lastRenderedPageBreak/>
        <w:t>种经过</w:t>
      </w:r>
      <w:r w:rsidRPr="007B712F">
        <w:rPr>
          <w:rFonts w:ascii="Times New Roman" w:eastAsia="宋体" w:hAnsi="Times New Roman" w:cs="Times New Roman"/>
          <w:color w:val="231F20"/>
          <w:kern w:val="0"/>
          <w:szCs w:val="21"/>
          <w:lang w:bidi="ar"/>
        </w:rPr>
        <w:t>CE</w:t>
      </w:r>
      <w:r w:rsidR="00BF486D">
        <w:rPr>
          <w:rFonts w:ascii="Times New Roman" w:eastAsia="宋体" w:hAnsi="Times New Roman" w:cs="Times New Roman" w:hint="eastAsia"/>
          <w:color w:val="231F20"/>
          <w:kern w:val="0"/>
          <w:szCs w:val="21"/>
          <w:lang w:bidi="ar"/>
        </w:rPr>
        <w:t>认证和</w:t>
      </w:r>
      <w:r w:rsidRPr="007B712F">
        <w:rPr>
          <w:rFonts w:ascii="Times New Roman" w:eastAsia="宋体" w:hAnsi="Times New Roman" w:cs="Times New Roman"/>
          <w:color w:val="231F20"/>
          <w:kern w:val="0"/>
          <w:szCs w:val="21"/>
          <w:lang w:bidi="ar"/>
        </w:rPr>
        <w:t>批准的用于治疗接受心脏手术的</w:t>
      </w:r>
      <w:r w:rsidRPr="007B712F">
        <w:rPr>
          <w:rFonts w:ascii="Times New Roman" w:eastAsia="宋体" w:hAnsi="Times New Roman" w:cs="Times New Roman"/>
          <w:color w:val="231F20"/>
          <w:kern w:val="0"/>
          <w:szCs w:val="21"/>
          <w:lang w:bidi="ar"/>
        </w:rPr>
        <w:t>IE</w:t>
      </w:r>
      <w:r w:rsidRPr="007B712F">
        <w:rPr>
          <w:rFonts w:ascii="Times New Roman" w:eastAsia="宋体" w:hAnsi="Times New Roman" w:cs="Times New Roman"/>
          <w:color w:val="231F20"/>
          <w:kern w:val="0"/>
          <w:szCs w:val="21"/>
          <w:lang w:bidi="ar"/>
        </w:rPr>
        <w:t>患者的医疗设备。细胞因子吸附将只用于体外循环</w:t>
      </w:r>
      <w:r w:rsidRPr="007B712F">
        <w:rPr>
          <w:rFonts w:ascii="Times New Roman" w:eastAsia="宋体" w:hAnsi="Times New Roman" w:cs="Times New Roman"/>
          <w:color w:val="231F20"/>
          <w:kern w:val="0"/>
          <w:szCs w:val="21"/>
          <w:lang w:bidi="ar"/>
        </w:rPr>
        <w:t>IE</w:t>
      </w:r>
      <w:r w:rsidRPr="007B712F">
        <w:rPr>
          <w:rFonts w:ascii="Times New Roman" w:eastAsia="宋体" w:hAnsi="Times New Roman" w:cs="Times New Roman"/>
          <w:color w:val="231F20"/>
          <w:kern w:val="0"/>
          <w:szCs w:val="21"/>
          <w:lang w:bidi="ar"/>
        </w:rPr>
        <w:t>手术中。该研究在一个三级</w:t>
      </w:r>
      <w:r w:rsidR="003D1C6E">
        <w:rPr>
          <w:rFonts w:ascii="Times New Roman" w:eastAsia="宋体" w:hAnsi="Times New Roman" w:cs="Times New Roman" w:hint="eastAsia"/>
          <w:color w:val="231F20"/>
          <w:kern w:val="0"/>
          <w:szCs w:val="21"/>
          <w:lang w:bidi="ar"/>
        </w:rPr>
        <w:t>医疗</w:t>
      </w:r>
      <w:r w:rsidRPr="007B712F">
        <w:rPr>
          <w:rFonts w:ascii="Times New Roman" w:eastAsia="宋体" w:hAnsi="Times New Roman" w:cs="Times New Roman"/>
          <w:color w:val="231F20"/>
          <w:kern w:val="0"/>
          <w:szCs w:val="21"/>
          <w:lang w:bidi="ar"/>
        </w:rPr>
        <w:t>学术中心（伯尔尼大学，瑞士伯尔尼医院）的重症监护医学、心血管外科和麻醉学和疼痛医学系进行。</w:t>
      </w:r>
      <w:r w:rsidR="00BF486D">
        <w:rPr>
          <w:rFonts w:ascii="Times New Roman" w:eastAsia="宋体" w:hAnsi="Times New Roman" w:cs="Times New Roman" w:hint="eastAsia"/>
          <w:color w:val="231F20"/>
          <w:kern w:val="0"/>
          <w:szCs w:val="21"/>
          <w:lang w:bidi="ar"/>
        </w:rPr>
        <w:t>招募</w:t>
      </w:r>
      <w:r w:rsidRPr="007B712F">
        <w:rPr>
          <w:rFonts w:ascii="Times New Roman" w:eastAsia="宋体" w:hAnsi="Times New Roman" w:cs="Times New Roman"/>
          <w:color w:val="231F20"/>
          <w:kern w:val="0"/>
          <w:szCs w:val="21"/>
          <w:lang w:bidi="ar"/>
        </w:rPr>
        <w:t>工作于</w:t>
      </w:r>
      <w:r w:rsidRPr="007B712F">
        <w:rPr>
          <w:rFonts w:ascii="Times New Roman" w:eastAsia="宋体" w:hAnsi="Times New Roman" w:cs="Times New Roman"/>
          <w:color w:val="231F20"/>
          <w:kern w:val="0"/>
          <w:szCs w:val="21"/>
          <w:lang w:bidi="ar"/>
        </w:rPr>
        <w:t>2019</w:t>
      </w:r>
      <w:r w:rsidRPr="007B712F">
        <w:rPr>
          <w:rFonts w:ascii="Times New Roman" w:eastAsia="宋体" w:hAnsi="Times New Roman" w:cs="Times New Roman"/>
          <w:color w:val="231F20"/>
          <w:kern w:val="0"/>
          <w:szCs w:val="21"/>
          <w:lang w:bidi="ar"/>
        </w:rPr>
        <w:t>年</w:t>
      </w:r>
      <w:r w:rsidRPr="007B712F">
        <w:rPr>
          <w:rFonts w:ascii="Times New Roman" w:eastAsia="宋体" w:hAnsi="Times New Roman" w:cs="Times New Roman"/>
          <w:color w:val="231F20"/>
          <w:kern w:val="0"/>
          <w:szCs w:val="21"/>
          <w:lang w:bidi="ar"/>
        </w:rPr>
        <w:t>11</w:t>
      </w:r>
      <w:r w:rsidRPr="007B712F">
        <w:rPr>
          <w:rFonts w:ascii="Times New Roman" w:eastAsia="宋体" w:hAnsi="Times New Roman" w:cs="Times New Roman"/>
          <w:color w:val="231F20"/>
          <w:kern w:val="0"/>
          <w:szCs w:val="21"/>
          <w:lang w:bidi="ar"/>
        </w:rPr>
        <w:t>月开始（正在进行中），实际的协议版本为</w:t>
      </w:r>
      <w:r w:rsidRPr="007B712F">
        <w:rPr>
          <w:rFonts w:ascii="Times New Roman" w:eastAsia="宋体" w:hAnsi="Times New Roman" w:cs="Times New Roman"/>
          <w:color w:val="231F20"/>
          <w:kern w:val="0"/>
          <w:szCs w:val="21"/>
          <w:lang w:bidi="ar"/>
        </w:rPr>
        <w:t>V1.2</w:t>
      </w:r>
      <w:r w:rsidRPr="007B712F">
        <w:rPr>
          <w:rFonts w:ascii="Times New Roman" w:eastAsia="宋体" w:hAnsi="Times New Roman" w:cs="Times New Roman"/>
          <w:color w:val="231F20"/>
          <w:kern w:val="0"/>
          <w:szCs w:val="21"/>
          <w:lang w:bidi="ar"/>
        </w:rPr>
        <w:t>，日期为</w:t>
      </w:r>
      <w:r w:rsidRPr="007B712F">
        <w:rPr>
          <w:rFonts w:ascii="Times New Roman" w:eastAsia="宋体" w:hAnsi="Times New Roman" w:cs="Times New Roman"/>
          <w:color w:val="231F20"/>
          <w:kern w:val="0"/>
          <w:szCs w:val="21"/>
          <w:lang w:bidi="ar"/>
        </w:rPr>
        <w:t>2019</w:t>
      </w:r>
      <w:r w:rsidRPr="007B712F">
        <w:rPr>
          <w:rFonts w:ascii="Times New Roman" w:eastAsia="宋体" w:hAnsi="Times New Roman" w:cs="Times New Roman"/>
          <w:color w:val="231F20"/>
          <w:kern w:val="0"/>
          <w:szCs w:val="21"/>
          <w:lang w:bidi="ar"/>
        </w:rPr>
        <w:t>年</w:t>
      </w:r>
      <w:r w:rsidRPr="007B712F">
        <w:rPr>
          <w:rFonts w:ascii="Times New Roman" w:eastAsia="宋体" w:hAnsi="Times New Roman" w:cs="Times New Roman"/>
          <w:color w:val="231F20"/>
          <w:kern w:val="0"/>
          <w:szCs w:val="21"/>
          <w:lang w:bidi="ar"/>
        </w:rPr>
        <w:t>8</w:t>
      </w:r>
      <w:r w:rsidRPr="007B712F">
        <w:rPr>
          <w:rFonts w:ascii="Times New Roman" w:eastAsia="宋体" w:hAnsi="Times New Roman" w:cs="Times New Roman"/>
          <w:color w:val="231F20"/>
          <w:kern w:val="0"/>
          <w:szCs w:val="21"/>
          <w:lang w:bidi="ar"/>
        </w:rPr>
        <w:t>月</w:t>
      </w:r>
      <w:r w:rsidRPr="007B712F">
        <w:rPr>
          <w:rFonts w:ascii="Times New Roman" w:eastAsia="宋体" w:hAnsi="Times New Roman" w:cs="Times New Roman"/>
          <w:color w:val="231F20"/>
          <w:kern w:val="0"/>
          <w:szCs w:val="21"/>
          <w:lang w:bidi="ar"/>
        </w:rPr>
        <w:t>8</w:t>
      </w:r>
      <w:r w:rsidRPr="007B712F">
        <w:rPr>
          <w:rFonts w:ascii="Times New Roman" w:eastAsia="宋体" w:hAnsi="Times New Roman" w:cs="Times New Roman"/>
          <w:color w:val="231F20"/>
          <w:kern w:val="0"/>
          <w:szCs w:val="21"/>
          <w:lang w:bidi="ar"/>
        </w:rPr>
        <w:t>日。</w:t>
      </w:r>
    </w:p>
    <w:p w14:paraId="5FE596B8" w14:textId="77777777" w:rsidR="00526F62" w:rsidRPr="007B712F" w:rsidRDefault="00526F62" w:rsidP="007B712F">
      <w:pPr>
        <w:widowControl/>
        <w:spacing w:line="360" w:lineRule="auto"/>
        <w:jc w:val="left"/>
        <w:rPr>
          <w:rFonts w:ascii="Times New Roman" w:eastAsia="宋体" w:hAnsi="Times New Roman" w:cs="Times New Roman"/>
          <w:color w:val="231F20"/>
          <w:kern w:val="0"/>
          <w:sz w:val="18"/>
          <w:szCs w:val="18"/>
          <w:lang w:bidi="ar"/>
        </w:rPr>
      </w:pPr>
    </w:p>
    <w:p w14:paraId="05D3EAE9" w14:textId="77777777" w:rsidR="00526F62" w:rsidRPr="007B712F" w:rsidRDefault="00C2252C" w:rsidP="007B712F">
      <w:pPr>
        <w:spacing w:line="360" w:lineRule="auto"/>
        <w:rPr>
          <w:rFonts w:ascii="Times New Roman" w:eastAsia="宋体" w:hAnsi="Times New Roman" w:cs="Times New Roman"/>
          <w:b/>
          <w:bCs/>
          <w:szCs w:val="21"/>
        </w:rPr>
      </w:pPr>
      <w:r w:rsidRPr="007B712F">
        <w:rPr>
          <w:rFonts w:ascii="Times New Roman" w:eastAsia="宋体" w:hAnsi="Times New Roman" w:cs="Times New Roman"/>
          <w:b/>
          <w:bCs/>
          <w:szCs w:val="21"/>
        </w:rPr>
        <w:t xml:space="preserve">2.2. </w:t>
      </w:r>
      <w:r w:rsidRPr="007B712F">
        <w:rPr>
          <w:rFonts w:ascii="Times New Roman" w:eastAsia="宋体" w:hAnsi="Times New Roman" w:cs="Times New Roman"/>
          <w:b/>
          <w:bCs/>
          <w:szCs w:val="21"/>
          <w:lang w:eastAsia="zh-Hans"/>
        </w:rPr>
        <w:t>试验</w:t>
      </w:r>
      <w:r w:rsidRPr="007B712F">
        <w:rPr>
          <w:rFonts w:ascii="Times New Roman" w:eastAsia="宋体" w:hAnsi="Times New Roman" w:cs="Times New Roman"/>
          <w:b/>
          <w:bCs/>
          <w:szCs w:val="21"/>
        </w:rPr>
        <w:t>注册</w:t>
      </w:r>
    </w:p>
    <w:p w14:paraId="2DE7ACDC" w14:textId="243E317F" w:rsidR="00526F62" w:rsidRPr="007B712F" w:rsidRDefault="00C2252C" w:rsidP="007B712F">
      <w:pPr>
        <w:widowControl/>
        <w:spacing w:line="360" w:lineRule="auto"/>
        <w:ind w:firstLineChars="200" w:firstLine="420"/>
        <w:jc w:val="left"/>
        <w:rPr>
          <w:rFonts w:ascii="Times New Roman" w:eastAsia="宋体" w:hAnsi="Times New Roman" w:cs="Times New Roman"/>
          <w:szCs w:val="21"/>
        </w:rPr>
      </w:pPr>
      <w:r w:rsidRPr="007B712F">
        <w:rPr>
          <w:rFonts w:ascii="Times New Roman" w:eastAsia="宋体" w:hAnsi="Times New Roman" w:cs="Times New Roman"/>
          <w:szCs w:val="21"/>
        </w:rPr>
        <w:t>本研究获得了当地有关人体研究的相应伦理委员会（</w:t>
      </w:r>
      <w:proofErr w:type="spellStart"/>
      <w:r w:rsidRPr="007B712F">
        <w:rPr>
          <w:rFonts w:ascii="Times New Roman" w:eastAsia="宋体" w:hAnsi="Times New Roman" w:cs="Times New Roman"/>
          <w:szCs w:val="21"/>
        </w:rPr>
        <w:t>Kantonale</w:t>
      </w:r>
      <w:proofErr w:type="spellEnd"/>
      <w:r w:rsidRPr="007B712F">
        <w:rPr>
          <w:rFonts w:ascii="Times New Roman" w:eastAsia="宋体" w:hAnsi="Times New Roman" w:cs="Times New Roman"/>
          <w:szCs w:val="21"/>
        </w:rPr>
        <w:t xml:space="preserve"> </w:t>
      </w:r>
      <w:proofErr w:type="spellStart"/>
      <w:r w:rsidRPr="007B712F">
        <w:rPr>
          <w:rFonts w:ascii="Times New Roman" w:eastAsia="宋体" w:hAnsi="Times New Roman" w:cs="Times New Roman"/>
          <w:szCs w:val="21"/>
        </w:rPr>
        <w:t>Ethikkomission</w:t>
      </w:r>
      <w:proofErr w:type="spellEnd"/>
      <w:r w:rsidRPr="007B712F">
        <w:rPr>
          <w:rFonts w:ascii="Times New Roman" w:eastAsia="宋体" w:hAnsi="Times New Roman" w:cs="Times New Roman"/>
          <w:szCs w:val="21"/>
        </w:rPr>
        <w:t>，瑞士伯尔尼，批准号</w:t>
      </w:r>
      <w:r w:rsidRPr="007B712F">
        <w:rPr>
          <w:rFonts w:ascii="Times New Roman" w:eastAsia="宋体" w:hAnsi="Times New Roman" w:cs="Times New Roman"/>
          <w:szCs w:val="21"/>
        </w:rPr>
        <w:t xml:space="preserve"> 201901038</w:t>
      </w:r>
      <w:r w:rsidRPr="007B712F">
        <w:rPr>
          <w:rFonts w:ascii="Times New Roman" w:eastAsia="宋体" w:hAnsi="Times New Roman" w:cs="Times New Roman"/>
          <w:szCs w:val="21"/>
        </w:rPr>
        <w:t>）的批准。</w:t>
      </w:r>
      <w:r w:rsidRPr="007B712F">
        <w:rPr>
          <w:rFonts w:ascii="Times New Roman" w:eastAsia="宋体" w:hAnsi="Times New Roman" w:cs="Times New Roman"/>
          <w:szCs w:val="21"/>
        </w:rPr>
        <w:t xml:space="preserve"> </w:t>
      </w:r>
      <w:r w:rsidRPr="007B712F">
        <w:rPr>
          <w:rFonts w:ascii="Times New Roman" w:eastAsia="宋体" w:hAnsi="Times New Roman" w:cs="Times New Roman"/>
          <w:szCs w:val="21"/>
        </w:rPr>
        <w:t>将获得所有参与者</w:t>
      </w:r>
      <w:r w:rsidRPr="007B712F">
        <w:rPr>
          <w:rFonts w:ascii="Times New Roman" w:eastAsia="宋体" w:hAnsi="Times New Roman" w:cs="Times New Roman"/>
          <w:szCs w:val="21"/>
        </w:rPr>
        <w:t>/</w:t>
      </w:r>
      <w:r w:rsidRPr="007B712F">
        <w:rPr>
          <w:rFonts w:ascii="Times New Roman" w:eastAsia="宋体" w:hAnsi="Times New Roman" w:cs="Times New Roman"/>
          <w:szCs w:val="21"/>
        </w:rPr>
        <w:t>法定代表的知情同意。</w:t>
      </w:r>
      <w:r w:rsidRPr="007B712F">
        <w:rPr>
          <w:rFonts w:ascii="Times New Roman" w:eastAsia="宋体" w:hAnsi="Times New Roman" w:cs="Times New Roman"/>
          <w:szCs w:val="21"/>
        </w:rPr>
        <w:t xml:space="preserve"> </w:t>
      </w:r>
      <w:r w:rsidR="00C60821" w:rsidRPr="007B712F">
        <w:rPr>
          <w:rFonts w:ascii="Times New Roman" w:eastAsia="宋体" w:hAnsi="Times New Roman" w:cs="Times New Roman"/>
          <w:szCs w:val="21"/>
        </w:rPr>
        <w:t>在研究开始之前</w:t>
      </w:r>
      <w:r w:rsidRPr="007B712F">
        <w:rPr>
          <w:rFonts w:ascii="Times New Roman" w:eastAsia="宋体" w:hAnsi="Times New Roman" w:cs="Times New Roman"/>
          <w:szCs w:val="21"/>
        </w:rPr>
        <w:t>于</w:t>
      </w:r>
      <w:r w:rsidRPr="007B712F">
        <w:rPr>
          <w:rFonts w:ascii="Times New Roman" w:eastAsia="宋体" w:hAnsi="Times New Roman" w:cs="Times New Roman"/>
          <w:szCs w:val="21"/>
        </w:rPr>
        <w:t>2019</w:t>
      </w:r>
      <w:r w:rsidRPr="007B712F">
        <w:rPr>
          <w:rFonts w:ascii="Times New Roman" w:eastAsia="宋体" w:hAnsi="Times New Roman" w:cs="Times New Roman"/>
          <w:szCs w:val="21"/>
        </w:rPr>
        <w:t>年</w:t>
      </w:r>
      <w:r w:rsidRPr="007B712F">
        <w:rPr>
          <w:rFonts w:ascii="Times New Roman" w:eastAsia="宋体" w:hAnsi="Times New Roman" w:cs="Times New Roman"/>
          <w:szCs w:val="21"/>
        </w:rPr>
        <w:t>3</w:t>
      </w:r>
      <w:r w:rsidRPr="007B712F">
        <w:rPr>
          <w:rFonts w:ascii="Times New Roman" w:eastAsia="宋体" w:hAnsi="Times New Roman" w:cs="Times New Roman"/>
          <w:szCs w:val="21"/>
        </w:rPr>
        <w:t>月</w:t>
      </w:r>
      <w:r w:rsidRPr="007B712F">
        <w:rPr>
          <w:rFonts w:ascii="Times New Roman" w:eastAsia="宋体" w:hAnsi="Times New Roman" w:cs="Times New Roman"/>
          <w:szCs w:val="21"/>
        </w:rPr>
        <w:t>27</w:t>
      </w:r>
      <w:r w:rsidRPr="007B712F">
        <w:rPr>
          <w:rFonts w:ascii="Times New Roman" w:eastAsia="宋体" w:hAnsi="Times New Roman" w:cs="Times New Roman"/>
          <w:szCs w:val="21"/>
        </w:rPr>
        <w:t>日在</w:t>
      </w:r>
      <w:r w:rsidRPr="007B712F">
        <w:rPr>
          <w:rFonts w:ascii="Times New Roman" w:eastAsia="宋体" w:hAnsi="Times New Roman" w:cs="Times New Roman"/>
          <w:szCs w:val="21"/>
        </w:rPr>
        <w:t>clinicaltrials.gov</w:t>
      </w:r>
      <w:r w:rsidRPr="007B712F">
        <w:rPr>
          <w:rFonts w:ascii="Times New Roman" w:eastAsia="宋体" w:hAnsi="Times New Roman" w:cs="Times New Roman"/>
          <w:szCs w:val="21"/>
        </w:rPr>
        <w:t>注册</w:t>
      </w:r>
      <w:r w:rsidRPr="007B712F">
        <w:rPr>
          <w:rFonts w:ascii="Times New Roman" w:eastAsia="宋体" w:hAnsi="Times New Roman" w:cs="Times New Roman"/>
          <w:szCs w:val="21"/>
        </w:rPr>
        <w:t>(NCT03892174)</w:t>
      </w:r>
      <w:r w:rsidRPr="007B712F">
        <w:rPr>
          <w:rFonts w:ascii="Times New Roman" w:eastAsia="宋体" w:hAnsi="Times New Roman" w:cs="Times New Roman"/>
          <w:szCs w:val="21"/>
        </w:rPr>
        <w:t>。</w:t>
      </w:r>
      <w:r w:rsidRPr="007B712F">
        <w:rPr>
          <w:rFonts w:ascii="Times New Roman" w:eastAsia="宋体" w:hAnsi="Times New Roman" w:cs="Times New Roman"/>
          <w:szCs w:val="21"/>
        </w:rPr>
        <w:t xml:space="preserve"> </w:t>
      </w:r>
      <w:r w:rsidRPr="007B712F">
        <w:rPr>
          <w:rFonts w:ascii="Times New Roman" w:eastAsia="宋体" w:hAnsi="Times New Roman" w:cs="Times New Roman"/>
          <w:szCs w:val="21"/>
        </w:rPr>
        <w:t>该研究是根据当前版本的</w:t>
      </w:r>
      <w:r w:rsidRPr="007B712F">
        <w:rPr>
          <w:rFonts w:ascii="Times New Roman" w:eastAsia="宋体" w:hAnsi="Times New Roman" w:cs="Times New Roman"/>
          <w:color w:val="231F20"/>
          <w:kern w:val="0"/>
          <w:szCs w:val="21"/>
          <w:lang w:bidi="ar"/>
        </w:rPr>
        <w:t>《赫尔辛基宣言》</w:t>
      </w:r>
      <w:r w:rsidRPr="007B712F">
        <w:rPr>
          <w:rFonts w:ascii="Times New Roman" w:eastAsia="宋体" w:hAnsi="Times New Roman" w:cs="Times New Roman"/>
          <w:szCs w:val="21"/>
        </w:rPr>
        <w:t>、</w:t>
      </w:r>
      <w:r w:rsidRPr="007B712F">
        <w:rPr>
          <w:rFonts w:ascii="Times New Roman" w:eastAsia="宋体" w:hAnsi="Times New Roman" w:cs="Times New Roman"/>
          <w:szCs w:val="21"/>
        </w:rPr>
        <w:t>ICH</w:t>
      </w:r>
      <w:r w:rsidRPr="007B712F">
        <w:rPr>
          <w:rFonts w:ascii="Times New Roman" w:eastAsia="宋体" w:hAnsi="Times New Roman" w:cs="Times New Roman"/>
          <w:szCs w:val="21"/>
        </w:rPr>
        <w:t>发布的良好临床实践指南中阐明的协议和原则进行的。</w:t>
      </w:r>
      <w:r w:rsidRPr="007B712F">
        <w:rPr>
          <w:rFonts w:ascii="Times New Roman" w:eastAsia="宋体" w:hAnsi="Times New Roman" w:cs="Times New Roman"/>
          <w:szCs w:val="21"/>
        </w:rPr>
        <w:t xml:space="preserve"> </w:t>
      </w:r>
      <w:r w:rsidRPr="007B712F">
        <w:rPr>
          <w:rFonts w:ascii="Times New Roman" w:eastAsia="宋体" w:hAnsi="Times New Roman" w:cs="Times New Roman"/>
          <w:szCs w:val="21"/>
        </w:rPr>
        <w:t>结果将发表在同行评审的期刊上，并在国际会议上</w:t>
      </w:r>
      <w:r w:rsidR="00C60821">
        <w:rPr>
          <w:rFonts w:ascii="Times New Roman" w:eastAsia="宋体" w:hAnsi="Times New Roman" w:cs="Times New Roman" w:hint="eastAsia"/>
          <w:szCs w:val="21"/>
        </w:rPr>
        <w:t>发布</w:t>
      </w:r>
      <w:r w:rsidRPr="007B712F">
        <w:rPr>
          <w:rFonts w:ascii="Times New Roman" w:eastAsia="宋体" w:hAnsi="Times New Roman" w:cs="Times New Roman"/>
          <w:szCs w:val="21"/>
        </w:rPr>
        <w:t>。</w:t>
      </w:r>
    </w:p>
    <w:p w14:paraId="2BDF40F3" w14:textId="77777777" w:rsidR="00526F62" w:rsidRPr="007B712F" w:rsidRDefault="00526F62" w:rsidP="007B712F">
      <w:pPr>
        <w:spacing w:line="360" w:lineRule="auto"/>
        <w:rPr>
          <w:rFonts w:ascii="Times New Roman" w:eastAsia="宋体" w:hAnsi="Times New Roman" w:cs="Times New Roman"/>
          <w:szCs w:val="21"/>
        </w:rPr>
      </w:pPr>
    </w:p>
    <w:p w14:paraId="2ECB79A1" w14:textId="77777777" w:rsidR="00526F62" w:rsidRPr="007B712F" w:rsidRDefault="00C2252C" w:rsidP="007B712F">
      <w:pPr>
        <w:widowControl/>
        <w:spacing w:line="360" w:lineRule="auto"/>
        <w:jc w:val="left"/>
        <w:rPr>
          <w:rFonts w:ascii="Times New Roman" w:eastAsia="宋体" w:hAnsi="Times New Roman" w:cs="Times New Roman"/>
          <w:b/>
          <w:bCs/>
          <w:szCs w:val="21"/>
        </w:rPr>
      </w:pPr>
      <w:r w:rsidRPr="007B712F">
        <w:rPr>
          <w:rFonts w:ascii="Times New Roman" w:eastAsia="宋体" w:hAnsi="Times New Roman" w:cs="Times New Roman"/>
          <w:b/>
          <w:bCs/>
          <w:szCs w:val="21"/>
        </w:rPr>
        <w:t xml:space="preserve">2.3. </w:t>
      </w:r>
      <w:r w:rsidRPr="007B712F">
        <w:rPr>
          <w:rFonts w:ascii="Times New Roman" w:eastAsia="宋体" w:hAnsi="Times New Roman" w:cs="Times New Roman"/>
          <w:b/>
          <w:bCs/>
          <w:color w:val="231F20"/>
          <w:kern w:val="0"/>
          <w:szCs w:val="21"/>
          <w:lang w:bidi="ar"/>
        </w:rPr>
        <w:t>研究设计</w:t>
      </w:r>
    </w:p>
    <w:p w14:paraId="4F05D6AD" w14:textId="32098803" w:rsidR="00526F62" w:rsidRPr="007B712F" w:rsidRDefault="00C2252C" w:rsidP="007B712F">
      <w:pPr>
        <w:spacing w:line="360" w:lineRule="auto"/>
        <w:ind w:firstLineChars="200" w:firstLine="420"/>
        <w:rPr>
          <w:rFonts w:ascii="Times New Roman" w:eastAsia="宋体" w:hAnsi="Times New Roman" w:cs="Times New Roman"/>
          <w:szCs w:val="21"/>
        </w:rPr>
      </w:pPr>
      <w:r w:rsidRPr="007B712F">
        <w:rPr>
          <w:rFonts w:ascii="Times New Roman" w:eastAsia="宋体" w:hAnsi="Times New Roman" w:cs="Times New Roman"/>
          <w:szCs w:val="21"/>
        </w:rPr>
        <w:t>本研究是一项前瞻性</w:t>
      </w:r>
      <w:r w:rsidRPr="007B712F">
        <w:rPr>
          <w:rFonts w:ascii="Times New Roman" w:eastAsia="宋体" w:hAnsi="Times New Roman" w:cs="Times New Roman"/>
          <w:szCs w:val="21"/>
        </w:rPr>
        <w:t xml:space="preserve"> 1:1 </w:t>
      </w:r>
      <w:r w:rsidRPr="007B712F">
        <w:rPr>
          <w:rFonts w:ascii="Times New Roman" w:eastAsia="宋体" w:hAnsi="Times New Roman" w:cs="Times New Roman"/>
          <w:szCs w:val="21"/>
        </w:rPr>
        <w:t>随机单盲（受试者盲法）对照临床试验，包括计划接受手术的</w:t>
      </w:r>
      <w:r w:rsidRPr="007B712F">
        <w:rPr>
          <w:rFonts w:ascii="Times New Roman" w:eastAsia="宋体" w:hAnsi="Times New Roman" w:cs="Times New Roman"/>
          <w:szCs w:val="21"/>
        </w:rPr>
        <w:t xml:space="preserve"> IE </w:t>
      </w:r>
      <w:r w:rsidRPr="007B712F">
        <w:rPr>
          <w:rFonts w:ascii="Times New Roman" w:eastAsia="宋体" w:hAnsi="Times New Roman" w:cs="Times New Roman"/>
          <w:szCs w:val="21"/>
        </w:rPr>
        <w:t>患者。</w:t>
      </w:r>
      <w:r w:rsidRPr="007B712F">
        <w:rPr>
          <w:rFonts w:ascii="Times New Roman" w:eastAsia="宋体" w:hAnsi="Times New Roman" w:cs="Times New Roman"/>
          <w:szCs w:val="21"/>
        </w:rPr>
        <w:t xml:space="preserve"> </w:t>
      </w:r>
      <w:r w:rsidRPr="007B712F">
        <w:rPr>
          <w:rFonts w:ascii="Times New Roman" w:eastAsia="宋体" w:hAnsi="Times New Roman" w:cs="Times New Roman"/>
          <w:szCs w:val="21"/>
        </w:rPr>
        <w:t>对所有因</w:t>
      </w:r>
      <w:r w:rsidRPr="007B712F">
        <w:rPr>
          <w:rFonts w:ascii="Times New Roman" w:eastAsia="宋体" w:hAnsi="Times New Roman" w:cs="Times New Roman"/>
          <w:szCs w:val="21"/>
        </w:rPr>
        <w:t xml:space="preserve"> IE </w:t>
      </w:r>
      <w:r w:rsidR="00CD4BCA">
        <w:rPr>
          <w:rFonts w:ascii="Times New Roman" w:eastAsia="宋体" w:hAnsi="Times New Roman" w:cs="Times New Roman" w:hint="eastAsia"/>
          <w:szCs w:val="21"/>
        </w:rPr>
        <w:t>择期</w:t>
      </w:r>
      <w:r w:rsidRPr="007B712F">
        <w:rPr>
          <w:rFonts w:ascii="Times New Roman" w:eastAsia="宋体" w:hAnsi="Times New Roman" w:cs="Times New Roman"/>
          <w:szCs w:val="21"/>
        </w:rPr>
        <w:t>行心脏手术的患者进行筛选</w:t>
      </w:r>
      <w:r w:rsidR="00CD4BCA">
        <w:rPr>
          <w:rFonts w:ascii="Times New Roman" w:eastAsia="宋体" w:hAnsi="Times New Roman" w:cs="Times New Roman" w:hint="eastAsia"/>
          <w:szCs w:val="21"/>
        </w:rPr>
        <w:t>，</w:t>
      </w:r>
      <w:r w:rsidRPr="007B712F">
        <w:rPr>
          <w:rFonts w:ascii="Times New Roman" w:eastAsia="宋体" w:hAnsi="Times New Roman" w:cs="Times New Roman"/>
          <w:szCs w:val="21"/>
        </w:rPr>
        <w:t>以</w:t>
      </w:r>
      <w:r w:rsidR="00CD4BCA" w:rsidRPr="007B712F">
        <w:rPr>
          <w:rFonts w:ascii="Times New Roman" w:eastAsia="宋体" w:hAnsi="Times New Roman" w:cs="Times New Roman"/>
          <w:szCs w:val="21"/>
        </w:rPr>
        <w:t>纳入</w:t>
      </w:r>
      <w:r w:rsidRPr="007B712F">
        <w:rPr>
          <w:rFonts w:ascii="Times New Roman" w:eastAsia="宋体" w:hAnsi="Times New Roman" w:cs="Times New Roman"/>
          <w:szCs w:val="21"/>
        </w:rPr>
        <w:t>潜在的研究。</w:t>
      </w:r>
      <w:r w:rsidRPr="007B712F">
        <w:rPr>
          <w:rFonts w:ascii="Times New Roman" w:eastAsia="宋体" w:hAnsi="Times New Roman" w:cs="Times New Roman"/>
          <w:szCs w:val="21"/>
        </w:rPr>
        <w:t xml:space="preserve"> </w:t>
      </w:r>
      <w:r w:rsidRPr="007B712F">
        <w:rPr>
          <w:rFonts w:ascii="Times New Roman" w:eastAsia="宋体" w:hAnsi="Times New Roman" w:cs="Times New Roman"/>
          <w:szCs w:val="21"/>
        </w:rPr>
        <w:t>在心脏外科医生完全了解研究后愿意参与的患者必须签署书面知情同意书。</w:t>
      </w:r>
      <w:r w:rsidRPr="007B712F">
        <w:rPr>
          <w:rFonts w:ascii="Times New Roman" w:eastAsia="宋体" w:hAnsi="Times New Roman" w:cs="Times New Roman"/>
          <w:szCs w:val="21"/>
        </w:rPr>
        <w:t xml:space="preserve"> </w:t>
      </w:r>
      <w:r w:rsidRPr="007B712F">
        <w:rPr>
          <w:rFonts w:ascii="Times New Roman" w:eastAsia="宋体" w:hAnsi="Times New Roman" w:cs="Times New Roman"/>
          <w:szCs w:val="21"/>
        </w:rPr>
        <w:t>任何中止研究的患者都将被替换。</w:t>
      </w:r>
      <w:r w:rsidRPr="007B712F">
        <w:rPr>
          <w:rFonts w:ascii="Times New Roman" w:eastAsia="宋体" w:hAnsi="Times New Roman" w:cs="Times New Roman"/>
          <w:szCs w:val="21"/>
        </w:rPr>
        <w:t xml:space="preserve"> </w:t>
      </w:r>
      <w:r w:rsidRPr="007B712F">
        <w:rPr>
          <w:rFonts w:ascii="Times New Roman" w:eastAsia="宋体" w:hAnsi="Times New Roman" w:cs="Times New Roman"/>
          <w:szCs w:val="21"/>
        </w:rPr>
        <w:t>研究</w:t>
      </w:r>
      <w:r w:rsidR="00CD4BCA">
        <w:rPr>
          <w:rFonts w:ascii="Times New Roman" w:eastAsia="宋体" w:hAnsi="Times New Roman" w:cs="Times New Roman" w:hint="eastAsia"/>
          <w:szCs w:val="21"/>
        </w:rPr>
        <w:t>流程</w:t>
      </w:r>
      <w:r w:rsidRPr="007B712F">
        <w:rPr>
          <w:rFonts w:ascii="Times New Roman" w:eastAsia="宋体" w:hAnsi="Times New Roman" w:cs="Times New Roman"/>
          <w:szCs w:val="21"/>
        </w:rPr>
        <w:t>是根据计划的时间安排进行的，并遵守</w:t>
      </w:r>
      <w:r w:rsidRPr="007B712F">
        <w:rPr>
          <w:rFonts w:ascii="Times New Roman" w:eastAsia="宋体" w:hAnsi="Times New Roman" w:cs="Times New Roman"/>
          <w:szCs w:val="21"/>
        </w:rPr>
        <w:t xml:space="preserve"> SPIRIT </w:t>
      </w:r>
      <w:r w:rsidRPr="007B712F">
        <w:rPr>
          <w:rFonts w:ascii="Times New Roman" w:eastAsia="宋体" w:hAnsi="Times New Roman" w:cs="Times New Roman"/>
          <w:szCs w:val="21"/>
        </w:rPr>
        <w:t>图中给出的</w:t>
      </w:r>
      <w:r w:rsidR="00CD4BCA">
        <w:rPr>
          <w:rFonts w:ascii="Times New Roman" w:eastAsia="宋体" w:hAnsi="Times New Roman" w:cs="Times New Roman" w:hint="eastAsia"/>
          <w:szCs w:val="21"/>
        </w:rPr>
        <w:t>随诊时间</w:t>
      </w:r>
      <w:r w:rsidRPr="007B712F">
        <w:rPr>
          <w:rFonts w:ascii="Times New Roman" w:eastAsia="宋体" w:hAnsi="Times New Roman" w:cs="Times New Roman"/>
          <w:szCs w:val="21"/>
        </w:rPr>
        <w:t>（表</w:t>
      </w:r>
      <w:r w:rsidRPr="007B712F">
        <w:rPr>
          <w:rFonts w:ascii="Times New Roman" w:eastAsia="宋体" w:hAnsi="Times New Roman" w:cs="Times New Roman"/>
          <w:szCs w:val="21"/>
        </w:rPr>
        <w:t xml:space="preserve"> 1</w:t>
      </w:r>
      <w:r w:rsidRPr="007B712F">
        <w:rPr>
          <w:rFonts w:ascii="Times New Roman" w:eastAsia="宋体" w:hAnsi="Times New Roman" w:cs="Times New Roman"/>
          <w:szCs w:val="21"/>
        </w:rPr>
        <w:t>）。</w:t>
      </w:r>
    </w:p>
    <w:p w14:paraId="2E0985BD" w14:textId="77777777" w:rsidR="00526F62" w:rsidRPr="007B712F" w:rsidRDefault="00C2252C" w:rsidP="007B712F">
      <w:pPr>
        <w:spacing w:line="360" w:lineRule="auto"/>
        <w:rPr>
          <w:rFonts w:ascii="Times New Roman" w:eastAsia="宋体" w:hAnsi="Times New Roman" w:cs="Times New Roman"/>
        </w:rPr>
      </w:pPr>
      <w:r w:rsidRPr="007B712F">
        <w:rPr>
          <w:rFonts w:ascii="Times New Roman" w:eastAsia="宋体" w:hAnsi="Times New Roman" w:cs="Times New Roman"/>
          <w:noProof/>
        </w:rPr>
        <w:lastRenderedPageBreak/>
        <w:drawing>
          <wp:inline distT="0" distB="0" distL="114300" distR="114300" wp14:anchorId="3E3E32EB" wp14:editId="73344373">
            <wp:extent cx="5351145" cy="3507740"/>
            <wp:effectExtent l="0" t="0" r="8255" b="22860"/>
            <wp:docPr id="1" name="图片 1" descr="截屏2021-09-06 上午12.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1-09-06 上午12.23.05"/>
                    <pic:cNvPicPr>
                      <a:picLocks noChangeAspect="1"/>
                    </pic:cNvPicPr>
                  </pic:nvPicPr>
                  <pic:blipFill>
                    <a:blip r:embed="rId6"/>
                    <a:stretch>
                      <a:fillRect/>
                    </a:stretch>
                  </pic:blipFill>
                  <pic:spPr>
                    <a:xfrm>
                      <a:off x="0" y="0"/>
                      <a:ext cx="5351145" cy="3507740"/>
                    </a:xfrm>
                    <a:prstGeom prst="rect">
                      <a:avLst/>
                    </a:prstGeom>
                  </pic:spPr>
                </pic:pic>
              </a:graphicData>
            </a:graphic>
          </wp:inline>
        </w:drawing>
      </w:r>
    </w:p>
    <w:p w14:paraId="3E5C63CD" w14:textId="77777777" w:rsidR="00526F62" w:rsidRPr="007B712F" w:rsidRDefault="00526F62" w:rsidP="007B712F">
      <w:pPr>
        <w:spacing w:line="360" w:lineRule="auto"/>
        <w:rPr>
          <w:rFonts w:ascii="Times New Roman" w:eastAsia="宋体" w:hAnsi="Times New Roman" w:cs="Times New Roman"/>
        </w:rPr>
      </w:pPr>
    </w:p>
    <w:p w14:paraId="796D7587" w14:textId="2EEF7126" w:rsidR="00526F62" w:rsidRPr="007B712F" w:rsidRDefault="00C2252C" w:rsidP="007B712F">
      <w:pPr>
        <w:widowControl/>
        <w:spacing w:line="360" w:lineRule="auto"/>
        <w:jc w:val="left"/>
        <w:rPr>
          <w:rFonts w:ascii="Times New Roman" w:eastAsia="宋体" w:hAnsi="Times New Roman" w:cs="Times New Roman"/>
          <w:b/>
          <w:bCs/>
          <w:iCs/>
          <w:szCs w:val="21"/>
        </w:rPr>
      </w:pPr>
      <w:r w:rsidRPr="007B712F">
        <w:rPr>
          <w:rFonts w:ascii="Times New Roman" w:eastAsia="宋体" w:hAnsi="Times New Roman" w:cs="Times New Roman"/>
          <w:b/>
          <w:bCs/>
          <w:iCs/>
          <w:color w:val="231F20"/>
          <w:kern w:val="0"/>
          <w:szCs w:val="21"/>
          <w:lang w:bidi="ar"/>
        </w:rPr>
        <w:t xml:space="preserve">2.4. </w:t>
      </w:r>
      <w:r w:rsidR="00225E5E">
        <w:rPr>
          <w:rFonts w:ascii="Times New Roman" w:eastAsia="宋体" w:hAnsi="Times New Roman" w:cs="Times New Roman" w:hint="eastAsia"/>
          <w:b/>
          <w:bCs/>
          <w:iCs/>
          <w:color w:val="231F20"/>
          <w:kern w:val="0"/>
          <w:szCs w:val="21"/>
          <w:lang w:bidi="ar"/>
        </w:rPr>
        <w:t>研究对象</w:t>
      </w:r>
      <w:r w:rsidRPr="007B712F">
        <w:rPr>
          <w:rFonts w:ascii="Times New Roman" w:eastAsia="宋体" w:hAnsi="Times New Roman" w:cs="Times New Roman"/>
          <w:b/>
          <w:bCs/>
          <w:iCs/>
          <w:color w:val="231F20"/>
          <w:kern w:val="0"/>
          <w:szCs w:val="21"/>
          <w:lang w:bidi="ar"/>
        </w:rPr>
        <w:t>和样本量计算</w:t>
      </w:r>
      <w:r w:rsidRPr="007B712F">
        <w:rPr>
          <w:rFonts w:ascii="Times New Roman" w:eastAsia="宋体" w:hAnsi="Times New Roman" w:cs="Times New Roman"/>
          <w:b/>
          <w:bCs/>
          <w:iCs/>
          <w:color w:val="231F20"/>
          <w:kern w:val="0"/>
          <w:szCs w:val="21"/>
          <w:lang w:bidi="ar"/>
        </w:rPr>
        <w:t xml:space="preserve"> </w:t>
      </w:r>
    </w:p>
    <w:p w14:paraId="7742B5E0" w14:textId="7ECC2E8A" w:rsidR="00526F62" w:rsidRPr="007B712F" w:rsidRDefault="00C2252C" w:rsidP="007B712F">
      <w:pPr>
        <w:widowControl/>
        <w:spacing w:line="360" w:lineRule="auto"/>
        <w:ind w:firstLineChars="200" w:firstLine="420"/>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54</w:t>
      </w:r>
      <w:r w:rsidRPr="007B712F">
        <w:rPr>
          <w:rFonts w:ascii="Times New Roman" w:eastAsia="宋体" w:hAnsi="Times New Roman" w:cs="Times New Roman"/>
          <w:color w:val="231F20"/>
          <w:kern w:val="0"/>
          <w:szCs w:val="21"/>
          <w:lang w:bidi="ar"/>
        </w:rPr>
        <w:t>名</w:t>
      </w:r>
      <w:r w:rsidR="009F0A0E">
        <w:rPr>
          <w:rFonts w:ascii="Times New Roman" w:eastAsia="宋体" w:hAnsi="Times New Roman" w:cs="Times New Roman" w:hint="eastAsia"/>
          <w:color w:val="231F20"/>
          <w:kern w:val="0"/>
          <w:szCs w:val="21"/>
          <w:lang w:bidi="ar"/>
        </w:rPr>
        <w:t>择期行</w:t>
      </w:r>
      <w:r w:rsidRPr="007B712F">
        <w:rPr>
          <w:rFonts w:ascii="Times New Roman" w:eastAsia="宋体" w:hAnsi="Times New Roman" w:cs="Times New Roman"/>
          <w:color w:val="231F20"/>
          <w:kern w:val="0"/>
          <w:szCs w:val="21"/>
          <w:lang w:bidi="ar"/>
        </w:rPr>
        <w:t>手术治疗的患者将被随机分配（</w:t>
      </w:r>
      <w:r w:rsidRPr="007B712F">
        <w:rPr>
          <w:rFonts w:ascii="Times New Roman" w:eastAsia="宋体" w:hAnsi="Times New Roman" w:cs="Times New Roman"/>
          <w:color w:val="231F20"/>
          <w:kern w:val="0"/>
          <w:szCs w:val="21"/>
          <w:lang w:bidi="ar"/>
        </w:rPr>
        <w:t>1</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1</w:t>
      </w:r>
      <w:r w:rsidRPr="007B712F">
        <w:rPr>
          <w:rFonts w:ascii="Times New Roman" w:eastAsia="宋体" w:hAnsi="Times New Roman" w:cs="Times New Roman"/>
          <w:color w:val="231F20"/>
          <w:kern w:val="0"/>
          <w:szCs w:val="21"/>
          <w:lang w:bidi="ar"/>
        </w:rPr>
        <w:t>分配）接受最佳治疗标准加细胞因子吸附（方案</w:t>
      </w:r>
      <w:r w:rsidRPr="007B712F">
        <w:rPr>
          <w:rFonts w:ascii="Times New Roman" w:eastAsia="宋体" w:hAnsi="Times New Roman" w:cs="Times New Roman"/>
          <w:color w:val="231F20"/>
          <w:kern w:val="0"/>
          <w:szCs w:val="21"/>
          <w:lang w:bidi="ar"/>
        </w:rPr>
        <w:t>A</w:t>
      </w:r>
      <w:r w:rsidRPr="007B712F">
        <w:rPr>
          <w:rFonts w:ascii="Times New Roman" w:eastAsia="宋体" w:hAnsi="Times New Roman" w:cs="Times New Roman"/>
          <w:color w:val="231F20"/>
          <w:kern w:val="0"/>
          <w:szCs w:val="21"/>
          <w:lang w:bidi="ar"/>
        </w:rPr>
        <w:t>）或最佳</w:t>
      </w:r>
      <w:r w:rsidR="009F0A0E">
        <w:rPr>
          <w:rFonts w:ascii="Times New Roman" w:eastAsia="宋体" w:hAnsi="Times New Roman" w:cs="Times New Roman" w:hint="eastAsia"/>
          <w:color w:val="231F20"/>
          <w:kern w:val="0"/>
          <w:szCs w:val="21"/>
          <w:lang w:bidi="ar"/>
        </w:rPr>
        <w:t>治理</w:t>
      </w:r>
      <w:r w:rsidRPr="007B712F">
        <w:rPr>
          <w:rFonts w:ascii="Times New Roman" w:eastAsia="宋体" w:hAnsi="Times New Roman" w:cs="Times New Roman"/>
          <w:color w:val="231F20"/>
          <w:kern w:val="0"/>
          <w:szCs w:val="21"/>
          <w:lang w:bidi="ar"/>
        </w:rPr>
        <w:t>标准（方案</w:t>
      </w:r>
      <w:r w:rsidRPr="007B712F">
        <w:rPr>
          <w:rFonts w:ascii="Times New Roman" w:eastAsia="宋体" w:hAnsi="Times New Roman" w:cs="Times New Roman"/>
          <w:color w:val="231F20"/>
          <w:kern w:val="0"/>
          <w:szCs w:val="21"/>
          <w:lang w:bidi="ar"/>
        </w:rPr>
        <w:t>B</w:t>
      </w:r>
      <w:r w:rsidRPr="007B712F">
        <w:rPr>
          <w:rFonts w:ascii="Times New Roman" w:eastAsia="宋体" w:hAnsi="Times New Roman" w:cs="Times New Roman"/>
          <w:color w:val="231F20"/>
          <w:kern w:val="0"/>
          <w:szCs w:val="21"/>
          <w:lang w:bidi="ar"/>
        </w:rPr>
        <w:t>）。使用</w:t>
      </w:r>
      <w:proofErr w:type="spellStart"/>
      <w:r w:rsidRPr="007B712F">
        <w:rPr>
          <w:rFonts w:ascii="Times New Roman" w:eastAsia="宋体" w:hAnsi="Times New Roman" w:cs="Times New Roman"/>
          <w:color w:val="231F20"/>
          <w:kern w:val="0"/>
          <w:szCs w:val="21"/>
          <w:lang w:bidi="ar"/>
        </w:rPr>
        <w:t>REDCap</w:t>
      </w:r>
      <w:proofErr w:type="spellEnd"/>
      <w:r w:rsidRPr="007B712F">
        <w:rPr>
          <w:rFonts w:ascii="Times New Roman" w:eastAsia="宋体" w:hAnsi="Times New Roman" w:cs="Times New Roman"/>
          <w:color w:val="231F20"/>
          <w:kern w:val="0"/>
          <w:szCs w:val="21"/>
          <w:lang w:bidi="ar"/>
        </w:rPr>
        <w:t>软件进行</w:t>
      </w:r>
      <w:r w:rsidR="009F0A0E">
        <w:rPr>
          <w:rFonts w:ascii="Times New Roman" w:eastAsia="宋体" w:hAnsi="Times New Roman" w:cs="Times New Roman" w:hint="eastAsia"/>
          <w:color w:val="231F20"/>
          <w:kern w:val="0"/>
          <w:szCs w:val="21"/>
          <w:lang w:bidi="ar"/>
        </w:rPr>
        <w:t>随机</w:t>
      </w:r>
      <w:r w:rsidRPr="007B712F">
        <w:rPr>
          <w:rFonts w:ascii="Times New Roman" w:eastAsia="宋体" w:hAnsi="Times New Roman" w:cs="Times New Roman"/>
          <w:color w:val="231F20"/>
          <w:kern w:val="0"/>
          <w:szCs w:val="21"/>
          <w:lang w:bidi="ar"/>
        </w:rPr>
        <w:t>分配。</w:t>
      </w:r>
      <w:r w:rsidR="009F0A0E">
        <w:rPr>
          <w:rFonts w:ascii="Times New Roman" w:eastAsia="宋体" w:hAnsi="Times New Roman" w:cs="Times New Roman" w:hint="eastAsia"/>
          <w:color w:val="231F20"/>
          <w:kern w:val="0"/>
          <w:szCs w:val="21"/>
          <w:lang w:bidi="ar"/>
        </w:rPr>
        <w:t>无效</w:t>
      </w:r>
      <w:r w:rsidRPr="007B712F">
        <w:rPr>
          <w:rFonts w:ascii="Times New Roman" w:eastAsia="宋体" w:hAnsi="Times New Roman" w:cs="Times New Roman"/>
          <w:color w:val="231F20"/>
          <w:kern w:val="0"/>
          <w:szCs w:val="21"/>
          <w:lang w:bidi="ar"/>
        </w:rPr>
        <w:t>假设是</w:t>
      </w:r>
      <w:r w:rsidRPr="007B712F">
        <w:rPr>
          <w:rFonts w:ascii="Times New Roman" w:eastAsia="宋体" w:hAnsi="Times New Roman" w:cs="Times New Roman"/>
          <w:color w:val="231F20"/>
          <w:kern w:val="0"/>
          <w:szCs w:val="21"/>
          <w:lang w:bidi="ar"/>
        </w:rPr>
        <w:t xml:space="preserve"> </w:t>
      </w:r>
      <w:r w:rsidR="009320A9">
        <w:rPr>
          <w:rFonts w:ascii="Times New Roman" w:eastAsia="宋体" w:hAnsi="Times New Roman" w:cs="Times New Roman" w:hint="eastAsia"/>
          <w:color w:val="231F20"/>
          <w:kern w:val="0"/>
          <w:szCs w:val="21"/>
          <w:lang w:bidi="ar"/>
        </w:rPr>
        <w:t>两组间</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 xml:space="preserve">-DR </w:t>
      </w:r>
      <w:r w:rsidRPr="007B712F">
        <w:rPr>
          <w:rFonts w:ascii="Times New Roman" w:eastAsia="宋体" w:hAnsi="Times New Roman" w:cs="Times New Roman"/>
          <w:color w:val="231F20"/>
          <w:kern w:val="0"/>
          <w:szCs w:val="21"/>
          <w:lang w:bidi="ar"/>
        </w:rPr>
        <w:t>的</w:t>
      </w:r>
      <w:r w:rsidR="009320A9">
        <w:rPr>
          <w:rFonts w:ascii="Times New Roman" w:eastAsia="宋体" w:hAnsi="Times New Roman" w:cs="Times New Roman" w:hint="eastAsia"/>
          <w:color w:val="231F20"/>
          <w:kern w:val="0"/>
          <w:szCs w:val="21"/>
          <w:lang w:bidi="ar"/>
        </w:rPr>
        <w:t>表达数值</w:t>
      </w:r>
      <w:r w:rsidRPr="007B712F">
        <w:rPr>
          <w:rFonts w:ascii="Times New Roman" w:eastAsia="宋体" w:hAnsi="Times New Roman" w:cs="Times New Roman"/>
          <w:color w:val="231F20"/>
          <w:kern w:val="0"/>
          <w:szCs w:val="21"/>
          <w:lang w:bidi="ar"/>
        </w:rPr>
        <w:t>没有差异。假设反应在每个受试者组内</w:t>
      </w:r>
      <w:r w:rsidR="009F0A0E">
        <w:rPr>
          <w:rFonts w:ascii="Times New Roman" w:eastAsia="宋体" w:hAnsi="Times New Roman" w:cs="Times New Roman" w:hint="eastAsia"/>
          <w:color w:val="231F20"/>
          <w:kern w:val="0"/>
          <w:szCs w:val="21"/>
          <w:lang w:bidi="ar"/>
        </w:rPr>
        <w:t>呈</w:t>
      </w:r>
      <w:r w:rsidR="009F0A0E" w:rsidRPr="007B712F">
        <w:rPr>
          <w:rFonts w:ascii="Times New Roman" w:eastAsia="宋体" w:hAnsi="Times New Roman" w:cs="Times New Roman"/>
          <w:color w:val="231F20"/>
          <w:kern w:val="0"/>
          <w:szCs w:val="21"/>
          <w:lang w:bidi="ar"/>
        </w:rPr>
        <w:t>正态分布</w:t>
      </w:r>
      <w:r w:rsidRPr="007B712F">
        <w:rPr>
          <w:rFonts w:ascii="Times New Roman" w:eastAsia="宋体" w:hAnsi="Times New Roman" w:cs="Times New Roman"/>
          <w:color w:val="231F20"/>
          <w:kern w:val="0"/>
          <w:szCs w:val="21"/>
          <w:lang w:bidi="ar"/>
        </w:rPr>
        <w:t>，标准差为</w:t>
      </w:r>
      <w:r w:rsidRPr="007B712F">
        <w:rPr>
          <w:rFonts w:ascii="Times New Roman" w:eastAsia="宋体" w:hAnsi="Times New Roman" w:cs="Times New Roman"/>
          <w:color w:val="231F20"/>
          <w:kern w:val="0"/>
          <w:szCs w:val="21"/>
          <w:lang w:bidi="ar"/>
        </w:rPr>
        <w:t>3200</w:t>
      </w:r>
      <w:r w:rsidR="009F0A0E">
        <w:rPr>
          <w:rFonts w:ascii="Times New Roman" w:eastAsia="宋体" w:hAnsi="Times New Roman" w:cs="Times New Roman" w:hint="eastAsia"/>
          <w:color w:val="231F20"/>
          <w:kern w:val="0"/>
          <w:szCs w:val="21"/>
          <w:lang w:bidi="ar"/>
        </w:rPr>
        <w:t>m</w:t>
      </w:r>
      <w:r w:rsidR="009F0A0E">
        <w:rPr>
          <w:rFonts w:ascii="Times New Roman" w:eastAsia="宋体" w:hAnsi="Times New Roman" w:cs="Times New Roman"/>
          <w:color w:val="231F20"/>
          <w:kern w:val="0"/>
          <w:szCs w:val="21"/>
          <w:lang w:bidi="ar"/>
        </w:rPr>
        <w:t>A</w:t>
      </w:r>
      <w:r w:rsidR="009F0A0E">
        <w:rPr>
          <w:rFonts w:ascii="Times New Roman" w:eastAsia="宋体" w:hAnsi="Times New Roman" w:cs="Times New Roman" w:hint="eastAsia"/>
          <w:color w:val="231F20"/>
          <w:kern w:val="0"/>
          <w:szCs w:val="21"/>
          <w:lang w:bidi="ar"/>
        </w:rPr>
        <w:t>b</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细胞，</w:t>
      </w:r>
      <w:r w:rsidR="009320A9">
        <w:rPr>
          <w:rFonts w:ascii="Times New Roman" w:eastAsia="宋体" w:hAnsi="Times New Roman" w:cs="Times New Roman" w:hint="eastAsia"/>
          <w:color w:val="231F20"/>
          <w:kern w:val="0"/>
          <w:szCs w:val="21"/>
          <w:lang w:bidi="ar"/>
        </w:rPr>
        <w:t>两组间</w:t>
      </w:r>
      <w:r w:rsidRPr="007B712F">
        <w:rPr>
          <w:rFonts w:ascii="Times New Roman" w:eastAsia="宋体" w:hAnsi="Times New Roman" w:cs="Times New Roman"/>
          <w:color w:val="231F20"/>
          <w:kern w:val="0"/>
          <w:szCs w:val="21"/>
          <w:lang w:bidi="ar"/>
        </w:rPr>
        <w:t>均值</w:t>
      </w:r>
      <w:r w:rsidR="009320A9">
        <w:rPr>
          <w:rFonts w:ascii="Times New Roman" w:eastAsia="宋体" w:hAnsi="Times New Roman" w:cs="Times New Roman" w:hint="eastAsia"/>
          <w:color w:val="231F20"/>
          <w:kern w:val="0"/>
          <w:szCs w:val="21"/>
          <w:lang w:bidi="ar"/>
        </w:rPr>
        <w:t>差</w:t>
      </w:r>
      <w:r w:rsidRPr="007B712F">
        <w:rPr>
          <w:rFonts w:ascii="Times New Roman" w:eastAsia="宋体" w:hAnsi="Times New Roman" w:cs="Times New Roman"/>
          <w:color w:val="231F20"/>
          <w:kern w:val="0"/>
          <w:szCs w:val="21"/>
          <w:lang w:bidi="ar"/>
        </w:rPr>
        <w:t>为</w:t>
      </w:r>
      <w:r w:rsidRPr="007B712F">
        <w:rPr>
          <w:rFonts w:ascii="Times New Roman" w:eastAsia="宋体" w:hAnsi="Times New Roman" w:cs="Times New Roman"/>
          <w:color w:val="231F20"/>
          <w:kern w:val="0"/>
          <w:szCs w:val="21"/>
          <w:lang w:bidi="ar"/>
        </w:rPr>
        <w:t>2500</w:t>
      </w:r>
      <w:r w:rsidR="009F0A0E">
        <w:rPr>
          <w:rFonts w:ascii="Times New Roman" w:eastAsia="宋体" w:hAnsi="Times New Roman" w:cs="Times New Roman" w:hint="eastAsia"/>
          <w:color w:val="231F20"/>
          <w:kern w:val="0"/>
          <w:szCs w:val="21"/>
          <w:lang w:bidi="ar"/>
        </w:rPr>
        <w:t>m</w:t>
      </w:r>
      <w:r w:rsidR="009F0A0E">
        <w:rPr>
          <w:rFonts w:ascii="Times New Roman" w:eastAsia="宋体" w:hAnsi="Times New Roman" w:cs="Times New Roman"/>
          <w:color w:val="231F20"/>
          <w:kern w:val="0"/>
          <w:szCs w:val="21"/>
          <w:lang w:bidi="ar"/>
        </w:rPr>
        <w:t>A</w:t>
      </w:r>
      <w:r w:rsidR="009F0A0E">
        <w:rPr>
          <w:rFonts w:ascii="Times New Roman" w:eastAsia="宋体" w:hAnsi="Times New Roman" w:cs="Times New Roman" w:hint="eastAsia"/>
          <w:color w:val="231F20"/>
          <w:kern w:val="0"/>
          <w:szCs w:val="21"/>
          <w:lang w:bidi="ar"/>
        </w:rPr>
        <w:t>b</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细胞</w:t>
      </w:r>
      <w:r w:rsidRPr="007B712F">
        <w:rPr>
          <w:rFonts w:ascii="Times New Roman" w:eastAsia="宋体" w:hAnsi="Times New Roman" w:cs="Times New Roman"/>
          <w:color w:val="231F20"/>
          <w:kern w:val="0"/>
          <w:szCs w:val="21"/>
          <w:lang w:bidi="ar"/>
        </w:rPr>
        <w:t>(</w:t>
      </w:r>
      <w:r w:rsidR="003268FE">
        <w:rPr>
          <w:rFonts w:ascii="Times New Roman" w:eastAsia="宋体" w:hAnsi="Times New Roman" w:cs="Times New Roman" w:hint="eastAsia"/>
          <w:color w:val="231F20"/>
          <w:kern w:val="0"/>
          <w:szCs w:val="21"/>
          <w:lang w:bidi="ar"/>
        </w:rPr>
        <w:t>即</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 xml:space="preserve">-DR </w:t>
      </w:r>
      <w:r w:rsidRPr="007B712F">
        <w:rPr>
          <w:rFonts w:ascii="Times New Roman" w:eastAsia="宋体" w:hAnsi="Times New Roman" w:cs="Times New Roman"/>
          <w:color w:val="231F20"/>
          <w:kern w:val="0"/>
          <w:szCs w:val="21"/>
          <w:lang w:bidi="ar"/>
        </w:rPr>
        <w:t>表达</w:t>
      </w:r>
      <w:r w:rsidR="009320A9">
        <w:rPr>
          <w:rFonts w:ascii="Times New Roman" w:eastAsia="宋体" w:hAnsi="Times New Roman" w:cs="Times New Roman" w:hint="eastAsia"/>
          <w:color w:val="231F20"/>
          <w:kern w:val="0"/>
          <w:szCs w:val="21"/>
          <w:lang w:bidi="ar"/>
        </w:rPr>
        <w:t>差异为</w:t>
      </w:r>
      <w:r w:rsidRPr="007B712F">
        <w:rPr>
          <w:rFonts w:ascii="Times New Roman" w:eastAsia="宋体" w:hAnsi="Times New Roman" w:cs="Times New Roman"/>
          <w:color w:val="231F20"/>
          <w:kern w:val="0"/>
          <w:szCs w:val="21"/>
          <w:lang w:bidi="ar"/>
        </w:rPr>
        <w:t xml:space="preserve">10,000 </w:t>
      </w:r>
      <w:r w:rsidR="009320A9">
        <w:rPr>
          <w:rFonts w:ascii="Times New Roman" w:eastAsia="宋体" w:hAnsi="Times New Roman" w:cs="Times New Roman" w:hint="eastAsia"/>
          <w:color w:val="231F20"/>
          <w:kern w:val="0"/>
          <w:szCs w:val="21"/>
          <w:lang w:bidi="ar"/>
        </w:rPr>
        <w:t>vs</w:t>
      </w:r>
      <w:r w:rsidRPr="007B712F">
        <w:rPr>
          <w:rFonts w:ascii="Times New Roman" w:eastAsia="宋体" w:hAnsi="Times New Roman" w:cs="Times New Roman"/>
          <w:color w:val="231F20"/>
          <w:kern w:val="0"/>
          <w:szCs w:val="21"/>
          <w:lang w:bidi="ar"/>
        </w:rPr>
        <w:t xml:space="preserve"> 7500mAb/</w:t>
      </w:r>
      <w:r w:rsidRPr="007B712F">
        <w:rPr>
          <w:rFonts w:ascii="Times New Roman" w:eastAsia="宋体" w:hAnsi="Times New Roman" w:cs="Times New Roman"/>
          <w:color w:val="231F20"/>
          <w:kern w:val="0"/>
          <w:szCs w:val="21"/>
          <w:lang w:bidi="ar"/>
        </w:rPr>
        <w:t>细胞</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w:t>
      </w:r>
      <w:r w:rsidR="003D1C6E">
        <w:rPr>
          <w:rFonts w:ascii="Times New Roman" w:eastAsia="宋体" w:hAnsi="Times New Roman" w:cs="Times New Roman" w:hint="eastAsia"/>
          <w:color w:val="231F20"/>
          <w:kern w:val="0"/>
          <w:szCs w:val="21"/>
          <w:lang w:bidi="ar"/>
        </w:rPr>
        <w:t>在检验效能</w:t>
      </w:r>
      <w:r w:rsidR="003D1C6E" w:rsidRPr="007B712F">
        <w:rPr>
          <w:rFonts w:ascii="Times New Roman" w:eastAsia="宋体" w:hAnsi="Times New Roman" w:cs="Times New Roman"/>
          <w:color w:val="231F20"/>
          <w:kern w:val="0"/>
          <w:szCs w:val="21"/>
          <w:lang w:bidi="ar"/>
        </w:rPr>
        <w:t>为</w:t>
      </w:r>
      <w:r w:rsidR="003D1C6E" w:rsidRPr="007B712F">
        <w:rPr>
          <w:rFonts w:ascii="Times New Roman" w:eastAsia="宋体" w:hAnsi="Times New Roman" w:cs="Times New Roman"/>
          <w:color w:val="231F20"/>
          <w:kern w:val="0"/>
          <w:szCs w:val="21"/>
          <w:lang w:bidi="ar"/>
        </w:rPr>
        <w:t xml:space="preserve"> 0.8</w:t>
      </w:r>
      <w:r w:rsidR="003D1C6E">
        <w:rPr>
          <w:rFonts w:ascii="Times New Roman" w:eastAsia="宋体" w:hAnsi="Times New Roman" w:cs="Times New Roman" w:hint="eastAsia"/>
          <w:color w:val="231F20"/>
          <w:kern w:val="0"/>
          <w:szCs w:val="21"/>
          <w:lang w:bidi="ar"/>
        </w:rPr>
        <w:t>，</w:t>
      </w:r>
      <w:r w:rsidR="003D1C6E" w:rsidRPr="007B712F">
        <w:rPr>
          <w:rFonts w:ascii="Times New Roman" w:eastAsia="宋体" w:hAnsi="Times New Roman" w:cs="Times New Roman"/>
          <w:color w:val="231F20"/>
          <w:kern w:val="0"/>
          <w:szCs w:val="21"/>
          <w:lang w:bidi="ar"/>
        </w:rPr>
        <w:t xml:space="preserve">I </w:t>
      </w:r>
      <w:r w:rsidR="003D1C6E" w:rsidRPr="007B712F">
        <w:rPr>
          <w:rFonts w:ascii="Times New Roman" w:eastAsia="宋体" w:hAnsi="Times New Roman" w:cs="Times New Roman"/>
          <w:color w:val="231F20"/>
          <w:kern w:val="0"/>
          <w:szCs w:val="21"/>
          <w:lang w:bidi="ar"/>
        </w:rPr>
        <w:t>类错误概率为</w:t>
      </w:r>
      <w:r w:rsidR="003D1C6E" w:rsidRPr="007B712F">
        <w:rPr>
          <w:rFonts w:ascii="Times New Roman" w:eastAsia="宋体" w:hAnsi="Times New Roman" w:cs="Times New Roman"/>
          <w:color w:val="231F20"/>
          <w:kern w:val="0"/>
          <w:szCs w:val="21"/>
          <w:lang w:bidi="ar"/>
        </w:rPr>
        <w:t xml:space="preserve"> 0.05</w:t>
      </w:r>
      <w:r w:rsidR="003D1C6E" w:rsidRPr="007B712F">
        <w:rPr>
          <w:rFonts w:ascii="Times New Roman" w:eastAsia="宋体" w:hAnsi="Times New Roman" w:cs="Times New Roman"/>
          <w:color w:val="231F20"/>
          <w:kern w:val="0"/>
          <w:szCs w:val="21"/>
          <w:lang w:bidi="ar"/>
        </w:rPr>
        <w:t>（双</w:t>
      </w:r>
      <w:r w:rsidR="003D1C6E">
        <w:rPr>
          <w:rFonts w:ascii="Times New Roman" w:eastAsia="宋体" w:hAnsi="Times New Roman" w:cs="Times New Roman" w:hint="eastAsia"/>
          <w:color w:val="231F20"/>
          <w:kern w:val="0"/>
          <w:szCs w:val="21"/>
          <w:lang w:bidi="ar"/>
        </w:rPr>
        <w:t>测</w:t>
      </w:r>
      <w:r w:rsidR="003D1C6E" w:rsidRPr="007B712F">
        <w:rPr>
          <w:rFonts w:ascii="Times New Roman" w:eastAsia="宋体" w:hAnsi="Times New Roman" w:cs="Times New Roman"/>
          <w:color w:val="231F20"/>
          <w:kern w:val="0"/>
          <w:szCs w:val="21"/>
          <w:lang w:bidi="ar"/>
        </w:rPr>
        <w:t>）</w:t>
      </w:r>
      <w:r w:rsidR="003D1C6E">
        <w:rPr>
          <w:rFonts w:ascii="Times New Roman" w:eastAsia="宋体" w:hAnsi="Times New Roman" w:cs="Times New Roman" w:hint="eastAsia"/>
          <w:color w:val="231F20"/>
          <w:kern w:val="0"/>
          <w:szCs w:val="21"/>
          <w:lang w:bidi="ar"/>
        </w:rPr>
        <w:t>的情况下，</w:t>
      </w:r>
      <w:r w:rsidR="009320A9">
        <w:rPr>
          <w:rFonts w:ascii="Times New Roman" w:eastAsia="宋体" w:hAnsi="Times New Roman" w:cs="Times New Roman" w:hint="eastAsia"/>
          <w:color w:val="231F20"/>
          <w:kern w:val="0"/>
          <w:szCs w:val="21"/>
          <w:lang w:bidi="ar"/>
        </w:rPr>
        <w:t>至少需要</w:t>
      </w:r>
      <w:r w:rsidR="003268FE">
        <w:rPr>
          <w:rFonts w:ascii="Times New Roman" w:eastAsia="宋体" w:hAnsi="Times New Roman" w:cs="Times New Roman" w:hint="eastAsia"/>
          <w:color w:val="231F20"/>
          <w:kern w:val="0"/>
          <w:szCs w:val="21"/>
          <w:lang w:bidi="ar"/>
        </w:rPr>
        <w:t>每组</w:t>
      </w:r>
      <w:r w:rsidRPr="007B712F">
        <w:rPr>
          <w:rFonts w:ascii="Times New Roman" w:eastAsia="宋体" w:hAnsi="Times New Roman" w:cs="Times New Roman"/>
          <w:color w:val="231F20"/>
          <w:kern w:val="0"/>
          <w:szCs w:val="21"/>
          <w:lang w:bidi="ar"/>
        </w:rPr>
        <w:t xml:space="preserve">n=27 </w:t>
      </w:r>
      <w:r w:rsidRPr="007B712F">
        <w:rPr>
          <w:rFonts w:ascii="Times New Roman" w:eastAsia="宋体" w:hAnsi="Times New Roman" w:cs="Times New Roman"/>
          <w:color w:val="231F20"/>
          <w:kern w:val="0"/>
          <w:szCs w:val="21"/>
          <w:lang w:bidi="ar"/>
        </w:rPr>
        <w:t>名患者</w:t>
      </w:r>
      <w:r w:rsidR="009320A9">
        <w:rPr>
          <w:rFonts w:ascii="Times New Roman" w:eastAsia="宋体" w:hAnsi="Times New Roman" w:cs="Times New Roman" w:hint="eastAsia"/>
          <w:color w:val="231F20"/>
          <w:kern w:val="0"/>
          <w:szCs w:val="21"/>
          <w:lang w:bidi="ar"/>
        </w:rPr>
        <w:t>才能</w:t>
      </w:r>
      <w:r w:rsidRPr="007B712F">
        <w:rPr>
          <w:rFonts w:ascii="Times New Roman" w:eastAsia="宋体" w:hAnsi="Times New Roman" w:cs="Times New Roman"/>
          <w:color w:val="231F20"/>
          <w:kern w:val="0"/>
          <w:szCs w:val="21"/>
          <w:lang w:bidi="ar"/>
        </w:rPr>
        <w:t>拒绝</w:t>
      </w:r>
      <w:r w:rsidR="009320A9">
        <w:rPr>
          <w:rFonts w:ascii="Times New Roman" w:eastAsia="宋体" w:hAnsi="Times New Roman" w:cs="Times New Roman" w:hint="eastAsia"/>
          <w:color w:val="231F20"/>
          <w:kern w:val="0"/>
          <w:szCs w:val="21"/>
          <w:lang w:bidi="ar"/>
        </w:rPr>
        <w:t>无效</w:t>
      </w:r>
      <w:r w:rsidRPr="007B712F">
        <w:rPr>
          <w:rFonts w:ascii="Times New Roman" w:eastAsia="宋体" w:hAnsi="Times New Roman" w:cs="Times New Roman"/>
          <w:color w:val="231F20"/>
          <w:kern w:val="0"/>
          <w:szCs w:val="21"/>
          <w:lang w:bidi="ar"/>
        </w:rPr>
        <w:t>假设，。</w:t>
      </w:r>
      <w:r w:rsidRPr="007B712F">
        <w:rPr>
          <w:rFonts w:ascii="Times New Roman" w:eastAsia="宋体" w:hAnsi="Times New Roman" w:cs="Times New Roman"/>
          <w:color w:val="231F20"/>
          <w:kern w:val="0"/>
          <w:szCs w:val="21"/>
          <w:lang w:bidi="ar"/>
        </w:rPr>
        <w:t xml:space="preserve"> </w:t>
      </w:r>
    </w:p>
    <w:p w14:paraId="554839B3" w14:textId="14B22618" w:rsidR="00526F62" w:rsidRPr="00DF6354" w:rsidRDefault="00C2252C" w:rsidP="007B712F">
      <w:pPr>
        <w:widowControl/>
        <w:spacing w:line="360" w:lineRule="auto"/>
        <w:jc w:val="left"/>
        <w:rPr>
          <w:rFonts w:ascii="Times New Roman" w:eastAsia="宋体" w:hAnsi="Times New Roman" w:cs="Times New Roman"/>
          <w:b/>
          <w:bCs/>
          <w:color w:val="231F20"/>
          <w:kern w:val="0"/>
          <w:szCs w:val="21"/>
          <w:lang w:bidi="ar"/>
        </w:rPr>
      </w:pPr>
      <w:r w:rsidRPr="00DF6354">
        <w:rPr>
          <w:rFonts w:ascii="Times New Roman" w:eastAsia="宋体" w:hAnsi="Times New Roman" w:cs="Times New Roman"/>
          <w:b/>
          <w:bCs/>
          <w:color w:val="231F20"/>
          <w:kern w:val="0"/>
          <w:szCs w:val="21"/>
          <w:lang w:bidi="ar"/>
        </w:rPr>
        <w:t>纳入标准：</w:t>
      </w:r>
      <w:r w:rsidRPr="00DF6354">
        <w:rPr>
          <w:rFonts w:ascii="Times New Roman" w:eastAsia="宋体" w:hAnsi="Times New Roman" w:cs="Times New Roman"/>
          <w:b/>
          <w:bCs/>
          <w:color w:val="231F20"/>
          <w:kern w:val="0"/>
          <w:szCs w:val="21"/>
          <w:lang w:bidi="ar"/>
        </w:rPr>
        <w:t xml:space="preserve"> </w:t>
      </w:r>
    </w:p>
    <w:p w14:paraId="4EDA7473" w14:textId="7A894998" w:rsidR="00526F62" w:rsidRPr="007B712F" w:rsidRDefault="00C2252C" w:rsidP="007B712F">
      <w:pPr>
        <w:widowControl/>
        <w:numPr>
          <w:ilvl w:val="0"/>
          <w:numId w:val="2"/>
        </w:numPr>
        <w:spacing w:line="360" w:lineRule="auto"/>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因感染性心内膜炎</w:t>
      </w:r>
      <w:r w:rsidR="00B81867">
        <w:rPr>
          <w:rFonts w:ascii="Times New Roman" w:eastAsia="宋体" w:hAnsi="Times New Roman" w:cs="Times New Roman" w:hint="eastAsia"/>
          <w:color w:val="231F20"/>
          <w:kern w:val="0"/>
          <w:szCs w:val="21"/>
          <w:lang w:bidi="ar"/>
        </w:rPr>
        <w:t>择期</w:t>
      </w:r>
      <w:r w:rsidRPr="007B712F">
        <w:rPr>
          <w:rFonts w:ascii="Times New Roman" w:eastAsia="宋体" w:hAnsi="Times New Roman" w:cs="Times New Roman"/>
          <w:color w:val="231F20"/>
          <w:kern w:val="0"/>
          <w:szCs w:val="21"/>
          <w:lang w:bidi="ar"/>
        </w:rPr>
        <w:t>行心脏手术</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根据</w:t>
      </w:r>
      <w:r w:rsidRPr="007B712F">
        <w:rPr>
          <w:rFonts w:ascii="Times New Roman" w:eastAsia="宋体" w:hAnsi="Times New Roman" w:cs="Times New Roman"/>
          <w:color w:val="231F20"/>
          <w:kern w:val="0"/>
          <w:szCs w:val="21"/>
          <w:lang w:bidi="ar"/>
        </w:rPr>
        <w:t>DUKE</w:t>
      </w:r>
      <w:r w:rsidRPr="007B712F">
        <w:rPr>
          <w:rFonts w:ascii="Times New Roman" w:eastAsia="宋体" w:hAnsi="Times New Roman" w:cs="Times New Roman"/>
          <w:color w:val="231F20"/>
          <w:kern w:val="0"/>
          <w:szCs w:val="21"/>
          <w:lang w:bidi="ar"/>
        </w:rPr>
        <w:t>标准</w:t>
      </w:r>
      <w:r w:rsidRPr="007B712F">
        <w:rPr>
          <w:rFonts w:ascii="Times New Roman" w:eastAsia="宋体" w:hAnsi="Times New Roman" w:cs="Times New Roman"/>
          <w:color w:val="231F20"/>
          <w:kern w:val="0"/>
          <w:szCs w:val="21"/>
          <w:lang w:bidi="ar"/>
        </w:rPr>
        <w:t>)</w:t>
      </w:r>
      <w:r w:rsidR="00B81867">
        <w:rPr>
          <w:rFonts w:ascii="Times New Roman" w:eastAsia="宋体" w:hAnsi="Times New Roman" w:cs="Times New Roman" w:hint="eastAsia"/>
          <w:color w:val="231F20"/>
          <w:kern w:val="0"/>
          <w:szCs w:val="21"/>
          <w:lang w:bidi="ar"/>
        </w:rPr>
        <w:t>并</w:t>
      </w:r>
      <w:r w:rsidRPr="007B712F">
        <w:rPr>
          <w:rFonts w:ascii="Times New Roman" w:eastAsia="宋体" w:hAnsi="Times New Roman" w:cs="Times New Roman"/>
          <w:color w:val="231F20"/>
          <w:kern w:val="0"/>
          <w:szCs w:val="21"/>
          <w:lang w:bidi="ar"/>
        </w:rPr>
        <w:t>接受抗生素治疗</w:t>
      </w:r>
      <w:r w:rsidRPr="007B712F">
        <w:rPr>
          <w:rFonts w:ascii="Times New Roman" w:eastAsia="宋体" w:hAnsi="Times New Roman" w:cs="Times New Roman"/>
          <w:color w:val="231F20"/>
          <w:kern w:val="0"/>
          <w:szCs w:val="21"/>
          <w:lang w:bidi="ar"/>
        </w:rPr>
        <w:t>14</w:t>
      </w:r>
      <w:r w:rsidRPr="007B712F">
        <w:rPr>
          <w:rFonts w:ascii="Times New Roman" w:eastAsia="宋体" w:hAnsi="Times New Roman" w:cs="Times New Roman"/>
          <w:color w:val="231F20"/>
          <w:kern w:val="0"/>
          <w:szCs w:val="21"/>
          <w:lang w:bidi="ar"/>
        </w:rPr>
        <w:t>天</w:t>
      </w:r>
      <w:r w:rsidRPr="007B712F">
        <w:rPr>
          <w:rFonts w:ascii="Times New Roman" w:eastAsia="宋体" w:hAnsi="Times New Roman" w:cs="Times New Roman"/>
          <w:color w:val="231F20"/>
          <w:kern w:val="0"/>
          <w:szCs w:val="21"/>
          <w:lang w:bidi="ar"/>
        </w:rPr>
        <w:t xml:space="preserve"> </w:t>
      </w:r>
    </w:p>
    <w:p w14:paraId="2DB23340" w14:textId="4B14027C" w:rsidR="00526F62" w:rsidRPr="007B712F" w:rsidRDefault="00B81867" w:rsidP="007B712F">
      <w:pPr>
        <w:widowControl/>
        <w:numPr>
          <w:ilvl w:val="0"/>
          <w:numId w:val="2"/>
        </w:numPr>
        <w:spacing w:line="360" w:lineRule="auto"/>
        <w:jc w:val="left"/>
        <w:rPr>
          <w:rFonts w:ascii="Times New Roman" w:eastAsia="宋体" w:hAnsi="Times New Roman" w:cs="Times New Roman"/>
          <w:color w:val="231F20"/>
          <w:kern w:val="0"/>
          <w:szCs w:val="21"/>
          <w:lang w:bidi="ar"/>
        </w:rPr>
      </w:pPr>
      <w:r>
        <w:rPr>
          <w:rFonts w:ascii="Times New Roman" w:eastAsia="宋体" w:hAnsi="Times New Roman" w:cs="Times New Roman" w:hint="eastAsia"/>
          <w:color w:val="231F20"/>
          <w:kern w:val="0"/>
          <w:szCs w:val="21"/>
          <w:lang w:bidi="ar"/>
        </w:rPr>
        <w:t>签署</w:t>
      </w:r>
      <w:r w:rsidR="00C2252C" w:rsidRPr="007B712F">
        <w:rPr>
          <w:rFonts w:ascii="Times New Roman" w:eastAsia="宋体" w:hAnsi="Times New Roman" w:cs="Times New Roman"/>
          <w:color w:val="231F20"/>
          <w:kern w:val="0"/>
          <w:szCs w:val="21"/>
          <w:lang w:bidi="ar"/>
        </w:rPr>
        <w:t>知情同意书</w:t>
      </w:r>
      <w:r w:rsidR="00C2252C" w:rsidRPr="007B712F">
        <w:rPr>
          <w:rFonts w:ascii="Times New Roman" w:eastAsia="宋体" w:hAnsi="Times New Roman" w:cs="Times New Roman"/>
          <w:color w:val="231F20"/>
          <w:kern w:val="0"/>
          <w:szCs w:val="21"/>
          <w:lang w:bidi="ar"/>
        </w:rPr>
        <w:t xml:space="preserve"> </w:t>
      </w:r>
    </w:p>
    <w:p w14:paraId="2864DF11" w14:textId="59B03553"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 xml:space="preserve">3. </w:t>
      </w:r>
      <w:r w:rsidRPr="007B712F">
        <w:rPr>
          <w:rFonts w:ascii="Times New Roman" w:eastAsia="宋体" w:hAnsi="Times New Roman" w:cs="Times New Roman"/>
          <w:color w:val="231F20"/>
          <w:kern w:val="0"/>
          <w:szCs w:val="21"/>
          <w:lang w:bidi="ar"/>
        </w:rPr>
        <w:t>年龄为</w:t>
      </w:r>
      <w:r w:rsidRPr="007B712F">
        <w:rPr>
          <w:rFonts w:ascii="Times New Roman" w:eastAsia="宋体" w:hAnsi="Times New Roman" w:cs="Times New Roman"/>
          <w:color w:val="231F20"/>
          <w:kern w:val="0"/>
          <w:szCs w:val="21"/>
          <w:lang w:bidi="ar"/>
        </w:rPr>
        <w:t>≥18</w:t>
      </w:r>
      <w:r w:rsidRPr="007B712F">
        <w:rPr>
          <w:rFonts w:ascii="Times New Roman" w:eastAsia="宋体" w:hAnsi="Times New Roman" w:cs="Times New Roman"/>
          <w:color w:val="231F20"/>
          <w:kern w:val="0"/>
          <w:szCs w:val="21"/>
          <w:lang w:bidi="ar"/>
        </w:rPr>
        <w:t>岁</w:t>
      </w:r>
      <w:r w:rsidRPr="007B712F">
        <w:rPr>
          <w:rFonts w:ascii="Times New Roman" w:eastAsia="宋体" w:hAnsi="Times New Roman" w:cs="Times New Roman"/>
          <w:color w:val="231F20"/>
          <w:kern w:val="0"/>
          <w:szCs w:val="21"/>
          <w:lang w:bidi="ar"/>
        </w:rPr>
        <w:t xml:space="preserve"> </w:t>
      </w:r>
    </w:p>
    <w:p w14:paraId="40CE4739" w14:textId="57FA88AB" w:rsidR="00526F62" w:rsidRPr="00DF6354" w:rsidRDefault="00C2252C" w:rsidP="007B712F">
      <w:pPr>
        <w:widowControl/>
        <w:spacing w:line="360" w:lineRule="auto"/>
        <w:jc w:val="left"/>
        <w:rPr>
          <w:rFonts w:ascii="Times New Roman" w:eastAsia="宋体" w:hAnsi="Times New Roman" w:cs="Times New Roman"/>
          <w:b/>
          <w:bCs/>
          <w:szCs w:val="21"/>
        </w:rPr>
      </w:pPr>
      <w:r w:rsidRPr="00DF6354">
        <w:rPr>
          <w:rFonts w:ascii="Times New Roman" w:eastAsia="宋体" w:hAnsi="Times New Roman" w:cs="Times New Roman"/>
          <w:b/>
          <w:bCs/>
          <w:color w:val="231F20"/>
          <w:kern w:val="0"/>
          <w:szCs w:val="21"/>
          <w:lang w:bidi="ar"/>
        </w:rPr>
        <w:t>排除标准：</w:t>
      </w:r>
      <w:r w:rsidRPr="00DF6354">
        <w:rPr>
          <w:rFonts w:ascii="Times New Roman" w:eastAsia="宋体" w:hAnsi="Times New Roman" w:cs="Times New Roman"/>
          <w:b/>
          <w:bCs/>
          <w:color w:val="231F20"/>
          <w:kern w:val="0"/>
          <w:szCs w:val="21"/>
          <w:lang w:bidi="ar"/>
        </w:rPr>
        <w:t xml:space="preserve"> </w:t>
      </w:r>
    </w:p>
    <w:p w14:paraId="448F2A73" w14:textId="312461B2" w:rsidR="00526F62" w:rsidRPr="007B712F" w:rsidRDefault="00C2252C" w:rsidP="007B712F">
      <w:pPr>
        <w:widowControl/>
        <w:numPr>
          <w:ilvl w:val="0"/>
          <w:numId w:val="3"/>
        </w:numPr>
        <w:spacing w:line="360" w:lineRule="auto"/>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已知既往使用免疫活性生物制剂或特异性免疫调节药物</w:t>
      </w:r>
      <w:r w:rsidR="00B81867" w:rsidRPr="007B712F">
        <w:rPr>
          <w:rFonts w:ascii="Times New Roman" w:eastAsia="宋体" w:hAnsi="Times New Roman" w:cs="Times New Roman"/>
          <w:color w:val="231F20"/>
          <w:kern w:val="0"/>
          <w:szCs w:val="21"/>
          <w:lang w:bidi="ar"/>
        </w:rPr>
        <w:t>（</w:t>
      </w:r>
      <w:proofErr w:type="gramStart"/>
      <w:r w:rsidR="00B81867" w:rsidRPr="007B712F">
        <w:rPr>
          <w:rFonts w:ascii="Times New Roman" w:eastAsia="宋体" w:hAnsi="Times New Roman" w:cs="Times New Roman"/>
          <w:color w:val="231F20"/>
          <w:kern w:val="0"/>
          <w:szCs w:val="21"/>
          <w:lang w:bidi="ar"/>
        </w:rPr>
        <w:t>利妥昔单</w:t>
      </w:r>
      <w:proofErr w:type="gramEnd"/>
      <w:r w:rsidR="00B81867" w:rsidRPr="007B712F">
        <w:rPr>
          <w:rFonts w:ascii="Times New Roman" w:eastAsia="宋体" w:hAnsi="Times New Roman" w:cs="Times New Roman"/>
          <w:color w:val="231F20"/>
          <w:kern w:val="0"/>
          <w:szCs w:val="21"/>
          <w:lang w:bidi="ar"/>
        </w:rPr>
        <w:t>抗）</w:t>
      </w:r>
      <w:r w:rsidRPr="007B712F">
        <w:rPr>
          <w:rFonts w:ascii="Times New Roman" w:eastAsia="宋体" w:hAnsi="Times New Roman" w:cs="Times New Roman"/>
          <w:color w:val="231F20"/>
          <w:kern w:val="0"/>
          <w:szCs w:val="21"/>
          <w:lang w:bidi="ar"/>
        </w:rPr>
        <w:t>治疗</w:t>
      </w:r>
      <w:r w:rsidR="00B81867">
        <w:rPr>
          <w:rFonts w:ascii="Times New Roman" w:eastAsia="宋体" w:hAnsi="Times New Roman" w:cs="Times New Roman" w:hint="eastAsia"/>
          <w:color w:val="231F20"/>
          <w:kern w:val="0"/>
          <w:szCs w:val="21"/>
          <w:lang w:bidi="ar"/>
        </w:rPr>
        <w:t>（过去</w:t>
      </w:r>
      <w:r w:rsidR="00B81867">
        <w:rPr>
          <w:rFonts w:ascii="Times New Roman" w:eastAsia="宋体" w:hAnsi="Times New Roman" w:cs="Times New Roman" w:hint="eastAsia"/>
          <w:color w:val="231F20"/>
          <w:kern w:val="0"/>
          <w:szCs w:val="21"/>
          <w:lang w:bidi="ar"/>
        </w:rPr>
        <w:t>6</w:t>
      </w:r>
      <w:r w:rsidR="00B81867">
        <w:rPr>
          <w:rFonts w:ascii="Times New Roman" w:eastAsia="宋体" w:hAnsi="Times New Roman" w:cs="Times New Roman" w:hint="eastAsia"/>
          <w:color w:val="231F20"/>
          <w:kern w:val="0"/>
          <w:szCs w:val="21"/>
          <w:lang w:bidi="ar"/>
        </w:rPr>
        <w:t>个月）</w:t>
      </w:r>
    </w:p>
    <w:p w14:paraId="435C6853" w14:textId="00A3100F" w:rsidR="00526F62" w:rsidRPr="007B712F" w:rsidRDefault="00C2252C" w:rsidP="007B712F">
      <w:pPr>
        <w:widowControl/>
        <w:numPr>
          <w:ilvl w:val="0"/>
          <w:numId w:val="3"/>
        </w:numPr>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已知的高剂量慢性（即，在感染性心内膜炎发病前）类固醇药物</w:t>
      </w:r>
      <w:r w:rsidR="009075B7">
        <w:rPr>
          <w:rFonts w:ascii="Times New Roman" w:eastAsia="宋体" w:hAnsi="Times New Roman" w:cs="Times New Roman" w:hint="eastAsia"/>
          <w:color w:val="231F20"/>
          <w:kern w:val="0"/>
          <w:szCs w:val="21"/>
          <w:lang w:bidi="ar"/>
        </w:rPr>
        <w:t>，</w:t>
      </w:r>
      <w:r w:rsidRPr="007B712F">
        <w:rPr>
          <w:rFonts w:ascii="Times New Roman" w:eastAsia="宋体" w:hAnsi="Times New Roman" w:cs="Times New Roman"/>
          <w:color w:val="231F20"/>
          <w:kern w:val="0"/>
          <w:szCs w:val="21"/>
          <w:lang w:bidi="ar"/>
        </w:rPr>
        <w:t>强的松</w:t>
      </w:r>
      <w:r w:rsidR="009075B7">
        <w:rPr>
          <w:rFonts w:ascii="Times New Roman" w:eastAsia="宋体" w:hAnsi="Times New Roman" w:cs="Times New Roman" w:hint="eastAsia"/>
          <w:color w:val="231F20"/>
          <w:kern w:val="0"/>
          <w:szCs w:val="21"/>
          <w:lang w:bidi="ar"/>
        </w:rPr>
        <w:t>当量</w:t>
      </w:r>
      <w:r w:rsidRPr="007B712F">
        <w:rPr>
          <w:rFonts w:ascii="Times New Roman" w:eastAsia="宋体" w:hAnsi="Times New Roman" w:cs="Times New Roman"/>
          <w:color w:val="231F20"/>
          <w:kern w:val="0"/>
          <w:szCs w:val="21"/>
          <w:lang w:bidi="ar"/>
        </w:rPr>
        <w:t xml:space="preserve">&gt;30mg/day </w:t>
      </w:r>
    </w:p>
    <w:p w14:paraId="4B1B1D3B" w14:textId="787C05A0"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 xml:space="preserve">3. </w:t>
      </w:r>
      <w:r w:rsidRPr="007B712F">
        <w:rPr>
          <w:rFonts w:ascii="Times New Roman" w:eastAsia="宋体" w:hAnsi="Times New Roman" w:cs="Times New Roman"/>
          <w:color w:val="231F20"/>
          <w:kern w:val="0"/>
          <w:szCs w:val="21"/>
          <w:lang w:bidi="ar"/>
        </w:rPr>
        <w:t>接受体外膜氧合</w:t>
      </w:r>
      <w:r w:rsidRPr="007B712F">
        <w:rPr>
          <w:rFonts w:ascii="Times New Roman" w:eastAsia="宋体" w:hAnsi="Times New Roman" w:cs="Times New Roman"/>
          <w:color w:val="231F20"/>
          <w:kern w:val="0"/>
          <w:szCs w:val="21"/>
          <w:lang w:bidi="ar"/>
        </w:rPr>
        <w:t>(ECMO)</w:t>
      </w:r>
      <w:r w:rsidRPr="007B712F">
        <w:rPr>
          <w:rFonts w:ascii="Times New Roman" w:eastAsia="宋体" w:hAnsi="Times New Roman" w:cs="Times New Roman"/>
          <w:color w:val="231F20"/>
          <w:kern w:val="0"/>
          <w:szCs w:val="21"/>
          <w:lang w:bidi="ar"/>
        </w:rPr>
        <w:t>或</w:t>
      </w:r>
      <w:r w:rsidR="001F3586" w:rsidRPr="007B712F">
        <w:rPr>
          <w:rFonts w:ascii="Times New Roman" w:eastAsia="宋体" w:hAnsi="Times New Roman" w:cs="Times New Roman"/>
          <w:color w:val="231F20"/>
          <w:kern w:val="0"/>
          <w:szCs w:val="21"/>
          <w:lang w:bidi="ar"/>
        </w:rPr>
        <w:t>（术前）</w:t>
      </w:r>
      <w:r w:rsidRPr="007B712F">
        <w:rPr>
          <w:rFonts w:ascii="Times New Roman" w:eastAsia="宋体" w:hAnsi="Times New Roman" w:cs="Times New Roman"/>
          <w:color w:val="231F20"/>
          <w:kern w:val="0"/>
          <w:szCs w:val="21"/>
          <w:lang w:bidi="ar"/>
        </w:rPr>
        <w:t>任何其他心脏辅助装置的患者</w:t>
      </w:r>
      <w:r w:rsidRPr="007B712F">
        <w:rPr>
          <w:rFonts w:ascii="Times New Roman" w:eastAsia="宋体" w:hAnsi="Times New Roman" w:cs="Times New Roman"/>
          <w:color w:val="231F20"/>
          <w:kern w:val="0"/>
          <w:szCs w:val="21"/>
          <w:lang w:bidi="ar"/>
        </w:rPr>
        <w:t xml:space="preserve"> </w:t>
      </w:r>
    </w:p>
    <w:p w14:paraId="6A3D3B8B" w14:textId="317E974C" w:rsidR="00526F62" w:rsidRPr="007B712F" w:rsidRDefault="00C2252C" w:rsidP="007B712F">
      <w:pPr>
        <w:widowControl/>
        <w:spacing w:line="360" w:lineRule="auto"/>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 xml:space="preserve">4. </w:t>
      </w:r>
      <w:r w:rsidR="0060520F">
        <w:rPr>
          <w:rFonts w:ascii="Times New Roman" w:eastAsia="宋体" w:hAnsi="Times New Roman" w:cs="Times New Roman" w:hint="eastAsia"/>
          <w:color w:val="231F20"/>
          <w:kern w:val="0"/>
          <w:szCs w:val="21"/>
          <w:lang w:bidi="ar"/>
        </w:rPr>
        <w:t>极</w:t>
      </w:r>
      <w:r w:rsidR="001F3586">
        <w:rPr>
          <w:rFonts w:ascii="Times New Roman" w:eastAsia="宋体" w:hAnsi="Times New Roman" w:cs="Times New Roman" w:hint="eastAsia"/>
          <w:color w:val="231F20"/>
          <w:kern w:val="0"/>
          <w:szCs w:val="21"/>
          <w:lang w:bidi="ar"/>
        </w:rPr>
        <w:t>病危濒死</w:t>
      </w:r>
      <w:r w:rsidRPr="007B712F">
        <w:rPr>
          <w:rFonts w:ascii="Times New Roman" w:eastAsia="宋体" w:hAnsi="Times New Roman" w:cs="Times New Roman"/>
          <w:color w:val="231F20"/>
          <w:kern w:val="0"/>
          <w:szCs w:val="21"/>
          <w:lang w:bidi="ar"/>
        </w:rPr>
        <w:t>的患者</w:t>
      </w:r>
      <w:r w:rsidRPr="007B712F">
        <w:rPr>
          <w:rFonts w:ascii="Times New Roman" w:eastAsia="宋体" w:hAnsi="Times New Roman" w:cs="Times New Roman"/>
          <w:color w:val="231F20"/>
          <w:kern w:val="0"/>
          <w:szCs w:val="21"/>
          <w:lang w:bidi="ar"/>
        </w:rPr>
        <w:t>(</w:t>
      </w:r>
      <w:r w:rsidR="001F3586" w:rsidRPr="007B712F">
        <w:rPr>
          <w:rFonts w:ascii="Times New Roman" w:eastAsia="宋体" w:hAnsi="Times New Roman" w:cs="Times New Roman"/>
          <w:color w:val="231F20"/>
          <w:kern w:val="0"/>
          <w:szCs w:val="21"/>
          <w:lang w:bidi="ar"/>
        </w:rPr>
        <w:t>根据研究者</w:t>
      </w:r>
      <w:r w:rsidR="001F3586">
        <w:rPr>
          <w:rFonts w:ascii="Times New Roman" w:eastAsia="宋体" w:hAnsi="Times New Roman" w:cs="Times New Roman" w:hint="eastAsia"/>
          <w:color w:val="231F20"/>
          <w:kern w:val="0"/>
          <w:szCs w:val="21"/>
          <w:lang w:bidi="ar"/>
        </w:rPr>
        <w:t>的</w:t>
      </w:r>
      <w:r w:rsidR="001F3586" w:rsidRPr="007B712F">
        <w:rPr>
          <w:rFonts w:ascii="Times New Roman" w:eastAsia="宋体" w:hAnsi="Times New Roman" w:cs="Times New Roman"/>
          <w:color w:val="231F20"/>
          <w:kern w:val="0"/>
          <w:szCs w:val="21"/>
          <w:lang w:bidi="ar"/>
        </w:rPr>
        <w:t>判断</w:t>
      </w:r>
      <w:r w:rsidR="001F3586">
        <w:rPr>
          <w:rFonts w:ascii="Times New Roman" w:eastAsia="宋体" w:hAnsi="Times New Roman" w:cs="Times New Roman" w:hint="eastAsia"/>
          <w:color w:val="231F20"/>
          <w:kern w:val="0"/>
          <w:szCs w:val="21"/>
          <w:lang w:bidi="ar"/>
        </w:rPr>
        <w:t>，</w:t>
      </w:r>
      <w:r w:rsidRPr="007B712F">
        <w:rPr>
          <w:rFonts w:ascii="Times New Roman" w:eastAsia="宋体" w:hAnsi="Times New Roman" w:cs="Times New Roman"/>
          <w:color w:val="231F20"/>
          <w:kern w:val="0"/>
          <w:szCs w:val="21"/>
          <w:lang w:bidi="ar"/>
        </w:rPr>
        <w:t>预期寿命</w:t>
      </w:r>
      <w:r w:rsidRPr="007B712F">
        <w:rPr>
          <w:rFonts w:ascii="Times New Roman" w:eastAsia="宋体" w:hAnsi="Times New Roman" w:cs="Times New Roman"/>
          <w:color w:val="231F20"/>
          <w:kern w:val="0"/>
          <w:szCs w:val="21"/>
          <w:lang w:bidi="ar"/>
        </w:rPr>
        <w:t>&lt;14</w:t>
      </w:r>
      <w:r w:rsidRPr="007B712F">
        <w:rPr>
          <w:rFonts w:ascii="Times New Roman" w:eastAsia="宋体" w:hAnsi="Times New Roman" w:cs="Times New Roman"/>
          <w:color w:val="231F20"/>
          <w:kern w:val="0"/>
          <w:szCs w:val="21"/>
          <w:lang w:bidi="ar"/>
        </w:rPr>
        <w:t>天</w:t>
      </w:r>
      <w:r w:rsidRPr="007B712F">
        <w:rPr>
          <w:rFonts w:ascii="Times New Roman" w:eastAsia="宋体" w:hAnsi="Times New Roman" w:cs="Times New Roman"/>
          <w:color w:val="231F20"/>
          <w:kern w:val="0"/>
          <w:szCs w:val="21"/>
          <w:lang w:bidi="ar"/>
        </w:rPr>
        <w:t>)</w:t>
      </w:r>
    </w:p>
    <w:p w14:paraId="4A223EE7" w14:textId="77777777" w:rsidR="00526F62" w:rsidRPr="007B712F" w:rsidRDefault="00526F62" w:rsidP="007B712F">
      <w:pPr>
        <w:widowControl/>
        <w:spacing w:line="360" w:lineRule="auto"/>
        <w:jc w:val="left"/>
        <w:rPr>
          <w:rFonts w:ascii="Times New Roman" w:eastAsia="宋体" w:hAnsi="Times New Roman" w:cs="Times New Roman"/>
          <w:color w:val="231F20"/>
          <w:kern w:val="0"/>
          <w:sz w:val="18"/>
          <w:szCs w:val="18"/>
          <w:lang w:bidi="ar"/>
        </w:rPr>
      </w:pPr>
    </w:p>
    <w:p w14:paraId="1ED403FA" w14:textId="05F6AFAB" w:rsidR="00526F62" w:rsidRPr="007B712F" w:rsidRDefault="00C2252C" w:rsidP="007B712F">
      <w:pPr>
        <w:widowControl/>
        <w:spacing w:line="360" w:lineRule="auto"/>
        <w:jc w:val="left"/>
        <w:rPr>
          <w:rFonts w:ascii="Times New Roman" w:eastAsia="宋体" w:hAnsi="Times New Roman" w:cs="Times New Roman"/>
          <w:b/>
          <w:bCs/>
          <w:iCs/>
          <w:szCs w:val="21"/>
        </w:rPr>
      </w:pPr>
      <w:r w:rsidRPr="007B712F">
        <w:rPr>
          <w:rFonts w:ascii="Times New Roman" w:eastAsia="宋体" w:hAnsi="Times New Roman" w:cs="Times New Roman"/>
          <w:b/>
          <w:bCs/>
          <w:iCs/>
          <w:color w:val="231F20"/>
          <w:kern w:val="0"/>
          <w:szCs w:val="21"/>
          <w:lang w:bidi="ar"/>
        </w:rPr>
        <w:lastRenderedPageBreak/>
        <w:t xml:space="preserve">2.5. </w:t>
      </w:r>
      <w:r w:rsidR="00027E5A">
        <w:rPr>
          <w:rFonts w:ascii="Times New Roman" w:eastAsia="宋体" w:hAnsi="Times New Roman" w:cs="Times New Roman" w:hint="eastAsia"/>
          <w:b/>
          <w:bCs/>
          <w:iCs/>
          <w:color w:val="231F20"/>
          <w:kern w:val="0"/>
          <w:szCs w:val="21"/>
          <w:lang w:bidi="ar"/>
        </w:rPr>
        <w:t>研究结局</w:t>
      </w:r>
    </w:p>
    <w:p w14:paraId="46A9626A" w14:textId="42EA59B9"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b/>
          <w:bCs/>
          <w:iCs/>
          <w:color w:val="231F20"/>
          <w:kern w:val="0"/>
          <w:szCs w:val="21"/>
          <w:lang w:bidi="ar"/>
        </w:rPr>
        <w:t xml:space="preserve">2.5.1. </w:t>
      </w:r>
      <w:r w:rsidRPr="007B712F">
        <w:rPr>
          <w:rFonts w:ascii="Times New Roman" w:eastAsia="宋体" w:hAnsi="Times New Roman" w:cs="Times New Roman"/>
          <w:b/>
          <w:bCs/>
          <w:iCs/>
          <w:color w:val="231F20"/>
          <w:kern w:val="0"/>
          <w:szCs w:val="21"/>
          <w:lang w:bidi="ar"/>
        </w:rPr>
        <w:t>我们的目标。</w:t>
      </w:r>
      <w:r w:rsidRPr="007B712F">
        <w:rPr>
          <w:rFonts w:ascii="Times New Roman" w:eastAsia="宋体" w:hAnsi="Times New Roman" w:cs="Times New Roman"/>
          <w:color w:val="231F20"/>
          <w:kern w:val="0"/>
          <w:szCs w:val="21"/>
          <w:lang w:bidi="ar"/>
        </w:rPr>
        <w:t>本研究的目的是比较</w:t>
      </w:r>
      <w:r w:rsidR="00B823AF">
        <w:rPr>
          <w:rFonts w:ascii="Times New Roman" w:eastAsia="宋体" w:hAnsi="Times New Roman" w:cs="Times New Roman" w:hint="eastAsia"/>
          <w:color w:val="231F20"/>
          <w:kern w:val="0"/>
          <w:szCs w:val="21"/>
          <w:lang w:bidi="ar"/>
        </w:rPr>
        <w:t>两种</w:t>
      </w:r>
      <w:r w:rsidRPr="007B712F">
        <w:rPr>
          <w:rFonts w:ascii="Times New Roman" w:eastAsia="宋体" w:hAnsi="Times New Roman" w:cs="Times New Roman"/>
          <w:color w:val="231F20"/>
          <w:kern w:val="0"/>
          <w:szCs w:val="21"/>
          <w:lang w:bidi="ar"/>
        </w:rPr>
        <w:t>临床方案，研究手术中细胞因子吸附是否可以调节单核</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巨噬细胞的功能，这是严重感染患者的关键免疫细胞。单核细胞免疫能力通过的</w:t>
      </w:r>
      <w:r w:rsidR="00B823AF">
        <w:rPr>
          <w:rFonts w:ascii="Times New Roman" w:eastAsia="宋体" w:hAnsi="Times New Roman" w:cs="Times New Roman" w:hint="eastAsia"/>
          <w:color w:val="231F20"/>
          <w:kern w:val="0"/>
          <w:szCs w:val="21"/>
          <w:lang w:bidi="ar"/>
        </w:rPr>
        <w:t>采用</w:t>
      </w:r>
      <w:r w:rsidRPr="007B712F">
        <w:rPr>
          <w:rFonts w:ascii="Times New Roman" w:eastAsia="宋体" w:hAnsi="Times New Roman" w:cs="Times New Roman"/>
          <w:color w:val="231F20"/>
          <w:kern w:val="0"/>
          <w:szCs w:val="21"/>
          <w:lang w:bidi="ar"/>
        </w:rPr>
        <w:t>标准化定量流式细胞术测量</w:t>
      </w:r>
      <w:proofErr w:type="spellStart"/>
      <w:r w:rsidR="00B823AF" w:rsidRPr="007B712F">
        <w:rPr>
          <w:rFonts w:ascii="Times New Roman" w:eastAsia="宋体" w:hAnsi="Times New Roman" w:cs="Times New Roman"/>
          <w:color w:val="231F20"/>
          <w:kern w:val="0"/>
          <w:szCs w:val="21"/>
          <w:lang w:bidi="ar"/>
        </w:rPr>
        <w:t>mHLA</w:t>
      </w:r>
      <w:proofErr w:type="spellEnd"/>
      <w:r w:rsidR="00B823AF" w:rsidRPr="007B712F">
        <w:rPr>
          <w:rFonts w:ascii="Times New Roman" w:eastAsia="宋体" w:hAnsi="Times New Roman" w:cs="Times New Roman"/>
          <w:color w:val="231F20"/>
          <w:kern w:val="0"/>
          <w:szCs w:val="21"/>
          <w:lang w:bidi="ar"/>
        </w:rPr>
        <w:t>-DR</w:t>
      </w:r>
      <w:r w:rsidR="00B823AF">
        <w:rPr>
          <w:rFonts w:ascii="Times New Roman" w:eastAsia="宋体" w:hAnsi="Times New Roman" w:cs="Times New Roman" w:hint="eastAsia"/>
          <w:color w:val="231F20"/>
          <w:kern w:val="0"/>
          <w:szCs w:val="21"/>
          <w:lang w:bidi="ar"/>
        </w:rPr>
        <w:t>来</w:t>
      </w:r>
      <w:r w:rsidR="00B823AF" w:rsidRPr="007B712F">
        <w:rPr>
          <w:rFonts w:ascii="Times New Roman" w:eastAsia="宋体" w:hAnsi="Times New Roman" w:cs="Times New Roman"/>
          <w:color w:val="231F20"/>
          <w:kern w:val="0"/>
          <w:szCs w:val="21"/>
          <w:lang w:bidi="ar"/>
        </w:rPr>
        <w:t>进行评估</w:t>
      </w:r>
      <w:r w:rsidRPr="007B712F">
        <w:rPr>
          <w:rFonts w:ascii="Times New Roman" w:eastAsia="宋体" w:hAnsi="Times New Roman" w:cs="Times New Roman"/>
          <w:color w:val="231F20"/>
          <w:kern w:val="0"/>
          <w:szCs w:val="21"/>
          <w:lang w:bidi="ar"/>
        </w:rPr>
        <w:t xml:space="preserve"> (BD</w:t>
      </w:r>
      <w:r w:rsidR="00B823AF">
        <w:rPr>
          <w:rFonts w:ascii="Times New Roman" w:eastAsia="宋体" w:hAnsi="Times New Roman" w:cs="Times New Roman"/>
          <w:color w:val="231F20"/>
          <w:kern w:val="0"/>
          <w:szCs w:val="21"/>
          <w:lang w:bidi="ar"/>
        </w:rPr>
        <w:t xml:space="preserve"> </w:t>
      </w:r>
      <w:proofErr w:type="spellStart"/>
      <w:r w:rsidRPr="007B712F">
        <w:rPr>
          <w:rFonts w:ascii="Times New Roman" w:eastAsia="宋体" w:hAnsi="Times New Roman" w:cs="Times New Roman"/>
          <w:color w:val="231F20"/>
          <w:kern w:val="0"/>
          <w:szCs w:val="21"/>
          <w:lang w:bidi="ar"/>
        </w:rPr>
        <w:t>Quantibrite</w:t>
      </w:r>
      <w:proofErr w:type="spellEnd"/>
      <w:r w:rsidR="00B823AF"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HLA-DR/</w:t>
      </w:r>
      <w:r w:rsidRPr="007B712F">
        <w:rPr>
          <w:rFonts w:ascii="Times New Roman" w:eastAsia="宋体" w:hAnsi="Times New Roman" w:cs="Times New Roman"/>
          <w:color w:val="231F20"/>
          <w:kern w:val="0"/>
          <w:szCs w:val="21"/>
          <w:lang w:bidi="ar"/>
        </w:rPr>
        <w:t>单核细胞</w:t>
      </w:r>
      <w:r w:rsidRPr="007B712F">
        <w:rPr>
          <w:rFonts w:ascii="Times New Roman" w:eastAsia="宋体" w:hAnsi="Times New Roman" w:cs="Times New Roman"/>
          <w:color w:val="231F20"/>
          <w:kern w:val="0"/>
          <w:szCs w:val="21"/>
          <w:lang w:bidi="ar"/>
        </w:rPr>
        <w:t>-BD</w:t>
      </w:r>
      <w:r w:rsidR="00B823AF">
        <w:rPr>
          <w:rFonts w:ascii="Times New Roman" w:eastAsia="宋体" w:hAnsi="Times New Roman" w:cs="Times New Roman" w:hint="eastAsia"/>
          <w:color w:val="231F20"/>
          <w:kern w:val="0"/>
          <w:szCs w:val="21"/>
          <w:lang w:bidi="ar"/>
        </w:rPr>
        <w:t xml:space="preserve"> </w:t>
      </w:r>
      <w:r w:rsidR="00B823AF">
        <w:rPr>
          <w:rFonts w:ascii="Times New Roman" w:eastAsia="宋体" w:hAnsi="Times New Roman" w:cs="Times New Roman"/>
          <w:color w:val="231F20"/>
          <w:kern w:val="0"/>
          <w:szCs w:val="21"/>
          <w:lang w:bidi="ar"/>
        </w:rPr>
        <w:t>Biosciences</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 xml:space="preserve"> </w:t>
      </w:r>
    </w:p>
    <w:p w14:paraId="6B31591E" w14:textId="73DCDFD2" w:rsidR="00526F62" w:rsidRPr="007B712F" w:rsidRDefault="00C2252C" w:rsidP="007B712F">
      <w:pPr>
        <w:widowControl/>
        <w:spacing w:line="360" w:lineRule="auto"/>
        <w:jc w:val="left"/>
        <w:rPr>
          <w:rFonts w:ascii="Times New Roman" w:eastAsia="宋体" w:hAnsi="Times New Roman" w:cs="Times New Roman"/>
          <w:b/>
          <w:bCs/>
          <w:iCs/>
          <w:szCs w:val="21"/>
        </w:rPr>
      </w:pPr>
      <w:r w:rsidRPr="007B712F">
        <w:rPr>
          <w:rFonts w:ascii="Times New Roman" w:eastAsia="宋体" w:hAnsi="Times New Roman" w:cs="Times New Roman"/>
          <w:b/>
          <w:bCs/>
          <w:iCs/>
          <w:color w:val="231F20"/>
          <w:kern w:val="0"/>
          <w:szCs w:val="21"/>
          <w:lang w:bidi="ar"/>
        </w:rPr>
        <w:t xml:space="preserve">2.5.2. </w:t>
      </w:r>
      <w:r w:rsidRPr="007B712F">
        <w:rPr>
          <w:rFonts w:ascii="Times New Roman" w:eastAsia="宋体" w:hAnsi="Times New Roman" w:cs="Times New Roman"/>
          <w:b/>
          <w:bCs/>
          <w:iCs/>
          <w:color w:val="231F20"/>
          <w:kern w:val="0"/>
          <w:szCs w:val="21"/>
          <w:lang w:bidi="ar"/>
        </w:rPr>
        <w:t>主要</w:t>
      </w:r>
      <w:r w:rsidR="001C6FC3">
        <w:rPr>
          <w:rFonts w:ascii="Times New Roman" w:eastAsia="宋体" w:hAnsi="Times New Roman" w:cs="Times New Roman" w:hint="eastAsia"/>
          <w:b/>
          <w:bCs/>
          <w:iCs/>
          <w:color w:val="231F20"/>
          <w:kern w:val="0"/>
          <w:szCs w:val="21"/>
          <w:lang w:bidi="ar"/>
        </w:rPr>
        <w:t>终点</w:t>
      </w:r>
      <w:r w:rsidRPr="007B712F">
        <w:rPr>
          <w:rFonts w:ascii="Times New Roman" w:eastAsia="宋体" w:hAnsi="Times New Roman" w:cs="Times New Roman"/>
          <w:b/>
          <w:bCs/>
          <w:iCs/>
          <w:color w:val="231F20"/>
          <w:kern w:val="0"/>
          <w:szCs w:val="21"/>
          <w:lang w:bidi="ar"/>
        </w:rPr>
        <w:t xml:space="preserve"> </w:t>
      </w:r>
    </w:p>
    <w:p w14:paraId="5F34C138" w14:textId="25FE639C"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1.</w:t>
      </w:r>
      <w:r w:rsidRPr="007B712F">
        <w:rPr>
          <w:rFonts w:ascii="Times New Roman" w:eastAsia="宋体" w:hAnsi="Times New Roman" w:cs="Times New Roman"/>
          <w:color w:val="231F20"/>
          <w:kern w:val="0"/>
          <w:szCs w:val="21"/>
          <w:lang w:bidi="ar"/>
        </w:rPr>
        <w:t>从基线（术前</w:t>
      </w:r>
      <w:r w:rsidRPr="007B712F">
        <w:rPr>
          <w:rFonts w:ascii="Times New Roman" w:eastAsia="宋体" w:hAnsi="Times New Roman" w:cs="Times New Roman"/>
          <w:color w:val="231F20"/>
          <w:kern w:val="0"/>
          <w:szCs w:val="21"/>
          <w:lang w:bidi="ar"/>
        </w:rPr>
        <w:t>[</w:t>
      </w:r>
      <w:proofErr w:type="spellStart"/>
      <w:r w:rsidR="00934CF4">
        <w:rPr>
          <w:rFonts w:ascii="Times New Roman" w:eastAsia="宋体" w:hAnsi="Times New Roman" w:cs="Times New Roman" w:hint="eastAsia"/>
          <w:color w:val="231F20"/>
          <w:kern w:val="0"/>
          <w:szCs w:val="21"/>
          <w:lang w:bidi="ar"/>
        </w:rPr>
        <w:t>pre-</w:t>
      </w:r>
      <w:r w:rsidRPr="007B712F">
        <w:rPr>
          <w:rFonts w:ascii="Times New Roman" w:eastAsia="宋体" w:hAnsi="Times New Roman" w:cs="Times New Roman"/>
          <w:color w:val="231F20"/>
          <w:kern w:val="0"/>
          <w:szCs w:val="21"/>
          <w:lang w:bidi="ar"/>
        </w:rPr>
        <w:t>OP</w:t>
      </w:r>
      <w:proofErr w:type="spellEnd"/>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w:t>
      </w:r>
      <w:r w:rsidR="00CD7E3C">
        <w:rPr>
          <w:rFonts w:ascii="Times New Roman" w:eastAsia="宋体" w:hAnsi="Times New Roman" w:cs="Times New Roman" w:hint="eastAsia"/>
          <w:color w:val="231F20"/>
          <w:kern w:val="0"/>
          <w:szCs w:val="21"/>
          <w:lang w:bidi="ar"/>
        </w:rPr>
        <w:t>Visit</w:t>
      </w:r>
      <w:r w:rsidR="000935BD">
        <w:rPr>
          <w:rFonts w:ascii="Times New Roman" w:eastAsia="宋体" w:hAnsi="Times New Roman" w:cs="Times New Roman" w:hint="eastAsia"/>
          <w:color w:val="231F20"/>
          <w:kern w:val="0"/>
          <w:szCs w:val="21"/>
          <w:lang w:bidi="ar"/>
        </w:rPr>
        <w:t xml:space="preserve"> 1</w:t>
      </w:r>
      <w:r w:rsidRPr="007B712F">
        <w:rPr>
          <w:rFonts w:ascii="Times New Roman" w:eastAsia="宋体" w:hAnsi="Times New Roman" w:cs="Times New Roman"/>
          <w:color w:val="231F20"/>
          <w:kern w:val="0"/>
          <w:szCs w:val="21"/>
          <w:lang w:bidi="ar"/>
        </w:rPr>
        <w:t>）至术后第</w:t>
      </w:r>
      <w:r w:rsidRPr="007B712F">
        <w:rPr>
          <w:rFonts w:ascii="Times New Roman" w:eastAsia="宋体" w:hAnsi="Times New Roman" w:cs="Times New Roman"/>
          <w:color w:val="231F20"/>
          <w:kern w:val="0"/>
          <w:szCs w:val="21"/>
          <w:lang w:bidi="ar"/>
        </w:rPr>
        <w:t>1</w:t>
      </w:r>
      <w:r w:rsidRPr="007B712F">
        <w:rPr>
          <w:rFonts w:ascii="Times New Roman" w:eastAsia="宋体" w:hAnsi="Times New Roman" w:cs="Times New Roman"/>
          <w:color w:val="231F20"/>
          <w:kern w:val="0"/>
          <w:szCs w:val="21"/>
          <w:lang w:bidi="ar"/>
        </w:rPr>
        <w:t>天</w:t>
      </w:r>
      <w:r w:rsidR="00934CF4">
        <w:rPr>
          <w:rFonts w:ascii="Times New Roman" w:eastAsia="宋体" w:hAnsi="Times New Roman" w:cs="Times New Roman" w:hint="eastAsia"/>
          <w:color w:val="231F20"/>
          <w:kern w:val="0"/>
          <w:szCs w:val="21"/>
          <w:lang w:bidi="ar"/>
        </w:rPr>
        <w:t>（</w:t>
      </w:r>
      <w:r w:rsidR="00CD7E3C">
        <w:rPr>
          <w:rFonts w:ascii="Times New Roman" w:eastAsia="宋体" w:hAnsi="Times New Roman" w:cs="Times New Roman" w:hint="eastAsia"/>
          <w:color w:val="231F20"/>
          <w:kern w:val="0"/>
          <w:szCs w:val="21"/>
          <w:lang w:bidi="ar"/>
        </w:rPr>
        <w:t>Visit</w:t>
      </w:r>
      <w:r w:rsidR="000935BD">
        <w:rPr>
          <w:rFonts w:ascii="Times New Roman" w:eastAsia="宋体" w:hAnsi="Times New Roman" w:cs="Times New Roman" w:hint="eastAsia"/>
          <w:color w:val="231F20"/>
          <w:kern w:val="0"/>
          <w:szCs w:val="21"/>
          <w:lang w:bidi="ar"/>
        </w:rPr>
        <w:t xml:space="preserve"> 4</w:t>
      </w:r>
      <w:r w:rsidR="00934CF4">
        <w:rPr>
          <w:rFonts w:ascii="Times New Roman" w:eastAsia="宋体" w:hAnsi="Times New Roman" w:cs="Times New Roman" w:hint="eastAsia"/>
          <w:color w:val="231F20"/>
          <w:kern w:val="0"/>
          <w:szCs w:val="21"/>
          <w:lang w:bidi="ar"/>
        </w:rPr>
        <w:t>）</w:t>
      </w:r>
      <w:r w:rsidR="00934CF4" w:rsidRPr="00934CF4">
        <w:rPr>
          <w:rFonts w:ascii="Times New Roman" w:eastAsia="宋体" w:hAnsi="Times New Roman" w:cs="Times New Roman" w:hint="eastAsia"/>
          <w:color w:val="231F20"/>
          <w:kern w:val="0"/>
          <w:szCs w:val="21"/>
          <w:lang w:bidi="ar"/>
        </w:rPr>
        <w:t>，</w:t>
      </w:r>
      <w:proofErr w:type="spellStart"/>
      <w:r w:rsidR="00934CF4" w:rsidRPr="00934CF4">
        <w:rPr>
          <w:rFonts w:ascii="Times New Roman" w:eastAsia="宋体" w:hAnsi="Times New Roman" w:cs="Times New Roman" w:hint="eastAsia"/>
          <w:color w:val="231F20"/>
          <w:kern w:val="0"/>
          <w:szCs w:val="21"/>
          <w:lang w:bidi="ar"/>
        </w:rPr>
        <w:t>mHLA</w:t>
      </w:r>
      <w:proofErr w:type="spellEnd"/>
      <w:r w:rsidR="00934CF4" w:rsidRPr="00934CF4">
        <w:rPr>
          <w:rFonts w:ascii="Times New Roman" w:eastAsia="宋体" w:hAnsi="Times New Roman" w:cs="Times New Roman" w:hint="eastAsia"/>
          <w:color w:val="231F20"/>
          <w:kern w:val="0"/>
          <w:szCs w:val="21"/>
          <w:lang w:bidi="ar"/>
        </w:rPr>
        <w:t xml:space="preserve"> DR</w:t>
      </w:r>
      <w:r w:rsidR="00934CF4" w:rsidRPr="00934CF4">
        <w:rPr>
          <w:rFonts w:ascii="Times New Roman" w:eastAsia="宋体" w:hAnsi="Times New Roman" w:cs="Times New Roman" w:hint="eastAsia"/>
          <w:color w:val="231F20"/>
          <w:kern w:val="0"/>
          <w:szCs w:val="21"/>
          <w:lang w:bidi="ar"/>
        </w:rPr>
        <w:t>定量表达的变化（</w:t>
      </w:r>
      <w:r w:rsidR="00934CF4">
        <w:rPr>
          <w:rFonts w:ascii="Times New Roman" w:eastAsia="宋体" w:hAnsi="Times New Roman" w:cs="Times New Roman" w:hint="eastAsia"/>
          <w:color w:val="231F20"/>
          <w:kern w:val="0"/>
          <w:szCs w:val="21"/>
          <w:lang w:bidi="ar"/>
        </w:rPr>
        <w:t>用</w:t>
      </w:r>
      <w:r w:rsidR="00934CF4" w:rsidRPr="007B712F">
        <w:rPr>
          <w:rFonts w:ascii="Times New Roman" w:eastAsia="宋体" w:hAnsi="Times New Roman" w:cs="Times New Roman"/>
          <w:color w:val="231F20"/>
          <w:kern w:val="0"/>
          <w:szCs w:val="21"/>
          <w:lang w:bidi="ar"/>
        </w:rPr>
        <w:t>CD14</w:t>
      </w:r>
      <w:r w:rsidR="00934CF4" w:rsidRPr="00C56A74">
        <w:rPr>
          <w:rFonts w:ascii="Times New Roman" w:eastAsia="宋体" w:hAnsi="Times New Roman" w:cs="Times New Roman"/>
          <w:color w:val="231F20"/>
          <w:kern w:val="0"/>
          <w:szCs w:val="21"/>
          <w:vertAlign w:val="superscript"/>
          <w:lang w:bidi="ar"/>
        </w:rPr>
        <w:t>+</w:t>
      </w:r>
      <w:r w:rsidR="00934CF4" w:rsidRPr="00934CF4">
        <w:rPr>
          <w:rFonts w:ascii="Times New Roman" w:eastAsia="宋体" w:hAnsi="Times New Roman" w:cs="Times New Roman" w:hint="eastAsia"/>
          <w:color w:val="231F20"/>
          <w:kern w:val="0"/>
          <w:szCs w:val="21"/>
          <w:lang w:bidi="ar"/>
        </w:rPr>
        <w:t>单核细胞</w:t>
      </w:r>
      <w:r w:rsidR="00934CF4" w:rsidRPr="00934CF4">
        <w:rPr>
          <w:rFonts w:ascii="Times New Roman" w:eastAsia="宋体" w:hAnsi="Times New Roman" w:cs="Times New Roman" w:hint="eastAsia"/>
          <w:color w:val="231F20"/>
          <w:kern w:val="0"/>
          <w:szCs w:val="21"/>
          <w:lang w:bidi="ar"/>
        </w:rPr>
        <w:t>/</w:t>
      </w:r>
      <w:r w:rsidR="00934CF4" w:rsidRPr="00934CF4">
        <w:rPr>
          <w:rFonts w:ascii="Times New Roman" w:eastAsia="宋体" w:hAnsi="Times New Roman" w:cs="Times New Roman" w:hint="eastAsia"/>
          <w:color w:val="231F20"/>
          <w:kern w:val="0"/>
          <w:szCs w:val="21"/>
          <w:lang w:bidi="ar"/>
        </w:rPr>
        <w:t>巨噬细胞上的</w:t>
      </w:r>
      <w:r w:rsidR="00934CF4">
        <w:rPr>
          <w:rFonts w:ascii="Times New Roman" w:eastAsia="宋体" w:hAnsi="Times New Roman" w:cs="Times New Roman" w:hint="eastAsia"/>
          <w:color w:val="231F20"/>
          <w:kern w:val="0"/>
          <w:szCs w:val="21"/>
          <w:lang w:bidi="ar"/>
        </w:rPr>
        <w:t>单细胞抗体表达情况来表示</w:t>
      </w:r>
      <w:r w:rsidR="00934CF4" w:rsidRPr="00934CF4">
        <w:rPr>
          <w:rFonts w:ascii="Times New Roman" w:eastAsia="宋体" w:hAnsi="Times New Roman" w:cs="Times New Roman" w:hint="eastAsia"/>
          <w:color w:val="231F20"/>
          <w:kern w:val="0"/>
          <w:szCs w:val="21"/>
          <w:lang w:bidi="ar"/>
        </w:rPr>
        <w:t>，使用标准化定量分析进行评估）。</w:t>
      </w:r>
      <w:r w:rsidRPr="007B712F">
        <w:rPr>
          <w:rFonts w:ascii="Times New Roman" w:eastAsia="宋体" w:hAnsi="Times New Roman" w:cs="Times New Roman"/>
          <w:color w:val="231F20"/>
          <w:kern w:val="0"/>
          <w:szCs w:val="21"/>
          <w:lang w:bidi="ar"/>
        </w:rPr>
        <w:t xml:space="preserve"> </w:t>
      </w:r>
    </w:p>
    <w:p w14:paraId="05E55BC9" w14:textId="581D15A1" w:rsidR="00526F62" w:rsidRPr="007B712F" w:rsidRDefault="00C2252C" w:rsidP="007B712F">
      <w:pPr>
        <w:widowControl/>
        <w:spacing w:line="360" w:lineRule="auto"/>
        <w:jc w:val="left"/>
        <w:rPr>
          <w:rFonts w:ascii="Times New Roman" w:eastAsia="宋体" w:hAnsi="Times New Roman" w:cs="Times New Roman"/>
          <w:b/>
          <w:bCs/>
          <w:iCs/>
          <w:szCs w:val="21"/>
        </w:rPr>
      </w:pPr>
      <w:r w:rsidRPr="007B712F">
        <w:rPr>
          <w:rFonts w:ascii="Times New Roman" w:eastAsia="宋体" w:hAnsi="Times New Roman" w:cs="Times New Roman"/>
          <w:b/>
          <w:bCs/>
          <w:iCs/>
          <w:color w:val="231F20"/>
          <w:kern w:val="0"/>
          <w:szCs w:val="21"/>
          <w:lang w:bidi="ar"/>
        </w:rPr>
        <w:t xml:space="preserve">2.5.3. </w:t>
      </w:r>
      <w:r w:rsidRPr="007B712F">
        <w:rPr>
          <w:rFonts w:ascii="Times New Roman" w:eastAsia="宋体" w:hAnsi="Times New Roman" w:cs="Times New Roman"/>
          <w:b/>
          <w:bCs/>
          <w:iCs/>
          <w:color w:val="231F20"/>
          <w:kern w:val="0"/>
          <w:szCs w:val="21"/>
          <w:lang w:bidi="ar"/>
        </w:rPr>
        <w:t>次要</w:t>
      </w:r>
      <w:r w:rsidR="001C6FC3">
        <w:rPr>
          <w:rFonts w:ascii="Times New Roman" w:eastAsia="宋体" w:hAnsi="Times New Roman" w:cs="Times New Roman" w:hint="eastAsia"/>
          <w:b/>
          <w:bCs/>
          <w:iCs/>
          <w:color w:val="231F20"/>
          <w:kern w:val="0"/>
          <w:szCs w:val="21"/>
          <w:lang w:bidi="ar"/>
        </w:rPr>
        <w:t>终点</w:t>
      </w:r>
      <w:r w:rsidRPr="007B712F">
        <w:rPr>
          <w:rFonts w:ascii="Times New Roman" w:eastAsia="宋体" w:hAnsi="Times New Roman" w:cs="Times New Roman"/>
          <w:b/>
          <w:bCs/>
          <w:iCs/>
          <w:color w:val="231F20"/>
          <w:kern w:val="0"/>
          <w:szCs w:val="21"/>
          <w:lang w:bidi="ar"/>
        </w:rPr>
        <w:t xml:space="preserve"> </w:t>
      </w:r>
    </w:p>
    <w:p w14:paraId="4AFEEAB6" w14:textId="72D5EE5D"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 xml:space="preserve">1. </w:t>
      </w:r>
      <w:r w:rsidRPr="007B712F">
        <w:rPr>
          <w:rFonts w:ascii="Times New Roman" w:eastAsia="宋体" w:hAnsi="Times New Roman" w:cs="Times New Roman"/>
          <w:color w:val="231F20"/>
          <w:kern w:val="0"/>
          <w:szCs w:val="21"/>
          <w:lang w:bidi="ar"/>
        </w:rPr>
        <w:t>从基线（</w:t>
      </w:r>
      <w:proofErr w:type="spellStart"/>
      <w:r w:rsidR="00934CF4">
        <w:rPr>
          <w:rFonts w:ascii="Times New Roman" w:eastAsia="宋体" w:hAnsi="Times New Roman" w:cs="Times New Roman" w:hint="eastAsia"/>
          <w:color w:val="231F20"/>
          <w:kern w:val="0"/>
          <w:szCs w:val="21"/>
          <w:lang w:bidi="ar"/>
        </w:rPr>
        <w:t>pre-</w:t>
      </w:r>
      <w:r w:rsidRPr="007B712F">
        <w:rPr>
          <w:rFonts w:ascii="Times New Roman" w:eastAsia="宋体" w:hAnsi="Times New Roman" w:cs="Times New Roman"/>
          <w:color w:val="231F20"/>
          <w:kern w:val="0"/>
          <w:szCs w:val="21"/>
          <w:lang w:bidi="ar"/>
        </w:rPr>
        <w:t>OP</w:t>
      </w:r>
      <w:proofErr w:type="spellEnd"/>
      <w:r w:rsidR="000554C2" w:rsidRPr="007B712F">
        <w:rPr>
          <w:rFonts w:ascii="Times New Roman" w:eastAsia="宋体" w:hAnsi="Times New Roman" w:cs="Times New Roman"/>
          <w:color w:val="231F20"/>
          <w:kern w:val="0"/>
          <w:szCs w:val="21"/>
          <w:lang w:bidi="ar"/>
        </w:rPr>
        <w:t>，</w:t>
      </w:r>
      <w:r w:rsidR="00CD7E3C">
        <w:rPr>
          <w:rFonts w:ascii="Times New Roman" w:eastAsia="宋体" w:hAnsi="Times New Roman" w:cs="Times New Roman" w:hint="eastAsia"/>
          <w:color w:val="231F20"/>
          <w:kern w:val="0"/>
          <w:szCs w:val="21"/>
          <w:lang w:bidi="ar"/>
        </w:rPr>
        <w:t>Visit</w:t>
      </w:r>
      <w:r w:rsidR="000935BD">
        <w:rPr>
          <w:rFonts w:ascii="Times New Roman" w:eastAsia="宋体" w:hAnsi="Times New Roman" w:cs="Times New Roman" w:hint="eastAsia"/>
          <w:color w:val="231F20"/>
          <w:kern w:val="0"/>
          <w:szCs w:val="21"/>
          <w:lang w:bidi="ar"/>
        </w:rPr>
        <w:t xml:space="preserve"> 1</w:t>
      </w:r>
      <w:r w:rsidRPr="007B712F">
        <w:rPr>
          <w:rFonts w:ascii="Times New Roman" w:eastAsia="宋体" w:hAnsi="Times New Roman" w:cs="Times New Roman"/>
          <w:color w:val="231F20"/>
          <w:kern w:val="0"/>
          <w:szCs w:val="21"/>
          <w:lang w:bidi="ar"/>
        </w:rPr>
        <w:t>）到</w:t>
      </w:r>
      <w:r w:rsidRPr="007B712F">
        <w:rPr>
          <w:rFonts w:ascii="Times New Roman" w:eastAsia="宋体" w:hAnsi="Times New Roman" w:cs="Times New Roman"/>
          <w:color w:val="231F20"/>
          <w:kern w:val="0"/>
          <w:szCs w:val="21"/>
          <w:lang w:bidi="ar"/>
        </w:rPr>
        <w:t>OP</w:t>
      </w:r>
      <w:r w:rsidRPr="007B712F">
        <w:rPr>
          <w:rFonts w:ascii="Times New Roman" w:eastAsia="宋体" w:hAnsi="Times New Roman" w:cs="Times New Roman"/>
          <w:color w:val="231F20"/>
          <w:kern w:val="0"/>
          <w:szCs w:val="21"/>
          <w:lang w:bidi="ar"/>
        </w:rPr>
        <w:t>后</w:t>
      </w:r>
      <w:r w:rsidR="000554C2" w:rsidRPr="007B712F">
        <w:rPr>
          <w:rFonts w:ascii="Times New Roman" w:eastAsia="宋体" w:hAnsi="Times New Roman" w:cs="Times New Roman"/>
          <w:color w:val="231F20"/>
          <w:kern w:val="0"/>
          <w:szCs w:val="21"/>
          <w:lang w:bidi="ar"/>
        </w:rPr>
        <w:t>第</w:t>
      </w:r>
      <w:r w:rsidR="000554C2">
        <w:rPr>
          <w:rFonts w:ascii="Times New Roman" w:eastAsia="宋体" w:hAnsi="Times New Roman" w:cs="Times New Roman"/>
          <w:color w:val="231F20"/>
          <w:kern w:val="0"/>
          <w:szCs w:val="21"/>
          <w:lang w:bidi="ar"/>
        </w:rPr>
        <w:t>1</w:t>
      </w:r>
      <w:r w:rsidR="000554C2" w:rsidRPr="007B712F">
        <w:rPr>
          <w:rFonts w:ascii="Times New Roman" w:eastAsia="宋体" w:hAnsi="Times New Roman" w:cs="Times New Roman"/>
          <w:color w:val="231F20"/>
          <w:kern w:val="0"/>
          <w:szCs w:val="21"/>
          <w:lang w:bidi="ar"/>
        </w:rPr>
        <w:t>天</w:t>
      </w:r>
      <w:r w:rsidRPr="007B712F">
        <w:rPr>
          <w:rFonts w:ascii="Times New Roman" w:eastAsia="宋体" w:hAnsi="Times New Roman" w:cs="Times New Roman"/>
          <w:color w:val="231F20"/>
          <w:kern w:val="0"/>
          <w:szCs w:val="21"/>
          <w:lang w:bidi="ar"/>
        </w:rPr>
        <w:t>（</w:t>
      </w:r>
      <w:r w:rsidR="00CD7E3C">
        <w:rPr>
          <w:rFonts w:ascii="Times New Roman" w:eastAsia="宋体" w:hAnsi="Times New Roman" w:cs="Times New Roman" w:hint="eastAsia"/>
          <w:color w:val="231F20"/>
          <w:kern w:val="0"/>
          <w:szCs w:val="21"/>
          <w:lang w:bidi="ar"/>
        </w:rPr>
        <w:t>Visit</w:t>
      </w:r>
      <w:r w:rsidR="000935BD">
        <w:rPr>
          <w:rFonts w:ascii="Times New Roman" w:eastAsia="宋体" w:hAnsi="Times New Roman" w:cs="Times New Roman" w:hint="eastAsia"/>
          <w:color w:val="231F20"/>
          <w:kern w:val="0"/>
          <w:szCs w:val="21"/>
          <w:lang w:bidi="ar"/>
        </w:rPr>
        <w:t xml:space="preserve"> 4</w:t>
      </w:r>
      <w:r w:rsidRPr="007B712F">
        <w:rPr>
          <w:rFonts w:ascii="Times New Roman" w:eastAsia="宋体" w:hAnsi="Times New Roman" w:cs="Times New Roman"/>
          <w:color w:val="231F20"/>
          <w:kern w:val="0"/>
          <w:szCs w:val="21"/>
          <w:lang w:bidi="ar"/>
        </w:rPr>
        <w:t>）和</w:t>
      </w:r>
      <w:r w:rsidRPr="007B712F">
        <w:rPr>
          <w:rFonts w:ascii="Times New Roman" w:eastAsia="宋体" w:hAnsi="Times New Roman" w:cs="Times New Roman"/>
          <w:color w:val="231F20"/>
          <w:kern w:val="0"/>
          <w:szCs w:val="21"/>
          <w:lang w:bidi="ar"/>
        </w:rPr>
        <w:t>OP</w:t>
      </w:r>
      <w:r w:rsidRPr="007B712F">
        <w:rPr>
          <w:rFonts w:ascii="Times New Roman" w:eastAsia="宋体" w:hAnsi="Times New Roman" w:cs="Times New Roman"/>
          <w:color w:val="231F20"/>
          <w:kern w:val="0"/>
          <w:szCs w:val="21"/>
          <w:lang w:bidi="ar"/>
        </w:rPr>
        <w:t>后第</w:t>
      </w:r>
      <w:r w:rsidRPr="007B712F">
        <w:rPr>
          <w:rFonts w:ascii="Times New Roman" w:eastAsia="宋体" w:hAnsi="Times New Roman" w:cs="Times New Roman"/>
          <w:color w:val="231F20"/>
          <w:kern w:val="0"/>
          <w:szCs w:val="21"/>
          <w:lang w:bidi="ar"/>
        </w:rPr>
        <w:t>3</w:t>
      </w:r>
      <w:r w:rsidRPr="007B712F">
        <w:rPr>
          <w:rFonts w:ascii="Times New Roman" w:eastAsia="宋体" w:hAnsi="Times New Roman" w:cs="Times New Roman"/>
          <w:color w:val="231F20"/>
          <w:kern w:val="0"/>
          <w:szCs w:val="21"/>
          <w:lang w:bidi="ar"/>
        </w:rPr>
        <w:t>天（</w:t>
      </w:r>
      <w:r w:rsidR="00CD7E3C">
        <w:rPr>
          <w:rFonts w:ascii="Times New Roman" w:eastAsia="宋体" w:hAnsi="Times New Roman" w:cs="Times New Roman" w:hint="eastAsia"/>
          <w:color w:val="231F20"/>
          <w:kern w:val="0"/>
          <w:szCs w:val="21"/>
          <w:lang w:bidi="ar"/>
        </w:rPr>
        <w:t>Visit</w:t>
      </w:r>
      <w:r w:rsidR="00CD7E3C">
        <w:rPr>
          <w:rFonts w:ascii="Times New Roman" w:eastAsia="宋体" w:hAnsi="Times New Roman" w:cs="Times New Roman"/>
          <w:color w:val="231F20"/>
          <w:kern w:val="0"/>
          <w:szCs w:val="21"/>
          <w:lang w:bidi="ar"/>
        </w:rPr>
        <w:t xml:space="preserve"> </w:t>
      </w:r>
      <w:r w:rsidRPr="007B712F">
        <w:rPr>
          <w:rFonts w:ascii="Times New Roman" w:eastAsia="宋体" w:hAnsi="Times New Roman" w:cs="Times New Roman"/>
          <w:color w:val="231F20"/>
          <w:kern w:val="0"/>
          <w:szCs w:val="21"/>
          <w:lang w:bidi="ar"/>
        </w:rPr>
        <w:t>5</w:t>
      </w:r>
      <w:r w:rsidRPr="007B712F">
        <w:rPr>
          <w:rFonts w:ascii="Times New Roman" w:eastAsia="宋体" w:hAnsi="Times New Roman" w:cs="Times New Roman"/>
          <w:color w:val="231F20"/>
          <w:kern w:val="0"/>
          <w:szCs w:val="21"/>
          <w:lang w:bidi="ar"/>
        </w:rPr>
        <w:t>）</w:t>
      </w:r>
      <w:proofErr w:type="spellStart"/>
      <w:r w:rsidR="008E6DDE" w:rsidRPr="00934CF4">
        <w:rPr>
          <w:rFonts w:ascii="Times New Roman" w:eastAsia="宋体" w:hAnsi="Times New Roman" w:cs="Times New Roman" w:hint="eastAsia"/>
          <w:color w:val="231F20"/>
          <w:kern w:val="0"/>
          <w:szCs w:val="21"/>
          <w:lang w:bidi="ar"/>
        </w:rPr>
        <w:t>mHLA</w:t>
      </w:r>
      <w:proofErr w:type="spellEnd"/>
      <w:r w:rsidR="00ED3D19">
        <w:rPr>
          <w:rFonts w:ascii="Times New Roman" w:eastAsia="宋体" w:hAnsi="Times New Roman" w:cs="Times New Roman" w:hint="eastAsia"/>
          <w:color w:val="231F20"/>
          <w:kern w:val="0"/>
          <w:szCs w:val="21"/>
          <w:lang w:bidi="ar"/>
        </w:rPr>
        <w:t>-</w:t>
      </w:r>
      <w:r w:rsidR="008E6DDE" w:rsidRPr="00934CF4">
        <w:rPr>
          <w:rFonts w:ascii="Times New Roman" w:eastAsia="宋体" w:hAnsi="Times New Roman" w:cs="Times New Roman" w:hint="eastAsia"/>
          <w:color w:val="231F20"/>
          <w:kern w:val="0"/>
          <w:szCs w:val="21"/>
          <w:lang w:bidi="ar"/>
        </w:rPr>
        <w:t>DR</w:t>
      </w:r>
      <w:r w:rsidR="008E6DDE">
        <w:rPr>
          <w:rFonts w:ascii="Times New Roman" w:eastAsia="宋体" w:hAnsi="Times New Roman" w:cs="Times New Roman" w:hint="eastAsia"/>
          <w:color w:val="231F20"/>
          <w:kern w:val="0"/>
          <w:szCs w:val="21"/>
          <w:lang w:bidi="ar"/>
        </w:rPr>
        <w:t>的</w:t>
      </w:r>
      <w:r w:rsidRPr="007B712F">
        <w:rPr>
          <w:rFonts w:ascii="Times New Roman" w:eastAsia="宋体" w:hAnsi="Times New Roman" w:cs="Times New Roman"/>
          <w:color w:val="231F20"/>
          <w:kern w:val="0"/>
          <w:szCs w:val="21"/>
          <w:lang w:bidi="ar"/>
        </w:rPr>
        <w:t>变化。</w:t>
      </w:r>
      <w:r w:rsidRPr="007B712F">
        <w:rPr>
          <w:rFonts w:ascii="Times New Roman" w:eastAsia="宋体" w:hAnsi="Times New Roman" w:cs="Times New Roman"/>
          <w:color w:val="231F20"/>
          <w:kern w:val="0"/>
          <w:szCs w:val="21"/>
          <w:lang w:bidi="ar"/>
        </w:rPr>
        <w:t xml:space="preserve"> </w:t>
      </w:r>
    </w:p>
    <w:p w14:paraId="307F26E7" w14:textId="70A5389E" w:rsidR="00526F62" w:rsidRPr="007B712F" w:rsidRDefault="00C2252C" w:rsidP="007B712F">
      <w:pPr>
        <w:widowControl/>
        <w:spacing w:line="360" w:lineRule="auto"/>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 xml:space="preserve">2. </w:t>
      </w:r>
      <w:r w:rsidR="0098300B" w:rsidRPr="007B712F">
        <w:rPr>
          <w:rFonts w:ascii="Times New Roman" w:eastAsia="宋体" w:hAnsi="Times New Roman" w:cs="Times New Roman"/>
          <w:color w:val="231F20"/>
          <w:kern w:val="0"/>
          <w:szCs w:val="21"/>
          <w:lang w:bidi="ar"/>
        </w:rPr>
        <w:t>从基线（</w:t>
      </w:r>
      <w:proofErr w:type="spellStart"/>
      <w:r w:rsidR="0098300B">
        <w:rPr>
          <w:rFonts w:ascii="Times New Roman" w:eastAsia="宋体" w:hAnsi="Times New Roman" w:cs="Times New Roman" w:hint="eastAsia"/>
          <w:color w:val="231F20"/>
          <w:kern w:val="0"/>
          <w:szCs w:val="21"/>
          <w:lang w:bidi="ar"/>
        </w:rPr>
        <w:t>pre-</w:t>
      </w:r>
      <w:r w:rsidR="0098300B" w:rsidRPr="007B712F">
        <w:rPr>
          <w:rFonts w:ascii="Times New Roman" w:eastAsia="宋体" w:hAnsi="Times New Roman" w:cs="Times New Roman"/>
          <w:color w:val="231F20"/>
          <w:kern w:val="0"/>
          <w:szCs w:val="21"/>
          <w:lang w:bidi="ar"/>
        </w:rPr>
        <w:t>OP</w:t>
      </w:r>
      <w:proofErr w:type="spellEnd"/>
      <w:r w:rsidR="0098300B" w:rsidRPr="007B712F">
        <w:rPr>
          <w:rFonts w:ascii="Times New Roman" w:eastAsia="宋体" w:hAnsi="Times New Roman" w:cs="Times New Roman"/>
          <w:color w:val="231F20"/>
          <w:kern w:val="0"/>
          <w:szCs w:val="21"/>
          <w:lang w:bidi="ar"/>
        </w:rPr>
        <w:t>，</w:t>
      </w:r>
      <w:r w:rsidR="00CD7E3C">
        <w:rPr>
          <w:rFonts w:ascii="Times New Roman" w:eastAsia="宋体" w:hAnsi="Times New Roman" w:cs="Times New Roman" w:hint="eastAsia"/>
          <w:color w:val="231F20"/>
          <w:kern w:val="0"/>
          <w:szCs w:val="21"/>
          <w:lang w:bidi="ar"/>
        </w:rPr>
        <w:t>Visit</w:t>
      </w:r>
      <w:r w:rsidR="00CD7E3C">
        <w:rPr>
          <w:rFonts w:ascii="Times New Roman" w:eastAsia="宋体" w:hAnsi="Times New Roman" w:cs="Times New Roman"/>
          <w:color w:val="231F20"/>
          <w:kern w:val="0"/>
          <w:szCs w:val="21"/>
          <w:lang w:bidi="ar"/>
        </w:rPr>
        <w:t xml:space="preserve"> </w:t>
      </w:r>
      <w:r w:rsidR="000935BD">
        <w:rPr>
          <w:rFonts w:ascii="Times New Roman" w:eastAsia="宋体" w:hAnsi="Times New Roman" w:cs="Times New Roman" w:hint="eastAsia"/>
          <w:color w:val="231F20"/>
          <w:kern w:val="0"/>
          <w:szCs w:val="21"/>
          <w:lang w:bidi="ar"/>
        </w:rPr>
        <w:t>1</w:t>
      </w:r>
      <w:r w:rsidR="0098300B"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w:t>
      </w:r>
      <w:r w:rsidR="0098300B" w:rsidRPr="007B712F">
        <w:rPr>
          <w:rFonts w:ascii="Times New Roman" w:eastAsia="宋体" w:hAnsi="Times New Roman" w:cs="Times New Roman"/>
          <w:color w:val="231F20"/>
          <w:kern w:val="0"/>
          <w:szCs w:val="21"/>
          <w:lang w:bidi="ar"/>
        </w:rPr>
        <w:t>入</w:t>
      </w:r>
      <w:r w:rsidRPr="007B712F">
        <w:rPr>
          <w:rFonts w:ascii="Times New Roman" w:eastAsia="宋体" w:hAnsi="Times New Roman" w:cs="Times New Roman"/>
          <w:color w:val="231F20"/>
          <w:kern w:val="0"/>
          <w:szCs w:val="21"/>
          <w:lang w:bidi="ar"/>
        </w:rPr>
        <w:t>ICU</w:t>
      </w:r>
      <w:r w:rsidRPr="007B712F">
        <w:rPr>
          <w:rFonts w:ascii="Times New Roman" w:eastAsia="宋体" w:hAnsi="Times New Roman" w:cs="Times New Roman"/>
          <w:color w:val="231F20"/>
          <w:kern w:val="0"/>
          <w:szCs w:val="21"/>
          <w:lang w:bidi="ar"/>
        </w:rPr>
        <w:t>、</w:t>
      </w:r>
      <w:r w:rsidR="0098300B" w:rsidRPr="007B712F">
        <w:rPr>
          <w:rFonts w:ascii="Times New Roman" w:eastAsia="宋体" w:hAnsi="Times New Roman" w:cs="Times New Roman"/>
          <w:color w:val="231F20"/>
          <w:kern w:val="0"/>
          <w:szCs w:val="21"/>
          <w:lang w:bidi="ar"/>
        </w:rPr>
        <w:t>OP</w:t>
      </w:r>
      <w:r w:rsidR="0098300B" w:rsidRPr="007B712F">
        <w:rPr>
          <w:rFonts w:ascii="Times New Roman" w:eastAsia="宋体" w:hAnsi="Times New Roman" w:cs="Times New Roman"/>
          <w:color w:val="231F20"/>
          <w:kern w:val="0"/>
          <w:szCs w:val="21"/>
          <w:lang w:bidi="ar"/>
        </w:rPr>
        <w:t>后第</w:t>
      </w:r>
      <w:r w:rsidR="0098300B">
        <w:rPr>
          <w:rFonts w:ascii="Times New Roman" w:eastAsia="宋体" w:hAnsi="Times New Roman" w:cs="Times New Roman"/>
          <w:color w:val="231F20"/>
          <w:kern w:val="0"/>
          <w:szCs w:val="21"/>
          <w:lang w:bidi="ar"/>
        </w:rPr>
        <w:t>1</w:t>
      </w:r>
      <w:r w:rsidR="0098300B" w:rsidRPr="007B712F">
        <w:rPr>
          <w:rFonts w:ascii="Times New Roman" w:eastAsia="宋体" w:hAnsi="Times New Roman" w:cs="Times New Roman"/>
          <w:color w:val="231F20"/>
          <w:kern w:val="0"/>
          <w:szCs w:val="21"/>
          <w:lang w:bidi="ar"/>
        </w:rPr>
        <w:t>天（</w:t>
      </w:r>
      <w:r w:rsidR="00CD7E3C">
        <w:rPr>
          <w:rFonts w:ascii="Times New Roman" w:eastAsia="宋体" w:hAnsi="Times New Roman" w:cs="Times New Roman" w:hint="eastAsia"/>
          <w:color w:val="231F20"/>
          <w:kern w:val="0"/>
          <w:szCs w:val="21"/>
          <w:lang w:bidi="ar"/>
        </w:rPr>
        <w:t>Visit</w:t>
      </w:r>
      <w:r w:rsidR="000935BD">
        <w:rPr>
          <w:rFonts w:ascii="Times New Roman" w:eastAsia="宋体" w:hAnsi="Times New Roman" w:cs="Times New Roman" w:hint="eastAsia"/>
          <w:color w:val="231F20"/>
          <w:kern w:val="0"/>
          <w:szCs w:val="21"/>
          <w:lang w:bidi="ar"/>
        </w:rPr>
        <w:t xml:space="preserve"> 4</w:t>
      </w:r>
      <w:r w:rsidR="0098300B" w:rsidRPr="007B712F">
        <w:rPr>
          <w:rFonts w:ascii="Times New Roman" w:eastAsia="宋体" w:hAnsi="Times New Roman" w:cs="Times New Roman"/>
          <w:color w:val="231F20"/>
          <w:kern w:val="0"/>
          <w:szCs w:val="21"/>
          <w:lang w:bidi="ar"/>
        </w:rPr>
        <w:t>）和</w:t>
      </w:r>
      <w:r w:rsidR="0098300B" w:rsidRPr="007B712F">
        <w:rPr>
          <w:rFonts w:ascii="Times New Roman" w:eastAsia="宋体" w:hAnsi="Times New Roman" w:cs="Times New Roman"/>
          <w:color w:val="231F20"/>
          <w:kern w:val="0"/>
          <w:szCs w:val="21"/>
          <w:lang w:bidi="ar"/>
        </w:rPr>
        <w:t>OP</w:t>
      </w:r>
      <w:r w:rsidR="0098300B" w:rsidRPr="007B712F">
        <w:rPr>
          <w:rFonts w:ascii="Times New Roman" w:eastAsia="宋体" w:hAnsi="Times New Roman" w:cs="Times New Roman"/>
          <w:color w:val="231F20"/>
          <w:kern w:val="0"/>
          <w:szCs w:val="21"/>
          <w:lang w:bidi="ar"/>
        </w:rPr>
        <w:t>后第</w:t>
      </w:r>
      <w:r w:rsidR="0098300B" w:rsidRPr="007B712F">
        <w:rPr>
          <w:rFonts w:ascii="Times New Roman" w:eastAsia="宋体" w:hAnsi="Times New Roman" w:cs="Times New Roman"/>
          <w:color w:val="231F20"/>
          <w:kern w:val="0"/>
          <w:szCs w:val="21"/>
          <w:lang w:bidi="ar"/>
        </w:rPr>
        <w:t>3</w:t>
      </w:r>
      <w:r w:rsidR="0098300B" w:rsidRPr="007B712F">
        <w:rPr>
          <w:rFonts w:ascii="Times New Roman" w:eastAsia="宋体" w:hAnsi="Times New Roman" w:cs="Times New Roman"/>
          <w:color w:val="231F20"/>
          <w:kern w:val="0"/>
          <w:szCs w:val="21"/>
          <w:lang w:bidi="ar"/>
        </w:rPr>
        <w:t>天（</w:t>
      </w:r>
      <w:r w:rsidR="00CD7E3C">
        <w:rPr>
          <w:rFonts w:ascii="Times New Roman" w:eastAsia="宋体" w:hAnsi="Times New Roman" w:cs="Times New Roman" w:hint="eastAsia"/>
          <w:color w:val="231F20"/>
          <w:kern w:val="0"/>
          <w:szCs w:val="21"/>
          <w:lang w:bidi="ar"/>
        </w:rPr>
        <w:t>Visit</w:t>
      </w:r>
      <w:r w:rsidR="00CD7E3C">
        <w:rPr>
          <w:rFonts w:ascii="Times New Roman" w:eastAsia="宋体" w:hAnsi="Times New Roman" w:cs="Times New Roman"/>
          <w:color w:val="231F20"/>
          <w:kern w:val="0"/>
          <w:szCs w:val="21"/>
          <w:lang w:bidi="ar"/>
        </w:rPr>
        <w:t xml:space="preserve"> </w:t>
      </w:r>
      <w:r w:rsidR="0098300B" w:rsidRPr="007B712F">
        <w:rPr>
          <w:rFonts w:ascii="Times New Roman" w:eastAsia="宋体" w:hAnsi="Times New Roman" w:cs="Times New Roman"/>
          <w:color w:val="231F20"/>
          <w:kern w:val="0"/>
          <w:szCs w:val="21"/>
          <w:lang w:bidi="ar"/>
        </w:rPr>
        <w:t>5</w:t>
      </w:r>
      <w:r w:rsidR="0098300B"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之间</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-DR</w:t>
      </w:r>
      <w:r w:rsidRPr="007B712F">
        <w:rPr>
          <w:rFonts w:ascii="Times New Roman" w:eastAsia="宋体" w:hAnsi="Times New Roman" w:cs="Times New Roman"/>
          <w:color w:val="231F20"/>
          <w:kern w:val="0"/>
          <w:szCs w:val="21"/>
          <w:lang w:bidi="ar"/>
        </w:rPr>
        <w:t>定量表达的曲线下面积</w:t>
      </w:r>
      <w:r w:rsidRPr="007B712F">
        <w:rPr>
          <w:rFonts w:ascii="Times New Roman" w:eastAsia="宋体" w:hAnsi="Times New Roman" w:cs="Times New Roman"/>
          <w:color w:val="231F20"/>
          <w:kern w:val="0"/>
          <w:szCs w:val="21"/>
          <w:lang w:bidi="ar"/>
        </w:rPr>
        <w:t>(AUC)</w:t>
      </w:r>
      <w:r w:rsidRPr="007B712F">
        <w:rPr>
          <w:rFonts w:ascii="Times New Roman" w:eastAsia="宋体" w:hAnsi="Times New Roman" w:cs="Times New Roman"/>
          <w:color w:val="231F20"/>
          <w:kern w:val="0"/>
          <w:szCs w:val="21"/>
          <w:lang w:bidi="ar"/>
        </w:rPr>
        <w:t>。</w:t>
      </w:r>
    </w:p>
    <w:p w14:paraId="19043D25" w14:textId="0DF6DFDD"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 xml:space="preserve">3. </w:t>
      </w:r>
      <w:r w:rsidR="0098300B" w:rsidRPr="007B712F">
        <w:rPr>
          <w:rFonts w:ascii="Times New Roman" w:eastAsia="宋体" w:hAnsi="Times New Roman" w:cs="Times New Roman"/>
          <w:color w:val="231F20"/>
          <w:kern w:val="0"/>
          <w:szCs w:val="21"/>
          <w:lang w:bidi="ar"/>
        </w:rPr>
        <w:t>术前至</w:t>
      </w:r>
      <w:r w:rsidR="0098300B">
        <w:rPr>
          <w:rFonts w:ascii="Times New Roman" w:eastAsia="宋体" w:hAnsi="Times New Roman" w:cs="Times New Roman" w:hint="eastAsia"/>
          <w:color w:val="231F20"/>
          <w:kern w:val="0"/>
          <w:szCs w:val="21"/>
          <w:lang w:bidi="ar"/>
        </w:rPr>
        <w:t>术后</w:t>
      </w:r>
      <w:r w:rsidR="0098300B" w:rsidRPr="007B712F">
        <w:rPr>
          <w:rFonts w:ascii="Times New Roman" w:eastAsia="宋体" w:hAnsi="Times New Roman" w:cs="Times New Roman"/>
          <w:color w:val="231F20"/>
          <w:kern w:val="0"/>
          <w:szCs w:val="21"/>
          <w:lang w:bidi="ar"/>
        </w:rPr>
        <w:t>第</w:t>
      </w:r>
      <w:r w:rsidR="0098300B" w:rsidRPr="007B712F">
        <w:rPr>
          <w:rFonts w:ascii="Times New Roman" w:eastAsia="宋体" w:hAnsi="Times New Roman" w:cs="Times New Roman"/>
          <w:color w:val="231F20"/>
          <w:kern w:val="0"/>
          <w:szCs w:val="21"/>
          <w:lang w:bidi="ar"/>
        </w:rPr>
        <w:t>1</w:t>
      </w:r>
      <w:r w:rsidR="0098300B" w:rsidRPr="007B712F">
        <w:rPr>
          <w:rFonts w:ascii="Times New Roman" w:eastAsia="宋体" w:hAnsi="Times New Roman" w:cs="Times New Roman"/>
          <w:color w:val="231F20"/>
          <w:kern w:val="0"/>
          <w:szCs w:val="21"/>
          <w:lang w:bidi="ar"/>
        </w:rPr>
        <w:t>天（</w:t>
      </w:r>
      <w:r w:rsidR="00CD7E3C">
        <w:rPr>
          <w:rFonts w:ascii="Times New Roman" w:eastAsia="宋体" w:hAnsi="Times New Roman" w:cs="Times New Roman" w:hint="eastAsia"/>
          <w:color w:val="231F20"/>
          <w:kern w:val="0"/>
          <w:szCs w:val="21"/>
          <w:lang w:bidi="ar"/>
        </w:rPr>
        <w:t>Visit</w:t>
      </w:r>
      <w:r w:rsidR="000935BD">
        <w:rPr>
          <w:rFonts w:ascii="Times New Roman" w:eastAsia="宋体" w:hAnsi="Times New Roman" w:cs="Times New Roman"/>
          <w:color w:val="231F20"/>
          <w:kern w:val="0"/>
          <w:szCs w:val="21"/>
          <w:lang w:bidi="ar"/>
        </w:rPr>
        <w:t xml:space="preserve"> 4</w:t>
      </w:r>
      <w:r w:rsidR="0098300B" w:rsidRPr="007B712F">
        <w:rPr>
          <w:rFonts w:ascii="Times New Roman" w:eastAsia="宋体" w:hAnsi="Times New Roman" w:cs="Times New Roman"/>
          <w:color w:val="231F20"/>
          <w:kern w:val="0"/>
          <w:szCs w:val="21"/>
          <w:lang w:bidi="ar"/>
        </w:rPr>
        <w:t>）和第</w:t>
      </w:r>
      <w:r w:rsidR="0098300B" w:rsidRPr="007B712F">
        <w:rPr>
          <w:rFonts w:ascii="Times New Roman" w:eastAsia="宋体" w:hAnsi="Times New Roman" w:cs="Times New Roman"/>
          <w:color w:val="231F20"/>
          <w:kern w:val="0"/>
          <w:szCs w:val="21"/>
          <w:lang w:bidi="ar"/>
        </w:rPr>
        <w:t>3</w:t>
      </w:r>
      <w:r w:rsidR="0098300B" w:rsidRPr="007B712F">
        <w:rPr>
          <w:rFonts w:ascii="Times New Roman" w:eastAsia="宋体" w:hAnsi="Times New Roman" w:cs="Times New Roman"/>
          <w:color w:val="231F20"/>
          <w:kern w:val="0"/>
          <w:szCs w:val="21"/>
          <w:lang w:bidi="ar"/>
        </w:rPr>
        <w:t>天（</w:t>
      </w:r>
      <w:r w:rsidR="00CD7E3C">
        <w:rPr>
          <w:rFonts w:ascii="Times New Roman" w:eastAsia="宋体" w:hAnsi="Times New Roman" w:cs="Times New Roman" w:hint="eastAsia"/>
          <w:color w:val="231F20"/>
          <w:kern w:val="0"/>
          <w:szCs w:val="21"/>
          <w:lang w:bidi="ar"/>
        </w:rPr>
        <w:t>Visit</w:t>
      </w:r>
      <w:r w:rsidR="00CD7E3C">
        <w:rPr>
          <w:rFonts w:ascii="Times New Roman" w:eastAsia="宋体" w:hAnsi="Times New Roman" w:cs="Times New Roman"/>
          <w:color w:val="231F20"/>
          <w:kern w:val="0"/>
          <w:szCs w:val="21"/>
          <w:lang w:bidi="ar"/>
        </w:rPr>
        <w:t xml:space="preserve"> </w:t>
      </w:r>
      <w:r w:rsidR="0098300B" w:rsidRPr="007B712F">
        <w:rPr>
          <w:rFonts w:ascii="Times New Roman" w:eastAsia="宋体" w:hAnsi="Times New Roman" w:cs="Times New Roman"/>
          <w:color w:val="231F20"/>
          <w:kern w:val="0"/>
          <w:szCs w:val="21"/>
          <w:lang w:bidi="ar"/>
        </w:rPr>
        <w:t>5</w:t>
      </w:r>
      <w:r w:rsidR="0098300B"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炎症标志物的变化</w:t>
      </w:r>
      <w:r w:rsidR="0098300B" w:rsidRPr="007B712F" w:rsidDel="0098300B">
        <w:rPr>
          <w:rFonts w:ascii="Times New Roman" w:eastAsia="宋体" w:hAnsi="Times New Roman" w:cs="Times New Roman"/>
          <w:color w:val="231F20"/>
          <w:kern w:val="0"/>
          <w:szCs w:val="21"/>
          <w:lang w:bidi="ar"/>
        </w:rPr>
        <w:t xml:space="preserve"> </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包括白细胞计数、</w:t>
      </w:r>
      <w:r w:rsidR="0098300B">
        <w:rPr>
          <w:rFonts w:ascii="Times New Roman" w:eastAsia="宋体" w:hAnsi="Times New Roman" w:cs="Times New Roman"/>
          <w:color w:val="231F20"/>
          <w:kern w:val="0"/>
          <w:szCs w:val="21"/>
          <w:lang w:bidi="ar"/>
        </w:rPr>
        <w:t>C</w:t>
      </w:r>
      <w:r w:rsidRPr="007B712F">
        <w:rPr>
          <w:rFonts w:ascii="Times New Roman" w:eastAsia="宋体" w:hAnsi="Times New Roman" w:cs="Times New Roman"/>
          <w:color w:val="231F20"/>
          <w:kern w:val="0"/>
          <w:szCs w:val="21"/>
          <w:lang w:bidi="ar"/>
        </w:rPr>
        <w:t>反应蛋白、白细胞介素</w:t>
      </w:r>
      <w:r w:rsidRPr="007B712F">
        <w:rPr>
          <w:rFonts w:ascii="Times New Roman" w:eastAsia="宋体" w:hAnsi="Times New Roman" w:cs="Times New Roman"/>
          <w:color w:val="231F20"/>
          <w:kern w:val="0"/>
          <w:szCs w:val="21"/>
          <w:lang w:bidi="ar"/>
        </w:rPr>
        <w:t>6</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IL-10</w:t>
      </w:r>
      <w:r w:rsidRPr="007B712F">
        <w:rPr>
          <w:rFonts w:ascii="Times New Roman" w:eastAsia="宋体" w:hAnsi="Times New Roman" w:cs="Times New Roman"/>
          <w:color w:val="231F20"/>
          <w:kern w:val="0"/>
          <w:szCs w:val="21"/>
          <w:lang w:bidi="ar"/>
        </w:rPr>
        <w:t>、多重酶联免疫吸附试验、炎症标志物）和免疫细胞表型（流式细胞术）。</w:t>
      </w:r>
      <w:r w:rsidRPr="007B712F">
        <w:rPr>
          <w:rFonts w:ascii="Times New Roman" w:eastAsia="宋体" w:hAnsi="Times New Roman" w:cs="Times New Roman"/>
          <w:color w:val="231F20"/>
          <w:kern w:val="0"/>
          <w:szCs w:val="21"/>
          <w:lang w:bidi="ar"/>
        </w:rPr>
        <w:t xml:space="preserve"> </w:t>
      </w:r>
    </w:p>
    <w:p w14:paraId="52AA6405" w14:textId="19D468B0"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 xml:space="preserve">4. </w:t>
      </w:r>
      <w:r w:rsidRPr="007B712F">
        <w:rPr>
          <w:rFonts w:ascii="Times New Roman" w:eastAsia="宋体" w:hAnsi="Times New Roman" w:cs="Times New Roman"/>
          <w:color w:val="231F20"/>
          <w:kern w:val="0"/>
          <w:szCs w:val="21"/>
          <w:lang w:bidi="ar"/>
        </w:rPr>
        <w:t>从基线</w:t>
      </w:r>
      <w:r w:rsidRPr="007B712F">
        <w:rPr>
          <w:rFonts w:ascii="Times New Roman" w:eastAsia="宋体" w:hAnsi="Times New Roman" w:cs="Times New Roman"/>
          <w:color w:val="231F20"/>
          <w:kern w:val="0"/>
          <w:szCs w:val="21"/>
          <w:lang w:bidi="ar"/>
        </w:rPr>
        <w:t>(</w:t>
      </w:r>
      <w:proofErr w:type="spellStart"/>
      <w:r w:rsidRPr="007B712F">
        <w:rPr>
          <w:rFonts w:ascii="Times New Roman" w:eastAsia="宋体" w:hAnsi="Times New Roman" w:cs="Times New Roman"/>
          <w:color w:val="231F20"/>
          <w:kern w:val="0"/>
          <w:szCs w:val="21"/>
          <w:lang w:bidi="ar"/>
        </w:rPr>
        <w:t>pre</w:t>
      </w:r>
      <w:r w:rsidR="0098300B">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OP</w:t>
      </w:r>
      <w:proofErr w:type="spellEnd"/>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到术后第</w:t>
      </w:r>
      <w:r w:rsidRPr="007B712F">
        <w:rPr>
          <w:rFonts w:ascii="Times New Roman" w:eastAsia="宋体" w:hAnsi="Times New Roman" w:cs="Times New Roman"/>
          <w:color w:val="231F20"/>
          <w:kern w:val="0"/>
          <w:szCs w:val="21"/>
          <w:lang w:bidi="ar"/>
        </w:rPr>
        <w:t>1</w:t>
      </w:r>
      <w:r w:rsidRPr="007B712F">
        <w:rPr>
          <w:rFonts w:ascii="Times New Roman" w:eastAsia="宋体" w:hAnsi="Times New Roman" w:cs="Times New Roman"/>
          <w:color w:val="231F20"/>
          <w:kern w:val="0"/>
          <w:szCs w:val="21"/>
          <w:lang w:bidi="ar"/>
        </w:rPr>
        <w:t>天（</w:t>
      </w:r>
      <w:r w:rsidR="00CD7E3C">
        <w:rPr>
          <w:rFonts w:ascii="Times New Roman" w:eastAsia="宋体" w:hAnsi="Times New Roman" w:cs="Times New Roman" w:hint="eastAsia"/>
          <w:color w:val="231F20"/>
          <w:kern w:val="0"/>
          <w:szCs w:val="21"/>
          <w:lang w:bidi="ar"/>
        </w:rPr>
        <w:t>Visit</w:t>
      </w:r>
      <w:r w:rsidR="00CD7E3C">
        <w:rPr>
          <w:rFonts w:ascii="Times New Roman" w:eastAsia="宋体" w:hAnsi="Times New Roman" w:cs="Times New Roman"/>
          <w:color w:val="231F20"/>
          <w:kern w:val="0"/>
          <w:szCs w:val="21"/>
          <w:lang w:bidi="ar"/>
        </w:rPr>
        <w:t xml:space="preserve"> </w:t>
      </w:r>
      <w:r w:rsidRPr="007B712F">
        <w:rPr>
          <w:rFonts w:ascii="Times New Roman" w:eastAsia="宋体" w:hAnsi="Times New Roman" w:cs="Times New Roman"/>
          <w:color w:val="231F20"/>
          <w:kern w:val="0"/>
          <w:szCs w:val="21"/>
          <w:lang w:bidi="ar"/>
        </w:rPr>
        <w:t>4</w:t>
      </w:r>
      <w:r w:rsidRPr="007B712F">
        <w:rPr>
          <w:rFonts w:ascii="Times New Roman" w:eastAsia="宋体" w:hAnsi="Times New Roman" w:cs="Times New Roman"/>
          <w:color w:val="231F20"/>
          <w:kern w:val="0"/>
          <w:szCs w:val="21"/>
          <w:lang w:bidi="ar"/>
        </w:rPr>
        <w:t>）和第</w:t>
      </w:r>
      <w:r w:rsidRPr="007B712F">
        <w:rPr>
          <w:rFonts w:ascii="Times New Roman" w:eastAsia="宋体" w:hAnsi="Times New Roman" w:cs="Times New Roman"/>
          <w:color w:val="231F20"/>
          <w:kern w:val="0"/>
          <w:szCs w:val="21"/>
          <w:lang w:bidi="ar"/>
        </w:rPr>
        <w:t>3</w:t>
      </w:r>
      <w:r w:rsidRPr="007B712F">
        <w:rPr>
          <w:rFonts w:ascii="Times New Roman" w:eastAsia="宋体" w:hAnsi="Times New Roman" w:cs="Times New Roman"/>
          <w:color w:val="231F20"/>
          <w:kern w:val="0"/>
          <w:szCs w:val="21"/>
          <w:lang w:bidi="ar"/>
        </w:rPr>
        <w:t>天（</w:t>
      </w:r>
      <w:r w:rsidR="00CD7E3C">
        <w:rPr>
          <w:rFonts w:ascii="Times New Roman" w:eastAsia="宋体" w:hAnsi="Times New Roman" w:cs="Times New Roman" w:hint="eastAsia"/>
          <w:color w:val="231F20"/>
          <w:kern w:val="0"/>
          <w:szCs w:val="21"/>
          <w:lang w:bidi="ar"/>
        </w:rPr>
        <w:t>Visit</w:t>
      </w:r>
      <w:r w:rsidR="00CD7E3C">
        <w:rPr>
          <w:rFonts w:ascii="Times New Roman" w:eastAsia="宋体" w:hAnsi="Times New Roman" w:cs="Times New Roman"/>
          <w:color w:val="231F20"/>
          <w:kern w:val="0"/>
          <w:szCs w:val="21"/>
          <w:lang w:bidi="ar"/>
        </w:rPr>
        <w:t xml:space="preserve"> </w:t>
      </w:r>
      <w:r w:rsidRPr="007B712F">
        <w:rPr>
          <w:rFonts w:ascii="Times New Roman" w:eastAsia="宋体" w:hAnsi="Times New Roman" w:cs="Times New Roman"/>
          <w:color w:val="231F20"/>
          <w:kern w:val="0"/>
          <w:szCs w:val="21"/>
          <w:lang w:bidi="ar"/>
        </w:rPr>
        <w:t>5</w:t>
      </w:r>
      <w:r w:rsidRPr="007B712F">
        <w:rPr>
          <w:rFonts w:ascii="Times New Roman" w:eastAsia="宋体" w:hAnsi="Times New Roman" w:cs="Times New Roman"/>
          <w:color w:val="231F20"/>
          <w:kern w:val="0"/>
          <w:szCs w:val="21"/>
          <w:lang w:bidi="ar"/>
        </w:rPr>
        <w:t>），器官功能障碍（</w:t>
      </w:r>
      <w:r w:rsidR="0098300B">
        <w:rPr>
          <w:rFonts w:ascii="Times New Roman" w:eastAsia="宋体" w:hAnsi="Times New Roman" w:cs="Times New Roman" w:hint="eastAsia"/>
          <w:color w:val="231F20"/>
          <w:kern w:val="0"/>
          <w:szCs w:val="21"/>
          <w:lang w:bidi="ar"/>
        </w:rPr>
        <w:t>S</w:t>
      </w:r>
      <w:r w:rsidR="0098300B">
        <w:rPr>
          <w:rFonts w:ascii="Times New Roman" w:eastAsia="宋体" w:hAnsi="Times New Roman" w:cs="Times New Roman"/>
          <w:color w:val="231F20"/>
          <w:kern w:val="0"/>
          <w:szCs w:val="21"/>
          <w:lang w:bidi="ar"/>
        </w:rPr>
        <w:t>OFA</w:t>
      </w:r>
      <w:r w:rsidRPr="007B712F">
        <w:rPr>
          <w:rFonts w:ascii="Times New Roman" w:eastAsia="宋体" w:hAnsi="Times New Roman" w:cs="Times New Roman"/>
          <w:color w:val="231F20"/>
          <w:kern w:val="0"/>
          <w:szCs w:val="21"/>
          <w:lang w:bidi="ar"/>
        </w:rPr>
        <w:t>评分）的变化。</w:t>
      </w:r>
      <w:r w:rsidRPr="007B712F">
        <w:rPr>
          <w:rFonts w:ascii="Times New Roman" w:eastAsia="宋体" w:hAnsi="Times New Roman" w:cs="Times New Roman"/>
          <w:color w:val="231F20"/>
          <w:kern w:val="0"/>
          <w:szCs w:val="21"/>
          <w:lang w:bidi="ar"/>
        </w:rPr>
        <w:t xml:space="preserve"> </w:t>
      </w:r>
    </w:p>
    <w:p w14:paraId="6DCBFAC4" w14:textId="3B35BD4E"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5. ICU</w:t>
      </w:r>
      <w:r w:rsidR="007F4000">
        <w:rPr>
          <w:rFonts w:ascii="Times New Roman" w:eastAsia="宋体" w:hAnsi="Times New Roman" w:cs="Times New Roman" w:hint="eastAsia"/>
          <w:color w:val="231F20"/>
          <w:kern w:val="0"/>
          <w:szCs w:val="21"/>
          <w:lang w:bidi="ar"/>
        </w:rPr>
        <w:t>停留</w:t>
      </w:r>
      <w:r w:rsidRPr="007B712F">
        <w:rPr>
          <w:rFonts w:ascii="Times New Roman" w:eastAsia="宋体" w:hAnsi="Times New Roman" w:cs="Times New Roman"/>
          <w:color w:val="231F20"/>
          <w:kern w:val="0"/>
          <w:szCs w:val="21"/>
          <w:lang w:bidi="ar"/>
        </w:rPr>
        <w:t>时间和住院天数。</w:t>
      </w:r>
      <w:r w:rsidRPr="007B712F">
        <w:rPr>
          <w:rFonts w:ascii="Times New Roman" w:eastAsia="宋体" w:hAnsi="Times New Roman" w:cs="Times New Roman"/>
          <w:color w:val="231F20"/>
          <w:kern w:val="0"/>
          <w:szCs w:val="21"/>
          <w:lang w:bidi="ar"/>
        </w:rPr>
        <w:t xml:space="preserve"> </w:t>
      </w:r>
    </w:p>
    <w:p w14:paraId="45602112" w14:textId="428AAA29"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 xml:space="preserve">6. </w:t>
      </w:r>
      <w:r w:rsidRPr="007B712F">
        <w:rPr>
          <w:rFonts w:ascii="Times New Roman" w:eastAsia="宋体" w:hAnsi="Times New Roman" w:cs="Times New Roman"/>
          <w:color w:val="231F20"/>
          <w:kern w:val="0"/>
          <w:szCs w:val="21"/>
          <w:lang w:bidi="ar"/>
        </w:rPr>
        <w:t>在</w:t>
      </w:r>
      <w:r w:rsidRPr="007B712F">
        <w:rPr>
          <w:rFonts w:ascii="Times New Roman" w:eastAsia="宋体" w:hAnsi="Times New Roman" w:cs="Times New Roman"/>
          <w:color w:val="231F20"/>
          <w:kern w:val="0"/>
          <w:szCs w:val="21"/>
          <w:lang w:bidi="ar"/>
        </w:rPr>
        <w:t>ICU</w:t>
      </w:r>
      <w:r w:rsidRPr="007B712F">
        <w:rPr>
          <w:rFonts w:ascii="Times New Roman" w:eastAsia="宋体" w:hAnsi="Times New Roman" w:cs="Times New Roman"/>
          <w:color w:val="231F20"/>
          <w:kern w:val="0"/>
          <w:szCs w:val="21"/>
          <w:lang w:bidi="ar"/>
        </w:rPr>
        <w:t>期间的累积治疗干预评分</w:t>
      </w:r>
      <w:r w:rsidRPr="007B712F">
        <w:rPr>
          <w:rFonts w:ascii="Times New Roman" w:eastAsia="宋体" w:hAnsi="Times New Roman" w:cs="Times New Roman"/>
          <w:color w:val="231F20"/>
          <w:kern w:val="0"/>
          <w:szCs w:val="21"/>
          <w:lang w:bidi="ar"/>
        </w:rPr>
        <w:t>(TISS)</w:t>
      </w:r>
      <w:r w:rsidRPr="007B712F">
        <w:rPr>
          <w:rFonts w:ascii="Times New Roman" w:eastAsia="宋体" w:hAnsi="Times New Roman" w:cs="Times New Roman"/>
          <w:color w:val="231F20"/>
          <w:kern w:val="0"/>
          <w:szCs w:val="21"/>
          <w:lang w:bidi="ar"/>
        </w:rPr>
        <w:t>（资源需求）。</w:t>
      </w:r>
      <w:r w:rsidRPr="007B712F">
        <w:rPr>
          <w:rFonts w:ascii="Times New Roman" w:eastAsia="宋体" w:hAnsi="Times New Roman" w:cs="Times New Roman"/>
          <w:color w:val="231F20"/>
          <w:kern w:val="0"/>
          <w:szCs w:val="21"/>
          <w:lang w:bidi="ar"/>
        </w:rPr>
        <w:t xml:space="preserve"> </w:t>
      </w:r>
    </w:p>
    <w:p w14:paraId="13E190B9" w14:textId="5CAEBC63"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7. ICU</w:t>
      </w:r>
      <w:r w:rsidRPr="007B712F">
        <w:rPr>
          <w:rFonts w:ascii="Times New Roman" w:eastAsia="宋体" w:hAnsi="Times New Roman" w:cs="Times New Roman"/>
          <w:color w:val="231F20"/>
          <w:kern w:val="0"/>
          <w:szCs w:val="21"/>
          <w:lang w:bidi="ar"/>
        </w:rPr>
        <w:t>、</w:t>
      </w:r>
      <w:r w:rsidR="00814E45">
        <w:rPr>
          <w:rFonts w:ascii="Times New Roman" w:eastAsia="宋体" w:hAnsi="Times New Roman" w:cs="Times New Roman" w:hint="eastAsia"/>
          <w:color w:val="231F20"/>
          <w:kern w:val="0"/>
          <w:szCs w:val="21"/>
          <w:lang w:bidi="ar"/>
        </w:rPr>
        <w:t>住</w:t>
      </w:r>
      <w:r w:rsidRPr="007B712F">
        <w:rPr>
          <w:rFonts w:ascii="Times New Roman" w:eastAsia="宋体" w:hAnsi="Times New Roman" w:cs="Times New Roman"/>
          <w:color w:val="231F20"/>
          <w:kern w:val="0"/>
          <w:szCs w:val="21"/>
          <w:lang w:bidi="ar"/>
        </w:rPr>
        <w:t>院、</w:t>
      </w:r>
      <w:r w:rsidRPr="007B712F">
        <w:rPr>
          <w:rFonts w:ascii="Times New Roman" w:eastAsia="宋体" w:hAnsi="Times New Roman" w:cs="Times New Roman"/>
          <w:color w:val="231F20"/>
          <w:kern w:val="0"/>
          <w:szCs w:val="21"/>
          <w:lang w:bidi="ar"/>
        </w:rPr>
        <w:t>28</w:t>
      </w:r>
      <w:r w:rsidRPr="007B712F">
        <w:rPr>
          <w:rFonts w:ascii="Times New Roman" w:eastAsia="宋体" w:hAnsi="Times New Roman" w:cs="Times New Roman"/>
          <w:color w:val="231F20"/>
          <w:kern w:val="0"/>
          <w:szCs w:val="21"/>
          <w:lang w:bidi="ar"/>
        </w:rPr>
        <w:t>天、</w:t>
      </w:r>
      <w:r w:rsidRPr="007B712F">
        <w:rPr>
          <w:rFonts w:ascii="Times New Roman" w:eastAsia="宋体" w:hAnsi="Times New Roman" w:cs="Times New Roman"/>
          <w:color w:val="231F20"/>
          <w:kern w:val="0"/>
          <w:szCs w:val="21"/>
          <w:lang w:bidi="ar"/>
        </w:rPr>
        <w:t>60</w:t>
      </w:r>
      <w:r w:rsidRPr="007B712F">
        <w:rPr>
          <w:rFonts w:ascii="Times New Roman" w:eastAsia="宋体" w:hAnsi="Times New Roman" w:cs="Times New Roman"/>
          <w:color w:val="231F20"/>
          <w:kern w:val="0"/>
          <w:szCs w:val="21"/>
          <w:lang w:bidi="ar"/>
        </w:rPr>
        <w:t>天和</w:t>
      </w:r>
      <w:r w:rsidRPr="007B712F">
        <w:rPr>
          <w:rFonts w:ascii="Times New Roman" w:eastAsia="宋体" w:hAnsi="Times New Roman" w:cs="Times New Roman"/>
          <w:color w:val="231F20"/>
          <w:kern w:val="0"/>
          <w:szCs w:val="21"/>
          <w:lang w:bidi="ar"/>
        </w:rPr>
        <w:t>90</w:t>
      </w:r>
      <w:r w:rsidRPr="007B712F">
        <w:rPr>
          <w:rFonts w:ascii="Times New Roman" w:eastAsia="宋体" w:hAnsi="Times New Roman" w:cs="Times New Roman"/>
          <w:color w:val="231F20"/>
          <w:kern w:val="0"/>
          <w:szCs w:val="21"/>
          <w:lang w:bidi="ar"/>
        </w:rPr>
        <w:t>天的死亡率。</w:t>
      </w:r>
      <w:r w:rsidRPr="007B712F">
        <w:rPr>
          <w:rFonts w:ascii="Times New Roman" w:eastAsia="宋体" w:hAnsi="Times New Roman" w:cs="Times New Roman"/>
          <w:color w:val="231F20"/>
          <w:kern w:val="0"/>
          <w:szCs w:val="21"/>
          <w:lang w:bidi="ar"/>
        </w:rPr>
        <w:t xml:space="preserve"> </w:t>
      </w:r>
    </w:p>
    <w:p w14:paraId="4F79D33C" w14:textId="1BA4AED4"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8. ICU</w:t>
      </w:r>
      <w:r w:rsidRPr="007B712F">
        <w:rPr>
          <w:rFonts w:ascii="Times New Roman" w:eastAsia="宋体" w:hAnsi="Times New Roman" w:cs="Times New Roman"/>
          <w:color w:val="231F20"/>
          <w:kern w:val="0"/>
          <w:szCs w:val="21"/>
          <w:lang w:bidi="ar"/>
        </w:rPr>
        <w:t>输液总量，包括输血量和类型。</w:t>
      </w:r>
      <w:r w:rsidRPr="007B712F">
        <w:rPr>
          <w:rFonts w:ascii="Times New Roman" w:eastAsia="宋体" w:hAnsi="Times New Roman" w:cs="Times New Roman"/>
          <w:color w:val="231F20"/>
          <w:kern w:val="0"/>
          <w:szCs w:val="21"/>
          <w:lang w:bidi="ar"/>
        </w:rPr>
        <w:t xml:space="preserve"> </w:t>
      </w:r>
    </w:p>
    <w:p w14:paraId="0FA99052" w14:textId="17D3B384" w:rsidR="00526F62" w:rsidRPr="007B712F" w:rsidRDefault="00C2252C" w:rsidP="007B712F">
      <w:pPr>
        <w:widowControl/>
        <w:spacing w:line="360" w:lineRule="auto"/>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 xml:space="preserve">9. </w:t>
      </w:r>
      <w:r w:rsidRPr="007B712F">
        <w:rPr>
          <w:rFonts w:ascii="Times New Roman" w:eastAsia="宋体" w:hAnsi="Times New Roman" w:cs="Times New Roman"/>
          <w:color w:val="231F20"/>
          <w:kern w:val="0"/>
          <w:szCs w:val="21"/>
          <w:lang w:bidi="ar"/>
        </w:rPr>
        <w:t>血管活性药物治疗的持续时间，血管加压药的剂量。</w:t>
      </w:r>
      <w:r w:rsidRPr="007B712F">
        <w:rPr>
          <w:rFonts w:ascii="Times New Roman" w:eastAsia="宋体" w:hAnsi="Times New Roman" w:cs="Times New Roman"/>
          <w:color w:val="231F20"/>
          <w:kern w:val="0"/>
          <w:szCs w:val="21"/>
          <w:lang w:bidi="ar"/>
        </w:rPr>
        <w:t xml:space="preserve"> </w:t>
      </w:r>
    </w:p>
    <w:p w14:paraId="7712665D" w14:textId="554B4A7A" w:rsidR="00526F62" w:rsidRPr="007B712F" w:rsidRDefault="00C2252C" w:rsidP="007B712F">
      <w:pPr>
        <w:widowControl/>
        <w:spacing w:line="360" w:lineRule="auto"/>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 xml:space="preserve">10. </w:t>
      </w:r>
      <w:r w:rsidRPr="007B712F">
        <w:rPr>
          <w:rFonts w:ascii="Times New Roman" w:eastAsia="宋体" w:hAnsi="Times New Roman" w:cs="Times New Roman"/>
          <w:color w:val="231F20"/>
          <w:kern w:val="0"/>
          <w:szCs w:val="21"/>
          <w:lang w:bidi="ar"/>
        </w:rPr>
        <w:t>有创机械通气</w:t>
      </w:r>
      <w:r w:rsidR="00814E45">
        <w:rPr>
          <w:rFonts w:ascii="Times New Roman" w:eastAsia="宋体" w:hAnsi="Times New Roman" w:cs="Times New Roman" w:hint="eastAsia"/>
          <w:color w:val="231F20"/>
          <w:kern w:val="0"/>
          <w:szCs w:val="21"/>
          <w:lang w:bidi="ar"/>
        </w:rPr>
        <w:t>时间</w:t>
      </w:r>
      <w:r w:rsidRPr="007B712F">
        <w:rPr>
          <w:rFonts w:ascii="Times New Roman" w:eastAsia="宋体" w:hAnsi="Times New Roman" w:cs="Times New Roman"/>
          <w:color w:val="231F20"/>
          <w:kern w:val="0"/>
          <w:szCs w:val="21"/>
          <w:lang w:bidi="ar"/>
        </w:rPr>
        <w:t>（插管至拔管）、肾功能</w:t>
      </w:r>
      <w:r w:rsidR="00814E45">
        <w:rPr>
          <w:rFonts w:ascii="Times New Roman" w:eastAsia="宋体" w:hAnsi="Times New Roman" w:cs="Times New Roman" w:hint="eastAsia"/>
          <w:color w:val="231F20"/>
          <w:kern w:val="0"/>
          <w:szCs w:val="21"/>
          <w:lang w:bidi="ar"/>
        </w:rPr>
        <w:t>受损</w:t>
      </w:r>
      <w:r w:rsidRPr="007B712F">
        <w:rPr>
          <w:rFonts w:ascii="Times New Roman" w:eastAsia="宋体" w:hAnsi="Times New Roman" w:cs="Times New Roman"/>
          <w:color w:val="231F20"/>
          <w:kern w:val="0"/>
          <w:szCs w:val="21"/>
          <w:lang w:bidi="ar"/>
        </w:rPr>
        <w:t>（</w:t>
      </w:r>
      <w:r w:rsidR="00814E45">
        <w:rPr>
          <w:rFonts w:ascii="Times New Roman" w:eastAsia="宋体" w:hAnsi="Times New Roman" w:cs="Times New Roman" w:hint="eastAsia"/>
          <w:color w:val="231F20"/>
          <w:kern w:val="0"/>
          <w:szCs w:val="21"/>
          <w:lang w:bidi="ar"/>
        </w:rPr>
        <w:t>继发性</w:t>
      </w:r>
      <w:r w:rsidRPr="007B712F">
        <w:rPr>
          <w:rFonts w:ascii="Times New Roman" w:eastAsia="宋体" w:hAnsi="Times New Roman" w:cs="Times New Roman"/>
          <w:color w:val="231F20"/>
          <w:kern w:val="0"/>
          <w:szCs w:val="21"/>
          <w:lang w:bidi="ar"/>
        </w:rPr>
        <w:t>）</w:t>
      </w:r>
      <w:r w:rsidR="00814E45"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ECMO</w:t>
      </w:r>
      <w:r w:rsidRPr="007B712F">
        <w:rPr>
          <w:rFonts w:ascii="Times New Roman" w:eastAsia="宋体" w:hAnsi="Times New Roman" w:cs="Times New Roman"/>
          <w:color w:val="231F20"/>
          <w:kern w:val="0"/>
          <w:szCs w:val="21"/>
          <w:lang w:bidi="ar"/>
        </w:rPr>
        <w:t>或其他循环支持系统。</w:t>
      </w:r>
    </w:p>
    <w:p w14:paraId="17EDF00E" w14:textId="77777777" w:rsidR="00526F62" w:rsidRPr="007B712F" w:rsidRDefault="00526F62" w:rsidP="007B712F">
      <w:pPr>
        <w:widowControl/>
        <w:spacing w:line="360" w:lineRule="auto"/>
        <w:jc w:val="left"/>
        <w:rPr>
          <w:rFonts w:ascii="Times New Roman" w:eastAsia="宋体" w:hAnsi="Times New Roman" w:cs="Times New Roman"/>
          <w:color w:val="231F20"/>
          <w:kern w:val="0"/>
          <w:szCs w:val="21"/>
          <w:lang w:bidi="ar"/>
        </w:rPr>
      </w:pPr>
    </w:p>
    <w:p w14:paraId="1E1EFCB7" w14:textId="5A32D349" w:rsidR="00526F62" w:rsidRPr="007B712F" w:rsidRDefault="00C2252C" w:rsidP="007B712F">
      <w:pPr>
        <w:widowControl/>
        <w:spacing w:line="360" w:lineRule="auto"/>
        <w:jc w:val="left"/>
        <w:rPr>
          <w:rFonts w:ascii="Times New Roman" w:eastAsia="宋体" w:hAnsi="Times New Roman" w:cs="Times New Roman"/>
          <w:b/>
          <w:bCs/>
          <w:iCs/>
          <w:szCs w:val="21"/>
        </w:rPr>
      </w:pPr>
      <w:r w:rsidRPr="007B712F">
        <w:rPr>
          <w:rFonts w:ascii="Times New Roman" w:eastAsia="宋体" w:hAnsi="Times New Roman" w:cs="Times New Roman"/>
          <w:b/>
          <w:bCs/>
          <w:iCs/>
          <w:color w:val="231F20"/>
          <w:kern w:val="0"/>
          <w:szCs w:val="21"/>
          <w:lang w:bidi="ar"/>
        </w:rPr>
        <w:t xml:space="preserve">2.6. </w:t>
      </w:r>
      <w:r w:rsidRPr="007B712F">
        <w:rPr>
          <w:rFonts w:ascii="Times New Roman" w:eastAsia="宋体" w:hAnsi="Times New Roman" w:cs="Times New Roman"/>
          <w:b/>
          <w:bCs/>
          <w:iCs/>
          <w:color w:val="231F20"/>
          <w:kern w:val="0"/>
          <w:szCs w:val="21"/>
          <w:lang w:bidi="ar"/>
        </w:rPr>
        <w:t>试验</w:t>
      </w:r>
      <w:r w:rsidR="00303599">
        <w:rPr>
          <w:rFonts w:ascii="Times New Roman" w:eastAsia="宋体" w:hAnsi="Times New Roman" w:cs="Times New Roman" w:hint="eastAsia"/>
          <w:b/>
          <w:bCs/>
          <w:iCs/>
          <w:color w:val="231F20"/>
          <w:kern w:val="0"/>
          <w:szCs w:val="21"/>
          <w:lang w:bidi="ar"/>
        </w:rPr>
        <w:t>质控</w:t>
      </w:r>
    </w:p>
    <w:p w14:paraId="25D1B1BA" w14:textId="2F87088C" w:rsidR="00526F62" w:rsidRPr="007B712F" w:rsidRDefault="00C2252C" w:rsidP="007B712F">
      <w:pPr>
        <w:widowControl/>
        <w:spacing w:line="360" w:lineRule="auto"/>
        <w:ind w:firstLineChars="200" w:firstLine="420"/>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试验</w:t>
      </w:r>
      <w:r w:rsidR="00303599">
        <w:rPr>
          <w:rFonts w:ascii="Times New Roman" w:eastAsia="宋体" w:hAnsi="Times New Roman" w:cs="Times New Roman" w:hint="eastAsia"/>
          <w:color w:val="231F20"/>
          <w:kern w:val="0"/>
          <w:szCs w:val="21"/>
          <w:lang w:bidi="ar"/>
        </w:rPr>
        <w:t>质</w:t>
      </w:r>
      <w:proofErr w:type="gramStart"/>
      <w:r w:rsidR="00303599">
        <w:rPr>
          <w:rFonts w:ascii="Times New Roman" w:eastAsia="宋体" w:hAnsi="Times New Roman" w:cs="Times New Roman" w:hint="eastAsia"/>
          <w:color w:val="231F20"/>
          <w:kern w:val="0"/>
          <w:szCs w:val="21"/>
          <w:lang w:bidi="ar"/>
        </w:rPr>
        <w:t>控</w:t>
      </w:r>
      <w:r w:rsidRPr="007B712F">
        <w:rPr>
          <w:rFonts w:ascii="Times New Roman" w:eastAsia="宋体" w:hAnsi="Times New Roman" w:cs="Times New Roman"/>
          <w:color w:val="231F20"/>
          <w:kern w:val="0"/>
          <w:szCs w:val="21"/>
          <w:lang w:bidi="ar"/>
        </w:rPr>
        <w:t>根据</w:t>
      </w:r>
      <w:proofErr w:type="gramEnd"/>
      <w:r w:rsidRPr="007B712F">
        <w:rPr>
          <w:rFonts w:ascii="Times New Roman" w:eastAsia="宋体" w:hAnsi="Times New Roman" w:cs="Times New Roman"/>
          <w:color w:val="231F20"/>
          <w:kern w:val="0"/>
          <w:szCs w:val="21"/>
          <w:lang w:bidi="ar"/>
        </w:rPr>
        <w:t>2019</w:t>
      </w:r>
      <w:r w:rsidRPr="007B712F">
        <w:rPr>
          <w:rFonts w:ascii="Times New Roman" w:eastAsia="宋体" w:hAnsi="Times New Roman" w:cs="Times New Roman"/>
          <w:color w:val="231F20"/>
          <w:kern w:val="0"/>
          <w:szCs w:val="21"/>
          <w:lang w:bidi="ar"/>
        </w:rPr>
        <w:t>年</w:t>
      </w:r>
      <w:r w:rsidRPr="007B712F">
        <w:rPr>
          <w:rFonts w:ascii="Times New Roman" w:eastAsia="宋体" w:hAnsi="Times New Roman" w:cs="Times New Roman"/>
          <w:color w:val="231F20"/>
          <w:kern w:val="0"/>
          <w:szCs w:val="21"/>
          <w:lang w:bidi="ar"/>
        </w:rPr>
        <w:t>10</w:t>
      </w:r>
      <w:r w:rsidRPr="007B712F">
        <w:rPr>
          <w:rFonts w:ascii="Times New Roman" w:eastAsia="宋体" w:hAnsi="Times New Roman" w:cs="Times New Roman"/>
          <w:color w:val="231F20"/>
          <w:kern w:val="0"/>
          <w:szCs w:val="21"/>
          <w:lang w:bidi="ar"/>
        </w:rPr>
        <w:t>月</w:t>
      </w:r>
      <w:r w:rsidRPr="007B712F">
        <w:rPr>
          <w:rFonts w:ascii="Times New Roman" w:eastAsia="宋体" w:hAnsi="Times New Roman" w:cs="Times New Roman"/>
          <w:color w:val="231F20"/>
          <w:kern w:val="0"/>
          <w:szCs w:val="21"/>
          <w:lang w:bidi="ar"/>
        </w:rPr>
        <w:t>31</w:t>
      </w:r>
      <w:r w:rsidRPr="007B712F">
        <w:rPr>
          <w:rFonts w:ascii="Times New Roman" w:eastAsia="宋体" w:hAnsi="Times New Roman" w:cs="Times New Roman"/>
          <w:color w:val="231F20"/>
          <w:kern w:val="0"/>
          <w:szCs w:val="21"/>
          <w:lang w:bidi="ar"/>
        </w:rPr>
        <w:t>日的</w:t>
      </w:r>
      <w:r w:rsidR="00303599">
        <w:rPr>
          <w:rFonts w:ascii="Times New Roman" w:eastAsia="宋体" w:hAnsi="Times New Roman" w:cs="Times New Roman" w:hint="eastAsia"/>
          <w:color w:val="231F20"/>
          <w:kern w:val="0"/>
          <w:szCs w:val="21"/>
          <w:lang w:bidi="ar"/>
        </w:rPr>
        <w:t>质</w:t>
      </w:r>
      <w:proofErr w:type="gramStart"/>
      <w:r w:rsidR="00303599">
        <w:rPr>
          <w:rFonts w:ascii="Times New Roman" w:eastAsia="宋体" w:hAnsi="Times New Roman" w:cs="Times New Roman" w:hint="eastAsia"/>
          <w:color w:val="231F20"/>
          <w:kern w:val="0"/>
          <w:szCs w:val="21"/>
          <w:lang w:bidi="ar"/>
        </w:rPr>
        <w:t>控</w:t>
      </w:r>
      <w:r w:rsidRPr="007B712F">
        <w:rPr>
          <w:rFonts w:ascii="Times New Roman" w:eastAsia="宋体" w:hAnsi="Times New Roman" w:cs="Times New Roman"/>
          <w:color w:val="231F20"/>
          <w:kern w:val="0"/>
          <w:szCs w:val="21"/>
          <w:lang w:bidi="ar"/>
        </w:rPr>
        <w:t>计划</w:t>
      </w:r>
      <w:proofErr w:type="gramEnd"/>
      <w:r w:rsidRPr="007B712F">
        <w:rPr>
          <w:rFonts w:ascii="Times New Roman" w:eastAsia="宋体" w:hAnsi="Times New Roman" w:cs="Times New Roman"/>
          <w:color w:val="231F20"/>
          <w:kern w:val="0"/>
          <w:szCs w:val="21"/>
          <w:lang w:bidi="ar"/>
        </w:rPr>
        <w:t>V1.0</w:t>
      </w:r>
      <w:r w:rsidRPr="007B712F">
        <w:rPr>
          <w:rFonts w:ascii="Times New Roman" w:eastAsia="宋体" w:hAnsi="Times New Roman" w:cs="Times New Roman"/>
          <w:color w:val="231F20"/>
          <w:kern w:val="0"/>
          <w:szCs w:val="21"/>
          <w:lang w:bidi="ar"/>
        </w:rPr>
        <w:t>进行。该研究将由训练有素的</w:t>
      </w:r>
      <w:r w:rsidR="00303599">
        <w:rPr>
          <w:rFonts w:ascii="Times New Roman" w:eastAsia="宋体" w:hAnsi="Times New Roman" w:cs="Times New Roman" w:hint="eastAsia"/>
          <w:color w:val="231F20"/>
          <w:kern w:val="0"/>
          <w:szCs w:val="21"/>
          <w:lang w:bidi="ar"/>
        </w:rPr>
        <w:t>质控员进行</w:t>
      </w:r>
      <w:r w:rsidR="00814E17">
        <w:rPr>
          <w:rFonts w:ascii="Times New Roman" w:eastAsia="宋体" w:hAnsi="Times New Roman" w:cs="Times New Roman" w:hint="eastAsia"/>
          <w:color w:val="231F20"/>
          <w:kern w:val="0"/>
          <w:szCs w:val="21"/>
          <w:lang w:bidi="ar"/>
        </w:rPr>
        <w:t>质控</w:t>
      </w:r>
      <w:r w:rsidRPr="007B712F">
        <w:rPr>
          <w:rFonts w:ascii="Times New Roman" w:eastAsia="宋体" w:hAnsi="Times New Roman" w:cs="Times New Roman"/>
          <w:color w:val="231F20"/>
          <w:kern w:val="0"/>
          <w:szCs w:val="21"/>
          <w:lang w:bidi="ar"/>
        </w:rPr>
        <w:t>，包括</w:t>
      </w:r>
      <w:r w:rsidRPr="007B712F">
        <w:rPr>
          <w:rFonts w:ascii="Times New Roman" w:eastAsia="宋体" w:hAnsi="Times New Roman" w:cs="Times New Roman"/>
          <w:color w:val="231F20"/>
          <w:kern w:val="0"/>
          <w:szCs w:val="21"/>
          <w:lang w:bidi="ar"/>
        </w:rPr>
        <w:t>100%</w:t>
      </w:r>
      <w:r w:rsidRPr="007B712F">
        <w:rPr>
          <w:rFonts w:ascii="Times New Roman" w:eastAsia="宋体" w:hAnsi="Times New Roman" w:cs="Times New Roman"/>
          <w:color w:val="231F20"/>
          <w:kern w:val="0"/>
          <w:szCs w:val="21"/>
          <w:lang w:bidi="ar"/>
        </w:rPr>
        <w:t>的知情同意和纳入排除标准数据，以及</w:t>
      </w:r>
      <w:r w:rsidRPr="007B712F">
        <w:rPr>
          <w:rFonts w:ascii="Times New Roman" w:eastAsia="宋体" w:hAnsi="Times New Roman" w:cs="Times New Roman"/>
          <w:color w:val="231F20"/>
          <w:kern w:val="0"/>
          <w:szCs w:val="21"/>
          <w:lang w:bidi="ar"/>
        </w:rPr>
        <w:t>100%</w:t>
      </w:r>
      <w:r w:rsidRPr="007B712F">
        <w:rPr>
          <w:rFonts w:ascii="Times New Roman" w:eastAsia="宋体" w:hAnsi="Times New Roman" w:cs="Times New Roman"/>
          <w:color w:val="231F20"/>
          <w:kern w:val="0"/>
          <w:szCs w:val="21"/>
          <w:lang w:bidi="ar"/>
        </w:rPr>
        <w:t>的主要终点</w:t>
      </w:r>
      <w:r w:rsidR="00303599">
        <w:rPr>
          <w:rFonts w:ascii="Times New Roman" w:eastAsia="宋体" w:hAnsi="Times New Roman" w:cs="Times New Roman" w:hint="eastAsia"/>
          <w:color w:val="231F20"/>
          <w:kern w:val="0"/>
          <w:szCs w:val="21"/>
          <w:lang w:bidi="ar"/>
        </w:rPr>
        <w:t>原始</w:t>
      </w:r>
      <w:r w:rsidRPr="007B712F">
        <w:rPr>
          <w:rFonts w:ascii="Times New Roman" w:eastAsia="宋体" w:hAnsi="Times New Roman" w:cs="Times New Roman"/>
          <w:color w:val="231F20"/>
          <w:kern w:val="0"/>
          <w:szCs w:val="21"/>
          <w:lang w:bidi="ar"/>
        </w:rPr>
        <w:t>数据。对试验数据和文件的</w:t>
      </w:r>
      <w:r w:rsidR="00303599">
        <w:rPr>
          <w:rFonts w:ascii="Times New Roman" w:eastAsia="宋体" w:hAnsi="Times New Roman" w:cs="Times New Roman" w:hint="eastAsia"/>
          <w:color w:val="231F20"/>
          <w:kern w:val="0"/>
          <w:szCs w:val="21"/>
          <w:lang w:bidi="ar"/>
        </w:rPr>
        <w:t>质控</w:t>
      </w:r>
      <w:r w:rsidRPr="007B712F">
        <w:rPr>
          <w:rFonts w:ascii="Times New Roman" w:eastAsia="宋体" w:hAnsi="Times New Roman" w:cs="Times New Roman"/>
          <w:color w:val="231F20"/>
          <w:kern w:val="0"/>
          <w:szCs w:val="21"/>
          <w:lang w:bidi="ar"/>
        </w:rPr>
        <w:t>将确保</w:t>
      </w:r>
      <w:r w:rsidR="00F823C9">
        <w:rPr>
          <w:rFonts w:ascii="Times New Roman" w:eastAsia="宋体" w:hAnsi="Times New Roman" w:cs="Times New Roman" w:hint="eastAsia"/>
          <w:color w:val="231F20"/>
          <w:kern w:val="0"/>
          <w:szCs w:val="21"/>
          <w:lang w:bidi="ar"/>
        </w:rPr>
        <w:t>符合</w:t>
      </w:r>
      <w:r w:rsidR="00303599">
        <w:rPr>
          <w:rFonts w:ascii="Times New Roman" w:eastAsia="宋体" w:hAnsi="Times New Roman" w:cs="Times New Roman" w:hint="eastAsia"/>
          <w:color w:val="231F20"/>
          <w:kern w:val="0"/>
          <w:szCs w:val="21"/>
          <w:lang w:bidi="ar"/>
        </w:rPr>
        <w:t>方案</w:t>
      </w:r>
      <w:r w:rsidRPr="007B712F">
        <w:rPr>
          <w:rFonts w:ascii="Times New Roman" w:eastAsia="宋体" w:hAnsi="Times New Roman" w:cs="Times New Roman"/>
          <w:color w:val="231F20"/>
          <w:kern w:val="0"/>
          <w:szCs w:val="21"/>
          <w:lang w:bidi="ar"/>
        </w:rPr>
        <w:t>要求、</w:t>
      </w:r>
      <w:r w:rsidR="00814E17">
        <w:rPr>
          <w:rFonts w:ascii="Times New Roman" w:eastAsia="宋体" w:hAnsi="Times New Roman" w:cs="Times New Roman" w:hint="eastAsia"/>
          <w:color w:val="231F20"/>
          <w:kern w:val="0"/>
          <w:szCs w:val="21"/>
          <w:lang w:bidi="ar"/>
        </w:rPr>
        <w:t>相关</w:t>
      </w:r>
      <w:r w:rsidRPr="007B712F">
        <w:rPr>
          <w:rFonts w:ascii="Times New Roman" w:eastAsia="宋体" w:hAnsi="Times New Roman" w:cs="Times New Roman"/>
          <w:color w:val="231F20"/>
          <w:kern w:val="0"/>
          <w:szCs w:val="21"/>
          <w:lang w:bidi="ar"/>
        </w:rPr>
        <w:t>的当地法律、</w:t>
      </w:r>
      <w:r w:rsidR="00303599">
        <w:rPr>
          <w:rFonts w:ascii="Times New Roman" w:eastAsia="宋体" w:hAnsi="Times New Roman" w:cs="Times New Roman" w:hint="eastAsia"/>
          <w:color w:val="231F20"/>
          <w:kern w:val="0"/>
          <w:szCs w:val="21"/>
          <w:lang w:bidi="ar"/>
        </w:rPr>
        <w:t>I</w:t>
      </w:r>
      <w:r w:rsidR="00303599">
        <w:rPr>
          <w:rFonts w:ascii="Times New Roman" w:eastAsia="宋体" w:hAnsi="Times New Roman" w:cs="Times New Roman"/>
          <w:color w:val="231F20"/>
          <w:kern w:val="0"/>
          <w:szCs w:val="21"/>
          <w:lang w:bidi="ar"/>
        </w:rPr>
        <w:t>CH</w:t>
      </w:r>
      <w:r w:rsidRPr="007B712F">
        <w:rPr>
          <w:rFonts w:ascii="Times New Roman" w:eastAsia="宋体" w:hAnsi="Times New Roman" w:cs="Times New Roman"/>
          <w:color w:val="231F20"/>
          <w:kern w:val="0"/>
          <w:szCs w:val="21"/>
          <w:lang w:bidi="ar"/>
        </w:rPr>
        <w:t>指南和研究者义务。</w:t>
      </w:r>
      <w:r w:rsidRPr="007B712F">
        <w:rPr>
          <w:rFonts w:ascii="Times New Roman" w:eastAsia="宋体" w:hAnsi="Times New Roman" w:cs="Times New Roman"/>
          <w:color w:val="231F20"/>
          <w:kern w:val="0"/>
          <w:szCs w:val="21"/>
          <w:lang w:bidi="ar"/>
        </w:rPr>
        <w:t xml:space="preserve"> </w:t>
      </w:r>
    </w:p>
    <w:p w14:paraId="789BFDB7" w14:textId="77777777" w:rsidR="00526F62" w:rsidRPr="007B712F" w:rsidRDefault="00526F62" w:rsidP="007B712F">
      <w:pPr>
        <w:widowControl/>
        <w:spacing w:line="360" w:lineRule="auto"/>
        <w:jc w:val="left"/>
        <w:rPr>
          <w:rFonts w:ascii="Times New Roman" w:eastAsia="宋体" w:hAnsi="Times New Roman" w:cs="Times New Roman"/>
          <w:b/>
          <w:bCs/>
          <w:iCs/>
          <w:color w:val="231F20"/>
          <w:kern w:val="0"/>
          <w:szCs w:val="21"/>
          <w:lang w:bidi="ar"/>
        </w:rPr>
      </w:pPr>
    </w:p>
    <w:p w14:paraId="13614AD2" w14:textId="77777777" w:rsidR="00526F62" w:rsidRPr="007B712F" w:rsidRDefault="00C2252C" w:rsidP="007B712F">
      <w:pPr>
        <w:widowControl/>
        <w:spacing w:line="360" w:lineRule="auto"/>
        <w:jc w:val="left"/>
        <w:rPr>
          <w:rFonts w:ascii="Times New Roman" w:eastAsia="宋体" w:hAnsi="Times New Roman" w:cs="Times New Roman"/>
          <w:b/>
          <w:bCs/>
          <w:iCs/>
          <w:szCs w:val="21"/>
        </w:rPr>
      </w:pPr>
      <w:r w:rsidRPr="007B712F">
        <w:rPr>
          <w:rFonts w:ascii="Times New Roman" w:eastAsia="宋体" w:hAnsi="Times New Roman" w:cs="Times New Roman"/>
          <w:b/>
          <w:bCs/>
          <w:iCs/>
          <w:color w:val="231F20"/>
          <w:kern w:val="0"/>
          <w:szCs w:val="21"/>
          <w:lang w:bidi="ar"/>
        </w:rPr>
        <w:t xml:space="preserve">2.7. </w:t>
      </w:r>
      <w:r w:rsidRPr="007B712F">
        <w:rPr>
          <w:rFonts w:ascii="Times New Roman" w:eastAsia="宋体" w:hAnsi="Times New Roman" w:cs="Times New Roman"/>
          <w:b/>
          <w:bCs/>
          <w:iCs/>
          <w:color w:val="231F20"/>
          <w:kern w:val="0"/>
          <w:szCs w:val="21"/>
          <w:lang w:bidi="ar"/>
        </w:rPr>
        <w:t>研究特异性分析和临床措施</w:t>
      </w:r>
      <w:r w:rsidRPr="007B712F">
        <w:rPr>
          <w:rFonts w:ascii="Times New Roman" w:eastAsia="宋体" w:hAnsi="Times New Roman" w:cs="Times New Roman"/>
          <w:b/>
          <w:bCs/>
          <w:iCs/>
          <w:color w:val="231F20"/>
          <w:kern w:val="0"/>
          <w:szCs w:val="21"/>
          <w:lang w:bidi="ar"/>
        </w:rPr>
        <w:t xml:space="preserve"> </w:t>
      </w:r>
    </w:p>
    <w:p w14:paraId="16801F27" w14:textId="445B4976" w:rsidR="00526F62" w:rsidRPr="007B712F" w:rsidRDefault="00C2252C" w:rsidP="007B712F">
      <w:pPr>
        <w:widowControl/>
        <w:spacing w:line="360" w:lineRule="auto"/>
        <w:ind w:firstLineChars="200" w:firstLine="420"/>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将在</w:t>
      </w:r>
      <w:r w:rsidR="006B6B70" w:rsidRPr="007B712F">
        <w:rPr>
          <w:rFonts w:ascii="Times New Roman" w:eastAsia="宋体" w:hAnsi="Times New Roman" w:cs="Times New Roman"/>
          <w:color w:val="231F20"/>
          <w:kern w:val="0"/>
          <w:szCs w:val="21"/>
          <w:lang w:bidi="ar"/>
        </w:rPr>
        <w:t>术前</w:t>
      </w:r>
      <w:r w:rsidRPr="007B712F">
        <w:rPr>
          <w:rFonts w:ascii="Times New Roman" w:eastAsia="宋体" w:hAnsi="Times New Roman" w:cs="Times New Roman"/>
          <w:color w:val="231F20"/>
          <w:kern w:val="0"/>
          <w:szCs w:val="21"/>
          <w:lang w:bidi="ar"/>
        </w:rPr>
        <w:t>基线（</w:t>
      </w:r>
      <w:r w:rsidR="000935BD">
        <w:rPr>
          <w:rFonts w:ascii="Times New Roman" w:eastAsia="宋体" w:hAnsi="Times New Roman" w:cs="Times New Roman" w:hint="eastAsia"/>
          <w:color w:val="231F20"/>
          <w:kern w:val="0"/>
          <w:szCs w:val="21"/>
          <w:lang w:bidi="ar"/>
        </w:rPr>
        <w:t>Visit 1</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ICU</w:t>
      </w:r>
      <w:r w:rsidRPr="007B712F">
        <w:rPr>
          <w:rFonts w:ascii="Times New Roman" w:eastAsia="宋体" w:hAnsi="Times New Roman" w:cs="Times New Roman"/>
          <w:color w:val="231F20"/>
          <w:kern w:val="0"/>
          <w:szCs w:val="21"/>
          <w:lang w:bidi="ar"/>
        </w:rPr>
        <w:t>入院（</w:t>
      </w:r>
      <w:r w:rsidR="00CD7E3C">
        <w:rPr>
          <w:rFonts w:ascii="Times New Roman" w:eastAsia="宋体" w:hAnsi="Times New Roman" w:cs="Times New Roman" w:hint="eastAsia"/>
          <w:color w:val="231F20"/>
          <w:kern w:val="0"/>
          <w:szCs w:val="21"/>
          <w:lang w:bidi="ar"/>
        </w:rPr>
        <w:t>Visit</w:t>
      </w:r>
      <w:r w:rsidR="00CD7E3C">
        <w:rPr>
          <w:rFonts w:ascii="Times New Roman" w:eastAsia="宋体" w:hAnsi="Times New Roman" w:cs="Times New Roman"/>
          <w:color w:val="231F20"/>
          <w:kern w:val="0"/>
          <w:szCs w:val="21"/>
          <w:lang w:bidi="ar"/>
        </w:rPr>
        <w:t xml:space="preserve"> </w:t>
      </w:r>
      <w:r w:rsidRPr="007B712F">
        <w:rPr>
          <w:rFonts w:ascii="Times New Roman" w:eastAsia="宋体" w:hAnsi="Times New Roman" w:cs="Times New Roman"/>
          <w:color w:val="231F20"/>
          <w:kern w:val="0"/>
          <w:szCs w:val="21"/>
          <w:lang w:bidi="ar"/>
        </w:rPr>
        <w:t>3</w:t>
      </w:r>
      <w:r w:rsidRPr="007B712F">
        <w:rPr>
          <w:rFonts w:ascii="Times New Roman" w:eastAsia="宋体" w:hAnsi="Times New Roman" w:cs="Times New Roman"/>
          <w:color w:val="231F20"/>
          <w:kern w:val="0"/>
          <w:szCs w:val="21"/>
          <w:lang w:bidi="ar"/>
        </w:rPr>
        <w:t>）、术后第</w:t>
      </w:r>
      <w:r w:rsidRPr="007B712F">
        <w:rPr>
          <w:rFonts w:ascii="Times New Roman" w:eastAsia="宋体" w:hAnsi="Times New Roman" w:cs="Times New Roman"/>
          <w:color w:val="231F20"/>
          <w:kern w:val="0"/>
          <w:szCs w:val="21"/>
          <w:lang w:bidi="ar"/>
        </w:rPr>
        <w:t>1</w:t>
      </w:r>
      <w:r w:rsidRPr="007B712F">
        <w:rPr>
          <w:rFonts w:ascii="Times New Roman" w:eastAsia="宋体" w:hAnsi="Times New Roman" w:cs="Times New Roman"/>
          <w:color w:val="231F20"/>
          <w:kern w:val="0"/>
          <w:szCs w:val="21"/>
          <w:lang w:bidi="ar"/>
        </w:rPr>
        <w:t>天（</w:t>
      </w:r>
      <w:r w:rsidR="000935BD">
        <w:rPr>
          <w:rFonts w:ascii="Times New Roman" w:eastAsia="宋体" w:hAnsi="Times New Roman" w:cs="Times New Roman" w:hint="eastAsia"/>
          <w:color w:val="231F20"/>
          <w:kern w:val="0"/>
          <w:szCs w:val="21"/>
          <w:lang w:bidi="ar"/>
        </w:rPr>
        <w:t>Visit</w:t>
      </w:r>
      <w:r w:rsidR="000935BD">
        <w:rPr>
          <w:rFonts w:ascii="Times New Roman" w:eastAsia="宋体" w:hAnsi="Times New Roman" w:cs="Times New Roman"/>
          <w:color w:val="231F20"/>
          <w:kern w:val="0"/>
          <w:szCs w:val="21"/>
          <w:lang w:bidi="ar"/>
        </w:rPr>
        <w:t xml:space="preserve"> </w:t>
      </w:r>
      <w:r w:rsidRPr="007B712F">
        <w:rPr>
          <w:rFonts w:ascii="Times New Roman" w:eastAsia="宋体" w:hAnsi="Times New Roman" w:cs="Times New Roman"/>
          <w:color w:val="231F20"/>
          <w:kern w:val="0"/>
          <w:szCs w:val="21"/>
          <w:lang w:bidi="ar"/>
        </w:rPr>
        <w:t>4</w:t>
      </w:r>
      <w:r w:rsidRPr="007B712F">
        <w:rPr>
          <w:rFonts w:ascii="Times New Roman" w:eastAsia="宋体" w:hAnsi="Times New Roman" w:cs="Times New Roman"/>
          <w:color w:val="231F20"/>
          <w:kern w:val="0"/>
          <w:szCs w:val="21"/>
          <w:lang w:bidi="ar"/>
        </w:rPr>
        <w:t>）和术后第</w:t>
      </w:r>
      <w:r w:rsidRPr="007B712F">
        <w:rPr>
          <w:rFonts w:ascii="Times New Roman" w:eastAsia="宋体" w:hAnsi="Times New Roman" w:cs="Times New Roman"/>
          <w:color w:val="231F20"/>
          <w:kern w:val="0"/>
          <w:szCs w:val="21"/>
          <w:lang w:bidi="ar"/>
        </w:rPr>
        <w:t>3</w:t>
      </w:r>
      <w:r w:rsidRPr="007B712F">
        <w:rPr>
          <w:rFonts w:ascii="Times New Roman" w:eastAsia="宋体" w:hAnsi="Times New Roman" w:cs="Times New Roman"/>
          <w:color w:val="231F20"/>
          <w:kern w:val="0"/>
          <w:szCs w:val="21"/>
          <w:lang w:bidi="ar"/>
        </w:rPr>
        <w:t>天（</w:t>
      </w:r>
      <w:r w:rsidR="000935BD">
        <w:rPr>
          <w:rFonts w:ascii="Times New Roman" w:eastAsia="宋体" w:hAnsi="Times New Roman" w:cs="Times New Roman" w:hint="eastAsia"/>
          <w:color w:val="231F20"/>
          <w:kern w:val="0"/>
          <w:szCs w:val="21"/>
          <w:lang w:bidi="ar"/>
        </w:rPr>
        <w:t>Visit</w:t>
      </w:r>
      <w:r w:rsidR="000935BD">
        <w:rPr>
          <w:rFonts w:ascii="Times New Roman" w:eastAsia="宋体" w:hAnsi="Times New Roman" w:cs="Times New Roman"/>
          <w:color w:val="231F20"/>
          <w:kern w:val="0"/>
          <w:szCs w:val="21"/>
          <w:lang w:bidi="ar"/>
        </w:rPr>
        <w:t xml:space="preserve"> 5</w:t>
      </w:r>
      <w:r w:rsidRPr="007B712F">
        <w:rPr>
          <w:rFonts w:ascii="Times New Roman" w:eastAsia="宋体" w:hAnsi="Times New Roman" w:cs="Times New Roman"/>
          <w:color w:val="231F20"/>
          <w:kern w:val="0"/>
          <w:szCs w:val="21"/>
          <w:lang w:bidi="ar"/>
        </w:rPr>
        <w:t>）抽取血液样本，以研究功能性细胞免疫、炎症反应模式和器官功能</w:t>
      </w:r>
      <w:r w:rsidR="003C3763" w:rsidRPr="007B712F">
        <w:rPr>
          <w:rFonts w:ascii="Times New Roman" w:eastAsia="宋体" w:hAnsi="Times New Roman" w:cs="Times New Roman"/>
          <w:color w:val="231F20"/>
          <w:kern w:val="0"/>
          <w:szCs w:val="21"/>
          <w:lang w:bidi="ar"/>
        </w:rPr>
        <w:t>(</w:t>
      </w:r>
      <w:r w:rsidR="003C3763">
        <w:rPr>
          <w:rFonts w:ascii="Times New Roman" w:eastAsia="宋体" w:hAnsi="Times New Roman" w:cs="Times New Roman" w:hint="eastAsia"/>
          <w:color w:val="231F20"/>
          <w:kern w:val="0"/>
          <w:szCs w:val="21"/>
          <w:lang w:bidi="ar"/>
        </w:rPr>
        <w:t>障碍</w:t>
      </w:r>
      <w:r w:rsidR="003C3763"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的</w:t>
      </w:r>
      <w:r w:rsidR="003C3763">
        <w:rPr>
          <w:rFonts w:ascii="Times New Roman" w:eastAsia="宋体" w:hAnsi="Times New Roman" w:cs="Times New Roman" w:hint="eastAsia"/>
          <w:color w:val="231F20"/>
          <w:kern w:val="0"/>
          <w:szCs w:val="21"/>
          <w:lang w:bidi="ar"/>
        </w:rPr>
        <w:t>变化</w:t>
      </w:r>
      <w:r w:rsidRPr="007B712F">
        <w:rPr>
          <w:rFonts w:ascii="Times New Roman" w:eastAsia="宋体" w:hAnsi="Times New Roman" w:cs="Times New Roman"/>
          <w:color w:val="231F20"/>
          <w:kern w:val="0"/>
          <w:szCs w:val="21"/>
          <w:lang w:bidi="ar"/>
        </w:rPr>
        <w:t>。此外，血液样本将用于生物库（</w:t>
      </w:r>
      <w:r w:rsidR="00F24C7C" w:rsidRPr="00F24C7C">
        <w:rPr>
          <w:rFonts w:ascii="Times New Roman" w:eastAsia="宋体" w:hAnsi="Times New Roman" w:cs="Times New Roman"/>
          <w:color w:val="231F20"/>
          <w:kern w:val="0"/>
          <w:szCs w:val="21"/>
          <w:lang w:bidi="ar"/>
        </w:rPr>
        <w:t>Liquid Biobank Bern</w:t>
      </w:r>
      <w:r w:rsidRPr="007B712F">
        <w:rPr>
          <w:rFonts w:ascii="Times New Roman" w:eastAsia="宋体" w:hAnsi="Times New Roman" w:cs="Times New Roman"/>
          <w:color w:val="231F20"/>
          <w:kern w:val="0"/>
          <w:szCs w:val="21"/>
          <w:lang w:bidi="ar"/>
        </w:rPr>
        <w:t>）。此外，我们还将在住院期间对一些临床结果参数、器官功能障碍的变化和器官支持的必要性进行随访（表</w:t>
      </w:r>
      <w:r w:rsidRPr="007B712F">
        <w:rPr>
          <w:rFonts w:ascii="Times New Roman" w:eastAsia="宋体" w:hAnsi="Times New Roman" w:cs="Times New Roman"/>
          <w:color w:val="231F20"/>
          <w:kern w:val="0"/>
          <w:szCs w:val="21"/>
          <w:lang w:bidi="ar"/>
        </w:rPr>
        <w:t>1</w:t>
      </w:r>
      <w:r w:rsidRPr="007B712F">
        <w:rPr>
          <w:rFonts w:ascii="Times New Roman" w:eastAsia="宋体" w:hAnsi="Times New Roman" w:cs="Times New Roman"/>
          <w:color w:val="231F20"/>
          <w:kern w:val="0"/>
          <w:szCs w:val="21"/>
          <w:lang w:bidi="ar"/>
        </w:rPr>
        <w:t>）。</w:t>
      </w:r>
      <w:r w:rsidR="00F24C7C" w:rsidRPr="007B712F">
        <w:rPr>
          <w:rFonts w:ascii="Times New Roman" w:eastAsia="宋体" w:hAnsi="Times New Roman" w:cs="Times New Roman"/>
          <w:color w:val="231F20"/>
          <w:kern w:val="0"/>
          <w:szCs w:val="21"/>
          <w:lang w:bidi="ar"/>
        </w:rPr>
        <w:t>如上所述，</w:t>
      </w:r>
      <w:r w:rsidRPr="007B712F">
        <w:rPr>
          <w:rFonts w:ascii="Times New Roman" w:eastAsia="宋体" w:hAnsi="Times New Roman" w:cs="Times New Roman"/>
          <w:color w:val="231F20"/>
          <w:kern w:val="0"/>
          <w:szCs w:val="21"/>
          <w:lang w:bidi="ar"/>
        </w:rPr>
        <w:t>主要结果是通过流式细胞术标准化</w:t>
      </w:r>
      <w:r w:rsidR="00F24C7C" w:rsidRPr="007B712F">
        <w:rPr>
          <w:rFonts w:ascii="Times New Roman" w:eastAsia="宋体" w:hAnsi="Times New Roman" w:cs="Times New Roman"/>
          <w:color w:val="231F20"/>
          <w:kern w:val="0"/>
          <w:szCs w:val="21"/>
          <w:lang w:bidi="ar"/>
        </w:rPr>
        <w:t>测量</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-DR</w:t>
      </w:r>
      <w:r w:rsidR="00F24C7C">
        <w:rPr>
          <w:rFonts w:ascii="Times New Roman" w:eastAsia="宋体" w:hAnsi="Times New Roman" w:cs="Times New Roman" w:hint="eastAsia"/>
          <w:color w:val="231F20"/>
          <w:kern w:val="0"/>
          <w:szCs w:val="21"/>
          <w:lang w:bidi="ar"/>
        </w:rPr>
        <w:t>的变化</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ELISA</w:t>
      </w:r>
      <w:r w:rsidRPr="007B712F">
        <w:rPr>
          <w:rFonts w:ascii="Times New Roman" w:eastAsia="宋体" w:hAnsi="Times New Roman" w:cs="Times New Roman"/>
          <w:color w:val="231F20"/>
          <w:kern w:val="0"/>
          <w:szCs w:val="21"/>
          <w:lang w:bidi="ar"/>
        </w:rPr>
        <w:t>测量将使用多重</w:t>
      </w:r>
      <w:r w:rsidRPr="007B712F">
        <w:rPr>
          <w:rFonts w:ascii="Times New Roman" w:eastAsia="宋体" w:hAnsi="Times New Roman" w:cs="Times New Roman"/>
          <w:color w:val="231F20"/>
          <w:kern w:val="0"/>
          <w:szCs w:val="21"/>
          <w:lang w:bidi="ar"/>
        </w:rPr>
        <w:t>ELISA</w:t>
      </w:r>
      <w:r w:rsidRPr="007B712F">
        <w:rPr>
          <w:rFonts w:ascii="Times New Roman" w:eastAsia="宋体" w:hAnsi="Times New Roman" w:cs="Times New Roman"/>
          <w:color w:val="231F20"/>
          <w:kern w:val="0"/>
          <w:szCs w:val="21"/>
          <w:lang w:bidi="ar"/>
        </w:rPr>
        <w:t>技术进行。此外，常规临床和实验室数据用于评估和</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或随访器官功能</w:t>
      </w:r>
      <w:r w:rsidR="00712CEE" w:rsidRPr="007B712F">
        <w:rPr>
          <w:rFonts w:ascii="Times New Roman" w:eastAsia="宋体" w:hAnsi="Times New Roman" w:cs="Times New Roman"/>
          <w:color w:val="231F20"/>
          <w:kern w:val="0"/>
          <w:szCs w:val="21"/>
          <w:lang w:bidi="ar"/>
        </w:rPr>
        <w:t>(</w:t>
      </w:r>
      <w:r w:rsidR="00712CEE">
        <w:rPr>
          <w:rFonts w:ascii="Times New Roman" w:eastAsia="宋体" w:hAnsi="Times New Roman" w:cs="Times New Roman" w:hint="eastAsia"/>
          <w:color w:val="231F20"/>
          <w:kern w:val="0"/>
          <w:szCs w:val="21"/>
          <w:lang w:bidi="ar"/>
        </w:rPr>
        <w:t>障碍</w:t>
      </w:r>
      <w:r w:rsidR="00712CEE"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、炎症和</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或血流动力学。死亡率</w:t>
      </w:r>
      <w:r w:rsidRPr="007B712F">
        <w:rPr>
          <w:rFonts w:ascii="Times New Roman" w:eastAsia="宋体" w:hAnsi="Times New Roman" w:cs="Times New Roman"/>
          <w:color w:val="231F20"/>
          <w:kern w:val="0"/>
          <w:szCs w:val="21"/>
          <w:lang w:bidi="ar"/>
        </w:rPr>
        <w:t>(ICU</w:t>
      </w:r>
      <w:r w:rsidRPr="007B712F">
        <w:rPr>
          <w:rFonts w:ascii="Times New Roman" w:eastAsia="宋体" w:hAnsi="Times New Roman" w:cs="Times New Roman"/>
          <w:color w:val="231F20"/>
          <w:kern w:val="0"/>
          <w:szCs w:val="21"/>
          <w:lang w:bidi="ar"/>
        </w:rPr>
        <w:t>、医院或随访期间</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使用医院记录、官方登记或其他信息进行评估。</w:t>
      </w:r>
    </w:p>
    <w:p w14:paraId="4C37CBDF" w14:textId="77777777" w:rsidR="00526F62" w:rsidRPr="007B712F" w:rsidRDefault="00526F62" w:rsidP="007B712F">
      <w:pPr>
        <w:widowControl/>
        <w:spacing w:line="360" w:lineRule="auto"/>
        <w:jc w:val="left"/>
        <w:rPr>
          <w:rFonts w:ascii="Times New Roman" w:eastAsia="宋体" w:hAnsi="Times New Roman" w:cs="Times New Roman"/>
          <w:color w:val="231F20"/>
          <w:kern w:val="0"/>
          <w:szCs w:val="21"/>
          <w:lang w:bidi="ar"/>
        </w:rPr>
      </w:pPr>
    </w:p>
    <w:p w14:paraId="13950667" w14:textId="7D1E0263" w:rsidR="00526F62" w:rsidRPr="007B712F" w:rsidRDefault="00C2252C" w:rsidP="007B712F">
      <w:pPr>
        <w:widowControl/>
        <w:spacing w:line="360" w:lineRule="auto"/>
        <w:jc w:val="left"/>
        <w:rPr>
          <w:rFonts w:ascii="Times New Roman" w:eastAsia="宋体" w:hAnsi="Times New Roman" w:cs="Times New Roman"/>
          <w:b/>
          <w:bCs/>
          <w:iCs/>
          <w:szCs w:val="21"/>
        </w:rPr>
      </w:pPr>
      <w:r w:rsidRPr="007B712F">
        <w:rPr>
          <w:rFonts w:ascii="Times New Roman" w:eastAsia="宋体" w:hAnsi="Times New Roman" w:cs="Times New Roman"/>
          <w:b/>
          <w:bCs/>
          <w:iCs/>
          <w:color w:val="231F20"/>
          <w:kern w:val="0"/>
          <w:szCs w:val="21"/>
          <w:lang w:bidi="ar"/>
        </w:rPr>
        <w:t xml:space="preserve">2.8. </w:t>
      </w:r>
      <w:r w:rsidRPr="007B712F">
        <w:rPr>
          <w:rFonts w:ascii="Times New Roman" w:eastAsia="宋体" w:hAnsi="Times New Roman" w:cs="Times New Roman"/>
          <w:b/>
          <w:bCs/>
          <w:iCs/>
          <w:color w:val="231F20"/>
          <w:kern w:val="0"/>
          <w:szCs w:val="21"/>
          <w:lang w:bidi="ar"/>
        </w:rPr>
        <w:t>结果分析</w:t>
      </w:r>
      <w:r w:rsidRPr="007B712F">
        <w:rPr>
          <w:rFonts w:ascii="Times New Roman" w:eastAsia="宋体" w:hAnsi="Times New Roman" w:cs="Times New Roman"/>
          <w:b/>
          <w:bCs/>
          <w:iCs/>
          <w:color w:val="231F20"/>
          <w:kern w:val="0"/>
          <w:szCs w:val="21"/>
          <w:lang w:bidi="ar"/>
        </w:rPr>
        <w:t xml:space="preserve"> </w:t>
      </w:r>
    </w:p>
    <w:p w14:paraId="57234F78" w14:textId="4409554B" w:rsidR="00526F62" w:rsidRPr="007B712F" w:rsidRDefault="00C2252C" w:rsidP="007B712F">
      <w:pPr>
        <w:widowControl/>
        <w:spacing w:line="360" w:lineRule="auto"/>
        <w:ind w:firstLineChars="200" w:firstLine="420"/>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主要分析将</w:t>
      </w:r>
      <w:r w:rsidR="00AD3060">
        <w:rPr>
          <w:rFonts w:ascii="Times New Roman" w:eastAsia="宋体" w:hAnsi="Times New Roman" w:cs="Times New Roman" w:hint="eastAsia"/>
          <w:color w:val="231F20"/>
          <w:kern w:val="0"/>
          <w:szCs w:val="21"/>
          <w:lang w:bidi="ar"/>
        </w:rPr>
        <w:t>在</w:t>
      </w:r>
      <w:r w:rsidRPr="007B712F">
        <w:rPr>
          <w:rFonts w:ascii="Times New Roman" w:eastAsia="宋体" w:hAnsi="Times New Roman" w:cs="Times New Roman"/>
          <w:color w:val="231F20"/>
          <w:kern w:val="0"/>
          <w:szCs w:val="21"/>
          <w:lang w:bidi="ar"/>
        </w:rPr>
        <w:t>完整的数据集</w:t>
      </w:r>
      <w:r w:rsidR="00AD3060">
        <w:rPr>
          <w:rFonts w:ascii="Times New Roman" w:eastAsia="宋体" w:hAnsi="Times New Roman" w:cs="Times New Roman" w:hint="eastAsia"/>
          <w:color w:val="231F20"/>
          <w:kern w:val="0"/>
          <w:szCs w:val="21"/>
          <w:lang w:bidi="ar"/>
        </w:rPr>
        <w:t>上</w:t>
      </w:r>
      <w:r w:rsidRPr="007B712F">
        <w:rPr>
          <w:rFonts w:ascii="Times New Roman" w:eastAsia="宋体" w:hAnsi="Times New Roman" w:cs="Times New Roman"/>
          <w:color w:val="231F20"/>
          <w:kern w:val="0"/>
          <w:szCs w:val="21"/>
          <w:lang w:bidi="ar"/>
        </w:rPr>
        <w:t>进行，即</w:t>
      </w:r>
      <w:r w:rsidR="00AD3060">
        <w:rPr>
          <w:rFonts w:ascii="Times New Roman" w:eastAsia="宋体" w:hAnsi="Times New Roman" w:cs="Times New Roman" w:hint="eastAsia"/>
          <w:color w:val="231F20"/>
          <w:kern w:val="0"/>
          <w:szCs w:val="21"/>
          <w:lang w:bidi="ar"/>
        </w:rPr>
        <w:t>意向分析法</w:t>
      </w:r>
      <w:r w:rsidRPr="007B712F">
        <w:rPr>
          <w:rFonts w:ascii="Times New Roman" w:eastAsia="宋体" w:hAnsi="Times New Roman" w:cs="Times New Roman"/>
          <w:color w:val="231F20"/>
          <w:kern w:val="0"/>
          <w:szCs w:val="21"/>
          <w:lang w:bidi="ar"/>
        </w:rPr>
        <w:t>。在</w:t>
      </w:r>
      <w:r w:rsidR="00AD3060">
        <w:rPr>
          <w:rFonts w:ascii="Times New Roman" w:eastAsia="宋体" w:hAnsi="Times New Roman" w:cs="Times New Roman" w:hint="eastAsia"/>
          <w:color w:val="231F20"/>
          <w:kern w:val="0"/>
          <w:szCs w:val="21"/>
          <w:lang w:bidi="ar"/>
        </w:rPr>
        <w:t>附加</w:t>
      </w:r>
      <w:r w:rsidRPr="007B712F">
        <w:rPr>
          <w:rFonts w:ascii="Times New Roman" w:eastAsia="宋体" w:hAnsi="Times New Roman" w:cs="Times New Roman"/>
          <w:color w:val="231F20"/>
          <w:kern w:val="0"/>
          <w:szCs w:val="21"/>
          <w:lang w:bidi="ar"/>
        </w:rPr>
        <w:t>的</w:t>
      </w:r>
      <w:r w:rsidR="00AD3060">
        <w:rPr>
          <w:rFonts w:ascii="Times New Roman" w:eastAsia="宋体" w:hAnsi="Times New Roman" w:cs="Times New Roman" w:hint="eastAsia"/>
          <w:color w:val="231F20"/>
          <w:kern w:val="0"/>
          <w:szCs w:val="21"/>
          <w:lang w:bidi="ar"/>
        </w:rPr>
        <w:t>方案</w:t>
      </w:r>
      <w:r w:rsidRPr="007B712F">
        <w:rPr>
          <w:rFonts w:ascii="Times New Roman" w:eastAsia="宋体" w:hAnsi="Times New Roman" w:cs="Times New Roman"/>
          <w:color w:val="231F20"/>
          <w:kern w:val="0"/>
          <w:szCs w:val="21"/>
          <w:lang w:bidi="ar"/>
        </w:rPr>
        <w:t>分析中，我们将排除有重大</w:t>
      </w:r>
      <w:r w:rsidR="00AD3060">
        <w:rPr>
          <w:rFonts w:ascii="Times New Roman" w:eastAsia="宋体" w:hAnsi="Times New Roman" w:cs="Times New Roman" w:hint="eastAsia"/>
          <w:color w:val="231F20"/>
          <w:kern w:val="0"/>
          <w:szCs w:val="21"/>
          <w:lang w:bidi="ar"/>
        </w:rPr>
        <w:t>方案</w:t>
      </w:r>
      <w:r w:rsidRPr="007B712F">
        <w:rPr>
          <w:rFonts w:ascii="Times New Roman" w:eastAsia="宋体" w:hAnsi="Times New Roman" w:cs="Times New Roman"/>
          <w:color w:val="231F20"/>
          <w:kern w:val="0"/>
          <w:szCs w:val="21"/>
          <w:lang w:bidi="ar"/>
        </w:rPr>
        <w:t>偏差或缺少主要结果数据的患者。</w:t>
      </w:r>
    </w:p>
    <w:p w14:paraId="724C21AB" w14:textId="2C6E0A53" w:rsidR="00167512" w:rsidRPr="00DF6354" w:rsidRDefault="00C2252C" w:rsidP="00167512">
      <w:pPr>
        <w:widowControl/>
        <w:spacing w:line="360" w:lineRule="auto"/>
        <w:ind w:firstLineChars="200" w:firstLine="420"/>
        <w:jc w:val="left"/>
        <w:rPr>
          <w:rFonts w:ascii="Times New Roman" w:eastAsia="宋体" w:hAnsi="Times New Roman" w:cs="Times New Roman"/>
          <w:kern w:val="0"/>
          <w:szCs w:val="21"/>
          <w:lang w:bidi="ar"/>
        </w:rPr>
      </w:pPr>
      <w:r w:rsidRPr="00DF6354">
        <w:rPr>
          <w:rFonts w:ascii="Times New Roman" w:eastAsia="宋体" w:hAnsi="Times New Roman" w:cs="Times New Roman" w:hint="eastAsia"/>
          <w:kern w:val="0"/>
          <w:szCs w:val="21"/>
          <w:lang w:bidi="ar"/>
        </w:rPr>
        <w:t>我们将应用</w:t>
      </w:r>
      <w:r w:rsidR="007F2726" w:rsidRPr="00DF6354">
        <w:rPr>
          <w:rFonts w:ascii="Times New Roman" w:eastAsia="宋体" w:hAnsi="Times New Roman" w:cs="Times New Roman" w:hint="eastAsia"/>
          <w:kern w:val="0"/>
          <w:szCs w:val="21"/>
          <w:lang w:bidi="ar"/>
        </w:rPr>
        <w:t>校正</w:t>
      </w:r>
      <w:r w:rsidRPr="00DF6354">
        <w:rPr>
          <w:rFonts w:ascii="Times New Roman" w:eastAsia="宋体" w:hAnsi="Times New Roman" w:cs="Times New Roman" w:hint="eastAsia"/>
          <w:kern w:val="0"/>
          <w:szCs w:val="21"/>
          <w:lang w:bidi="ar"/>
        </w:rPr>
        <w:t>基线值的线性模型，分析方案</w:t>
      </w:r>
      <w:r w:rsidRPr="00DF6354">
        <w:rPr>
          <w:rFonts w:ascii="Times New Roman" w:eastAsia="宋体" w:hAnsi="Times New Roman" w:cs="Times New Roman"/>
          <w:kern w:val="0"/>
          <w:szCs w:val="21"/>
          <w:lang w:bidi="ar"/>
        </w:rPr>
        <w:t>A</w:t>
      </w:r>
      <w:r w:rsidRPr="00DF6354">
        <w:rPr>
          <w:rFonts w:ascii="Times New Roman" w:eastAsia="宋体" w:hAnsi="Times New Roman" w:cs="Times New Roman" w:hint="eastAsia"/>
          <w:kern w:val="0"/>
          <w:szCs w:val="21"/>
          <w:lang w:bidi="ar"/>
        </w:rPr>
        <w:t>与方案</w:t>
      </w:r>
      <w:r w:rsidRPr="00DF6354">
        <w:rPr>
          <w:rFonts w:ascii="Times New Roman" w:eastAsia="宋体" w:hAnsi="Times New Roman" w:cs="Times New Roman"/>
          <w:kern w:val="0"/>
          <w:szCs w:val="21"/>
          <w:lang w:bidi="ar"/>
        </w:rPr>
        <w:t>B</w:t>
      </w:r>
      <w:r w:rsidRPr="00DF6354">
        <w:rPr>
          <w:rFonts w:ascii="Times New Roman" w:eastAsia="宋体" w:hAnsi="Times New Roman" w:cs="Times New Roman" w:hint="eastAsia"/>
          <w:kern w:val="0"/>
          <w:szCs w:val="21"/>
          <w:lang w:bidi="ar"/>
        </w:rPr>
        <w:t>治疗的患者</w:t>
      </w:r>
      <w:proofErr w:type="spellStart"/>
      <w:r w:rsidRPr="00DF6354">
        <w:rPr>
          <w:rFonts w:ascii="Times New Roman" w:eastAsia="宋体" w:hAnsi="Times New Roman" w:cs="Times New Roman"/>
          <w:kern w:val="0"/>
          <w:szCs w:val="21"/>
          <w:lang w:bidi="ar"/>
        </w:rPr>
        <w:t>mHLADR</w:t>
      </w:r>
      <w:proofErr w:type="spellEnd"/>
      <w:r w:rsidRPr="00DF6354">
        <w:rPr>
          <w:rFonts w:ascii="Times New Roman" w:eastAsia="宋体" w:hAnsi="Times New Roman" w:cs="Times New Roman"/>
          <w:kern w:val="0"/>
          <w:szCs w:val="21"/>
          <w:lang w:bidi="ar"/>
        </w:rPr>
        <w:t>(CD14</w:t>
      </w:r>
      <w:r w:rsidRPr="00DF6354">
        <w:rPr>
          <w:rFonts w:ascii="Times New Roman" w:eastAsia="宋体" w:hAnsi="Times New Roman" w:cs="Times New Roman"/>
          <w:kern w:val="0"/>
          <w:szCs w:val="21"/>
          <w:vertAlign w:val="superscript"/>
          <w:lang w:bidi="ar"/>
        </w:rPr>
        <w:t>+</w:t>
      </w:r>
      <w:r w:rsidRPr="00DF6354">
        <w:rPr>
          <w:rFonts w:ascii="Times New Roman" w:eastAsia="宋体" w:hAnsi="Times New Roman" w:cs="Times New Roman" w:hint="eastAsia"/>
          <w:kern w:val="0"/>
          <w:szCs w:val="21"/>
          <w:lang w:bidi="ar"/>
        </w:rPr>
        <w:t>单核</w:t>
      </w:r>
      <w:r w:rsidRPr="00DF6354">
        <w:rPr>
          <w:rFonts w:ascii="Times New Roman" w:eastAsia="宋体" w:hAnsi="Times New Roman" w:cs="Times New Roman"/>
          <w:kern w:val="0"/>
          <w:szCs w:val="21"/>
          <w:lang w:bidi="ar"/>
        </w:rPr>
        <w:t>/</w:t>
      </w:r>
      <w:r w:rsidRPr="00DF6354">
        <w:rPr>
          <w:rFonts w:ascii="Times New Roman" w:eastAsia="宋体" w:hAnsi="Times New Roman" w:cs="Times New Roman" w:hint="eastAsia"/>
          <w:kern w:val="0"/>
          <w:szCs w:val="21"/>
          <w:lang w:bidi="ar"/>
        </w:rPr>
        <w:t>巨噬细胞上的</w:t>
      </w:r>
      <w:proofErr w:type="spellStart"/>
      <w:r w:rsidR="007F2726" w:rsidRPr="00DF6354">
        <w:rPr>
          <w:rFonts w:ascii="Times New Roman" w:eastAsia="宋体" w:hAnsi="Times New Roman" w:cs="Times New Roman"/>
          <w:kern w:val="0"/>
          <w:szCs w:val="21"/>
          <w:lang w:bidi="ar"/>
        </w:rPr>
        <w:t>mAb</w:t>
      </w:r>
      <w:proofErr w:type="spellEnd"/>
      <w:r w:rsidRPr="00DF6354">
        <w:rPr>
          <w:rFonts w:ascii="Times New Roman" w:eastAsia="宋体" w:hAnsi="Times New Roman" w:cs="Times New Roman"/>
          <w:kern w:val="0"/>
          <w:szCs w:val="21"/>
          <w:lang w:bidi="ar"/>
        </w:rPr>
        <w:t>/</w:t>
      </w:r>
      <w:r w:rsidR="007145EF" w:rsidRPr="00DF6354">
        <w:rPr>
          <w:rFonts w:ascii="Times New Roman" w:eastAsia="宋体" w:hAnsi="Times New Roman" w:cs="Times New Roman"/>
          <w:kern w:val="0"/>
          <w:szCs w:val="21"/>
          <w:lang w:bidi="ar"/>
        </w:rPr>
        <w:t>cell</w:t>
      </w:r>
      <w:r w:rsidRPr="00DF6354">
        <w:rPr>
          <w:rFonts w:ascii="Times New Roman" w:eastAsia="宋体" w:hAnsi="Times New Roman" w:cs="Times New Roman"/>
          <w:kern w:val="0"/>
          <w:szCs w:val="21"/>
          <w:lang w:bidi="ar"/>
        </w:rPr>
        <w:t>)</w:t>
      </w:r>
      <w:r w:rsidRPr="00DF6354">
        <w:rPr>
          <w:rFonts w:ascii="Times New Roman" w:eastAsia="宋体" w:hAnsi="Times New Roman" w:cs="Times New Roman" w:hint="eastAsia"/>
          <w:kern w:val="0"/>
          <w:szCs w:val="21"/>
          <w:lang w:bidi="ar"/>
        </w:rPr>
        <w:t>定量表达的平均变化，</w:t>
      </w:r>
      <w:proofErr w:type="gramStart"/>
      <w:r w:rsidRPr="00DF6354">
        <w:rPr>
          <w:rFonts w:ascii="Times New Roman" w:eastAsia="宋体" w:hAnsi="Times New Roman" w:cs="Times New Roman" w:hint="eastAsia"/>
          <w:kern w:val="0"/>
          <w:szCs w:val="21"/>
          <w:lang w:bidi="ar"/>
        </w:rPr>
        <w:t>即以下</w:t>
      </w:r>
      <w:proofErr w:type="gramEnd"/>
      <w:r w:rsidRPr="00DF6354">
        <w:rPr>
          <w:rFonts w:ascii="Times New Roman" w:eastAsia="宋体" w:hAnsi="Times New Roman" w:cs="Times New Roman" w:hint="eastAsia"/>
          <w:kern w:val="0"/>
          <w:szCs w:val="21"/>
          <w:lang w:bidi="ar"/>
        </w:rPr>
        <w:t>变化数量：</w:t>
      </w:r>
      <w:r w:rsidRPr="00DF6354">
        <w:rPr>
          <w:rFonts w:ascii="Times New Roman" w:eastAsia="宋体" w:hAnsi="Times New Roman" w:cs="Times New Roman"/>
          <w:kern w:val="0"/>
          <w:szCs w:val="21"/>
          <w:u w:val="single"/>
          <w:lang w:bidi="ar"/>
        </w:rPr>
        <w:t>Y</w:t>
      </w:r>
      <w:r w:rsidRPr="00DF6354">
        <w:rPr>
          <w:rFonts w:ascii="Times New Roman" w:eastAsia="宋体" w:hAnsi="Times New Roman" w:cs="Times New Roman"/>
          <w:kern w:val="0"/>
          <w:szCs w:val="21"/>
          <w:u w:val="single"/>
          <w:vertAlign w:val="subscript"/>
          <w:lang w:bidi="ar"/>
        </w:rPr>
        <w:t>A</w:t>
      </w:r>
      <w:r w:rsidRPr="00DF6354">
        <w:rPr>
          <w:rFonts w:ascii="Times New Roman" w:eastAsia="宋体" w:hAnsi="Times New Roman" w:cs="Times New Roman"/>
          <w:kern w:val="0"/>
          <w:szCs w:val="21"/>
          <w:u w:val="single"/>
          <w:lang w:bidi="ar"/>
        </w:rPr>
        <w:t>-X</w:t>
      </w:r>
      <w:r w:rsidRPr="00DF6354">
        <w:rPr>
          <w:rFonts w:ascii="Times New Roman" w:eastAsia="宋体" w:hAnsi="Times New Roman" w:cs="Times New Roman"/>
          <w:kern w:val="0"/>
          <w:szCs w:val="21"/>
          <w:u w:val="single"/>
          <w:vertAlign w:val="subscript"/>
          <w:lang w:bidi="ar"/>
        </w:rPr>
        <w:t>A</w:t>
      </w:r>
      <w:r w:rsidRPr="00DF6354">
        <w:rPr>
          <w:rFonts w:ascii="Times New Roman" w:eastAsia="宋体" w:hAnsi="Times New Roman" w:cs="Times New Roman"/>
          <w:kern w:val="0"/>
          <w:szCs w:val="21"/>
          <w:lang w:bidi="ar"/>
        </w:rPr>
        <w:t>-</w:t>
      </w:r>
      <w:r w:rsidRPr="00DF6354">
        <w:rPr>
          <w:rFonts w:ascii="Times New Roman" w:eastAsia="宋体" w:hAnsi="Times New Roman" w:cs="Times New Roman" w:hint="eastAsia"/>
          <w:kern w:val="0"/>
          <w:szCs w:val="21"/>
          <w:lang w:eastAsia="zh-Hans" w:bidi="ar"/>
        </w:rPr>
        <w:t>（</w:t>
      </w:r>
      <w:r w:rsidRPr="00DF6354">
        <w:rPr>
          <w:rFonts w:ascii="Times New Roman" w:eastAsia="宋体" w:hAnsi="Times New Roman" w:cs="Times New Roman"/>
          <w:kern w:val="0"/>
          <w:szCs w:val="21"/>
          <w:u w:val="single"/>
          <w:lang w:bidi="ar"/>
        </w:rPr>
        <w:t>Y</w:t>
      </w:r>
      <w:r w:rsidRPr="00DF6354">
        <w:rPr>
          <w:rFonts w:ascii="Times New Roman" w:eastAsia="宋体" w:hAnsi="Times New Roman" w:cs="Times New Roman"/>
          <w:kern w:val="0"/>
          <w:szCs w:val="21"/>
          <w:u w:val="single"/>
          <w:vertAlign w:val="subscript"/>
          <w:lang w:bidi="ar"/>
        </w:rPr>
        <w:t>B</w:t>
      </w:r>
      <w:r w:rsidRPr="00DF6354">
        <w:rPr>
          <w:rFonts w:ascii="Times New Roman" w:eastAsia="宋体" w:hAnsi="Times New Roman" w:cs="Times New Roman"/>
          <w:kern w:val="0"/>
          <w:szCs w:val="21"/>
          <w:u w:val="single"/>
          <w:lang w:bidi="ar"/>
        </w:rPr>
        <w:t>-X</w:t>
      </w:r>
      <w:r w:rsidRPr="00DF6354">
        <w:rPr>
          <w:rFonts w:ascii="Times New Roman" w:eastAsia="宋体" w:hAnsi="Times New Roman" w:cs="Times New Roman"/>
          <w:kern w:val="0"/>
          <w:szCs w:val="21"/>
          <w:u w:val="single"/>
          <w:vertAlign w:val="subscript"/>
          <w:lang w:bidi="ar"/>
        </w:rPr>
        <w:t>B</w:t>
      </w:r>
      <w:r w:rsidRPr="00DF6354">
        <w:rPr>
          <w:rFonts w:ascii="Times New Roman" w:eastAsia="宋体" w:hAnsi="Times New Roman" w:cs="Times New Roman" w:hint="eastAsia"/>
          <w:kern w:val="0"/>
          <w:szCs w:val="21"/>
          <w:lang w:eastAsia="zh-Hans" w:bidi="ar"/>
        </w:rPr>
        <w:t>），</w:t>
      </w:r>
      <w:r w:rsidRPr="00DF6354">
        <w:rPr>
          <w:rFonts w:ascii="Times New Roman" w:eastAsia="宋体" w:hAnsi="Times New Roman" w:cs="Times New Roman"/>
          <w:kern w:val="0"/>
          <w:szCs w:val="21"/>
          <w:lang w:bidi="ar"/>
        </w:rPr>
        <w:t>X</w:t>
      </w:r>
      <w:r w:rsidRPr="00DF6354">
        <w:rPr>
          <w:rFonts w:ascii="Times New Roman" w:eastAsia="宋体" w:hAnsi="Times New Roman" w:cs="Times New Roman"/>
          <w:kern w:val="0"/>
          <w:szCs w:val="21"/>
          <w:vertAlign w:val="subscript"/>
          <w:lang w:bidi="ar"/>
        </w:rPr>
        <w:t>A</w:t>
      </w:r>
      <w:r w:rsidRPr="00DF6354">
        <w:rPr>
          <w:rFonts w:ascii="Times New Roman" w:eastAsia="宋体" w:hAnsi="Times New Roman" w:cs="Times New Roman" w:hint="eastAsia"/>
          <w:kern w:val="0"/>
          <w:szCs w:val="21"/>
          <w:lang w:eastAsia="zh-Hans" w:bidi="ar"/>
        </w:rPr>
        <w:t>，</w:t>
      </w:r>
      <w:r w:rsidRPr="00DF6354">
        <w:rPr>
          <w:rFonts w:ascii="Times New Roman" w:eastAsia="宋体" w:hAnsi="Times New Roman" w:cs="Times New Roman"/>
          <w:kern w:val="0"/>
          <w:szCs w:val="21"/>
          <w:lang w:bidi="ar"/>
        </w:rPr>
        <w:t>Y</w:t>
      </w:r>
      <w:r w:rsidRPr="00DF6354">
        <w:rPr>
          <w:rFonts w:ascii="Times New Roman" w:eastAsia="宋体" w:hAnsi="Times New Roman" w:cs="Times New Roman"/>
          <w:kern w:val="0"/>
          <w:szCs w:val="21"/>
          <w:vertAlign w:val="subscript"/>
          <w:lang w:bidi="ar"/>
        </w:rPr>
        <w:t>A</w:t>
      </w:r>
      <w:r w:rsidRPr="00DF6354">
        <w:rPr>
          <w:rFonts w:ascii="Times New Roman" w:eastAsia="宋体" w:hAnsi="Times New Roman" w:cs="Times New Roman" w:hint="eastAsia"/>
          <w:kern w:val="0"/>
          <w:szCs w:val="21"/>
          <w:lang w:bidi="ar"/>
        </w:rPr>
        <w:t>作为方案</w:t>
      </w:r>
      <w:r w:rsidR="00FE3DDF" w:rsidRPr="00DF6354">
        <w:rPr>
          <w:rFonts w:ascii="Times New Roman" w:eastAsia="宋体" w:hAnsi="Times New Roman" w:cs="Times New Roman"/>
          <w:kern w:val="0"/>
          <w:szCs w:val="21"/>
          <w:lang w:bidi="ar"/>
        </w:rPr>
        <w:t>A</w:t>
      </w:r>
      <w:r w:rsidR="00FE3DDF" w:rsidRPr="00DF6354">
        <w:rPr>
          <w:rFonts w:ascii="Times New Roman" w:eastAsia="宋体" w:hAnsi="Times New Roman" w:cs="Times New Roman" w:hint="eastAsia"/>
          <w:kern w:val="0"/>
          <w:szCs w:val="21"/>
          <w:lang w:bidi="ar"/>
        </w:rPr>
        <w:t>中时间点</w:t>
      </w:r>
      <w:r w:rsidR="00FE3DDF" w:rsidRPr="00DF6354">
        <w:rPr>
          <w:rFonts w:ascii="Times New Roman" w:eastAsia="宋体" w:hAnsi="Times New Roman" w:cs="Times New Roman"/>
          <w:kern w:val="0"/>
          <w:szCs w:val="21"/>
          <w:lang w:bidi="ar"/>
        </w:rPr>
        <w:t>1</w:t>
      </w:r>
      <w:r w:rsidR="00FE3DDF" w:rsidRPr="00DF6354">
        <w:rPr>
          <w:rFonts w:ascii="Times New Roman" w:eastAsia="宋体" w:hAnsi="Times New Roman" w:cs="Times New Roman" w:hint="eastAsia"/>
          <w:kern w:val="0"/>
          <w:szCs w:val="21"/>
          <w:lang w:bidi="ar"/>
        </w:rPr>
        <w:t>和时间点</w:t>
      </w:r>
      <w:r w:rsidR="00FE3DDF" w:rsidRPr="00DF6354">
        <w:rPr>
          <w:rFonts w:ascii="Times New Roman" w:eastAsia="宋体" w:hAnsi="Times New Roman" w:cs="Times New Roman"/>
          <w:kern w:val="0"/>
          <w:szCs w:val="21"/>
          <w:lang w:bidi="ar"/>
        </w:rPr>
        <w:t>3</w:t>
      </w:r>
      <w:r w:rsidR="00FE3DDF" w:rsidRPr="00DF6354">
        <w:rPr>
          <w:rFonts w:ascii="Times New Roman" w:eastAsia="宋体" w:hAnsi="Times New Roman" w:cs="Times New Roman" w:hint="eastAsia"/>
          <w:kern w:val="0"/>
          <w:szCs w:val="21"/>
          <w:lang w:bidi="ar"/>
        </w:rPr>
        <w:t>时</w:t>
      </w:r>
      <w:proofErr w:type="spellStart"/>
      <w:r w:rsidRPr="00DF6354">
        <w:rPr>
          <w:rFonts w:ascii="Times New Roman" w:eastAsia="宋体" w:hAnsi="Times New Roman" w:cs="Times New Roman"/>
          <w:kern w:val="0"/>
          <w:szCs w:val="21"/>
          <w:lang w:bidi="ar"/>
        </w:rPr>
        <w:t>mHLA</w:t>
      </w:r>
      <w:proofErr w:type="spellEnd"/>
      <w:r w:rsidRPr="00DF6354">
        <w:rPr>
          <w:rFonts w:ascii="Times New Roman" w:eastAsia="宋体" w:hAnsi="Times New Roman" w:cs="Times New Roman"/>
          <w:kern w:val="0"/>
          <w:szCs w:val="21"/>
          <w:lang w:bidi="ar"/>
        </w:rPr>
        <w:t>-DR</w:t>
      </w:r>
      <w:r w:rsidRPr="00DF6354">
        <w:rPr>
          <w:rFonts w:ascii="Times New Roman" w:eastAsia="宋体" w:hAnsi="Times New Roman" w:cs="Times New Roman" w:hint="eastAsia"/>
          <w:kern w:val="0"/>
          <w:szCs w:val="21"/>
          <w:lang w:bidi="ar"/>
        </w:rPr>
        <w:t>的定量表达；</w:t>
      </w:r>
      <w:r w:rsidR="00FE3DDF" w:rsidRPr="00DF6354">
        <w:rPr>
          <w:rFonts w:ascii="Times New Roman" w:eastAsia="宋体" w:hAnsi="Times New Roman" w:cs="Times New Roman"/>
          <w:kern w:val="0"/>
          <w:szCs w:val="21"/>
          <w:lang w:bidi="ar"/>
        </w:rPr>
        <w:t>X</w:t>
      </w:r>
      <w:r w:rsidR="00FE3DDF" w:rsidRPr="00DF6354">
        <w:rPr>
          <w:rFonts w:ascii="Times New Roman" w:eastAsia="宋体" w:hAnsi="Times New Roman" w:cs="Times New Roman"/>
          <w:kern w:val="0"/>
          <w:szCs w:val="21"/>
          <w:vertAlign w:val="subscript"/>
          <w:lang w:bidi="ar"/>
        </w:rPr>
        <w:t>B</w:t>
      </w:r>
      <w:r w:rsidR="00FE3DDF" w:rsidRPr="00DF6354">
        <w:rPr>
          <w:rFonts w:ascii="Times New Roman" w:eastAsia="宋体" w:hAnsi="Times New Roman" w:cs="Times New Roman" w:hint="eastAsia"/>
          <w:kern w:val="0"/>
          <w:szCs w:val="21"/>
          <w:lang w:eastAsia="zh-Hans" w:bidi="ar"/>
        </w:rPr>
        <w:t>，</w:t>
      </w:r>
      <w:r w:rsidRPr="00DF6354">
        <w:rPr>
          <w:rFonts w:ascii="Times New Roman" w:eastAsia="宋体" w:hAnsi="Times New Roman" w:cs="Times New Roman"/>
          <w:kern w:val="0"/>
          <w:szCs w:val="21"/>
          <w:lang w:bidi="ar"/>
        </w:rPr>
        <w:t>Y</w:t>
      </w:r>
      <w:r w:rsidRPr="00DF6354">
        <w:rPr>
          <w:rFonts w:ascii="Times New Roman" w:eastAsia="宋体" w:hAnsi="Times New Roman" w:cs="Times New Roman"/>
          <w:kern w:val="0"/>
          <w:szCs w:val="21"/>
          <w:vertAlign w:val="subscript"/>
          <w:lang w:bidi="ar"/>
        </w:rPr>
        <w:t>B</w:t>
      </w:r>
      <w:r w:rsidRPr="00DF6354">
        <w:rPr>
          <w:rFonts w:ascii="Times New Roman" w:eastAsia="宋体" w:hAnsi="Times New Roman" w:cs="Times New Roman" w:hint="eastAsia"/>
          <w:kern w:val="0"/>
          <w:szCs w:val="21"/>
          <w:lang w:bidi="ar"/>
        </w:rPr>
        <w:t>是</w:t>
      </w:r>
      <w:r w:rsidR="00FE3DDF" w:rsidRPr="00DF6354">
        <w:rPr>
          <w:rFonts w:ascii="Times New Roman" w:eastAsia="宋体" w:hAnsi="Times New Roman" w:cs="Times New Roman" w:hint="eastAsia"/>
          <w:kern w:val="0"/>
          <w:szCs w:val="21"/>
          <w:lang w:bidi="ar"/>
        </w:rPr>
        <w:t>方案</w:t>
      </w:r>
      <w:r w:rsidR="00FE3DDF" w:rsidRPr="00DF6354">
        <w:rPr>
          <w:rFonts w:ascii="Times New Roman" w:eastAsia="宋体" w:hAnsi="Times New Roman" w:cs="Times New Roman"/>
          <w:kern w:val="0"/>
          <w:szCs w:val="21"/>
          <w:lang w:bidi="ar"/>
        </w:rPr>
        <w:t>B</w:t>
      </w:r>
      <w:r w:rsidR="00FE3DDF" w:rsidRPr="00DF6354">
        <w:rPr>
          <w:rFonts w:ascii="Times New Roman" w:eastAsia="宋体" w:hAnsi="Times New Roman" w:cs="Times New Roman" w:hint="eastAsia"/>
          <w:kern w:val="0"/>
          <w:szCs w:val="21"/>
          <w:lang w:bidi="ar"/>
        </w:rPr>
        <w:t>中</w:t>
      </w:r>
      <w:r w:rsidRPr="00DF6354">
        <w:rPr>
          <w:rFonts w:ascii="Times New Roman" w:eastAsia="宋体" w:hAnsi="Times New Roman" w:cs="Times New Roman" w:hint="eastAsia"/>
          <w:kern w:val="0"/>
          <w:szCs w:val="21"/>
          <w:lang w:bidi="ar"/>
        </w:rPr>
        <w:t>分别在时间</w:t>
      </w:r>
      <w:r w:rsidRPr="00DF6354">
        <w:rPr>
          <w:rFonts w:ascii="Times New Roman" w:eastAsia="宋体" w:hAnsi="Times New Roman" w:cs="Times New Roman"/>
          <w:kern w:val="0"/>
          <w:szCs w:val="21"/>
          <w:lang w:bidi="ar"/>
        </w:rPr>
        <w:t xml:space="preserve"> 1 </w:t>
      </w:r>
      <w:r w:rsidRPr="00DF6354">
        <w:rPr>
          <w:rFonts w:ascii="Times New Roman" w:eastAsia="宋体" w:hAnsi="Times New Roman" w:cs="Times New Roman" w:hint="eastAsia"/>
          <w:kern w:val="0"/>
          <w:szCs w:val="21"/>
          <w:lang w:bidi="ar"/>
        </w:rPr>
        <w:t>和</w:t>
      </w:r>
      <w:r w:rsidRPr="00DF6354">
        <w:rPr>
          <w:rFonts w:ascii="Times New Roman" w:eastAsia="宋体" w:hAnsi="Times New Roman" w:cs="Times New Roman"/>
          <w:kern w:val="0"/>
          <w:szCs w:val="21"/>
          <w:lang w:bidi="ar"/>
        </w:rPr>
        <w:t xml:space="preserve"> 3 </w:t>
      </w:r>
      <w:r w:rsidRPr="00DF6354">
        <w:rPr>
          <w:rFonts w:ascii="Times New Roman" w:eastAsia="宋体" w:hAnsi="Times New Roman" w:cs="Times New Roman" w:hint="eastAsia"/>
          <w:kern w:val="0"/>
          <w:szCs w:val="21"/>
          <w:lang w:bidi="ar"/>
        </w:rPr>
        <w:t>时</w:t>
      </w:r>
      <w:r w:rsidRPr="00DF6354">
        <w:rPr>
          <w:rFonts w:ascii="Times New Roman" w:eastAsia="宋体" w:hAnsi="Times New Roman" w:cs="Times New Roman"/>
          <w:kern w:val="0"/>
          <w:szCs w:val="21"/>
          <w:lang w:bidi="ar"/>
        </w:rPr>
        <w:t xml:space="preserve"> </w:t>
      </w:r>
      <w:proofErr w:type="spellStart"/>
      <w:r w:rsidRPr="00DF6354">
        <w:rPr>
          <w:rFonts w:ascii="Times New Roman" w:eastAsia="宋体" w:hAnsi="Times New Roman" w:cs="Times New Roman"/>
          <w:kern w:val="0"/>
          <w:szCs w:val="21"/>
          <w:lang w:bidi="ar"/>
        </w:rPr>
        <w:t>mHLA</w:t>
      </w:r>
      <w:proofErr w:type="spellEnd"/>
      <w:r w:rsidRPr="00DF6354">
        <w:rPr>
          <w:rFonts w:ascii="Times New Roman" w:eastAsia="宋体" w:hAnsi="Times New Roman" w:cs="Times New Roman"/>
          <w:kern w:val="0"/>
          <w:szCs w:val="21"/>
          <w:lang w:bidi="ar"/>
        </w:rPr>
        <w:t xml:space="preserve">-DR </w:t>
      </w:r>
      <w:r w:rsidRPr="00DF6354">
        <w:rPr>
          <w:rFonts w:ascii="Times New Roman" w:eastAsia="宋体" w:hAnsi="Times New Roman" w:cs="Times New Roman" w:hint="eastAsia"/>
          <w:kern w:val="0"/>
          <w:szCs w:val="21"/>
          <w:lang w:bidi="ar"/>
        </w:rPr>
        <w:t>的定量表达</w:t>
      </w:r>
      <w:r w:rsidRPr="00DF6354">
        <w:rPr>
          <w:rFonts w:ascii="Times New Roman" w:eastAsia="宋体" w:hAnsi="Times New Roman" w:cs="Times New Roman" w:hint="eastAsia"/>
          <w:kern w:val="0"/>
          <w:szCs w:val="21"/>
          <w:lang w:eastAsia="zh-Hans" w:bidi="ar"/>
        </w:rPr>
        <w:t>，</w:t>
      </w:r>
      <w:r w:rsidR="00FE3DDF" w:rsidRPr="00DF6354">
        <w:rPr>
          <w:rFonts w:ascii="Times New Roman" w:eastAsia="宋体" w:hAnsi="Times New Roman" w:cs="Times New Roman"/>
          <w:kern w:val="0"/>
          <w:szCs w:val="21"/>
          <w:u w:val="single"/>
          <w:lang w:bidi="ar"/>
        </w:rPr>
        <w:t>Y</w:t>
      </w:r>
      <w:r w:rsidR="00FE3DDF" w:rsidRPr="00DF6354">
        <w:rPr>
          <w:rFonts w:ascii="Times New Roman" w:eastAsia="宋体" w:hAnsi="Times New Roman" w:cs="Times New Roman"/>
          <w:kern w:val="0"/>
          <w:szCs w:val="21"/>
          <w:u w:val="single"/>
          <w:vertAlign w:val="subscript"/>
          <w:lang w:bidi="ar"/>
        </w:rPr>
        <w:t>A</w:t>
      </w:r>
      <w:r w:rsidR="00FE3DDF" w:rsidRPr="00DF6354">
        <w:rPr>
          <w:rFonts w:ascii="Times New Roman" w:eastAsia="宋体" w:hAnsi="Times New Roman" w:cs="Times New Roman"/>
          <w:kern w:val="0"/>
          <w:szCs w:val="21"/>
          <w:u w:val="single"/>
          <w:lang w:bidi="ar"/>
        </w:rPr>
        <w:t>-X</w:t>
      </w:r>
      <w:r w:rsidR="00FE3DDF" w:rsidRPr="00DF6354">
        <w:rPr>
          <w:rFonts w:ascii="Times New Roman" w:eastAsia="宋体" w:hAnsi="Times New Roman" w:cs="Times New Roman"/>
          <w:kern w:val="0"/>
          <w:szCs w:val="21"/>
          <w:u w:val="single"/>
          <w:vertAlign w:val="subscript"/>
          <w:lang w:bidi="ar"/>
        </w:rPr>
        <w:t>A</w:t>
      </w:r>
      <w:r w:rsidR="00FE3DDF" w:rsidRPr="00DF6354" w:rsidDel="00FE3DDF">
        <w:rPr>
          <w:rFonts w:ascii="Times New Roman" w:eastAsia="宋体" w:hAnsi="Times New Roman" w:cs="Times New Roman"/>
          <w:kern w:val="0"/>
          <w:szCs w:val="21"/>
          <w:lang w:bidi="ar"/>
        </w:rPr>
        <w:t xml:space="preserve"> </w:t>
      </w:r>
      <w:r w:rsidR="00FE3DDF" w:rsidRPr="00DF6354">
        <w:rPr>
          <w:rFonts w:ascii="Times New Roman" w:eastAsia="宋体" w:hAnsi="Times New Roman" w:cs="Times New Roman"/>
          <w:kern w:val="0"/>
          <w:szCs w:val="21"/>
          <w:lang w:bidi="ar"/>
        </w:rPr>
        <w:t>,</w:t>
      </w:r>
      <w:r w:rsidR="00FE3DDF" w:rsidRPr="00DF6354">
        <w:rPr>
          <w:rFonts w:ascii="Times New Roman" w:eastAsia="宋体" w:hAnsi="Times New Roman" w:cs="Times New Roman"/>
          <w:kern w:val="0"/>
          <w:szCs w:val="21"/>
          <w:u w:val="single"/>
          <w:lang w:bidi="ar"/>
        </w:rPr>
        <w:t>Y</w:t>
      </w:r>
      <w:r w:rsidR="00FE3DDF" w:rsidRPr="00DF6354">
        <w:rPr>
          <w:rFonts w:ascii="Times New Roman" w:eastAsia="宋体" w:hAnsi="Times New Roman" w:cs="Times New Roman"/>
          <w:kern w:val="0"/>
          <w:szCs w:val="21"/>
          <w:u w:val="single"/>
          <w:vertAlign w:val="subscript"/>
          <w:lang w:bidi="ar"/>
        </w:rPr>
        <w:t>B</w:t>
      </w:r>
      <w:r w:rsidR="00FE3DDF" w:rsidRPr="00DF6354">
        <w:rPr>
          <w:rFonts w:ascii="Times New Roman" w:eastAsia="宋体" w:hAnsi="Times New Roman" w:cs="Times New Roman"/>
          <w:kern w:val="0"/>
          <w:szCs w:val="21"/>
          <w:u w:val="single"/>
          <w:lang w:bidi="ar"/>
        </w:rPr>
        <w:t>-X</w:t>
      </w:r>
      <w:r w:rsidR="00FE3DDF" w:rsidRPr="00DF6354">
        <w:rPr>
          <w:rFonts w:ascii="Times New Roman" w:eastAsia="宋体" w:hAnsi="Times New Roman" w:cs="Times New Roman"/>
          <w:kern w:val="0"/>
          <w:szCs w:val="21"/>
          <w:u w:val="single"/>
          <w:vertAlign w:val="subscript"/>
          <w:lang w:bidi="ar"/>
        </w:rPr>
        <w:t>B</w:t>
      </w:r>
      <w:r w:rsidR="00FE3DDF" w:rsidRPr="00DF6354" w:rsidDel="00FE3DDF">
        <w:rPr>
          <w:rFonts w:ascii="Times New Roman" w:eastAsia="宋体" w:hAnsi="Times New Roman" w:cs="Times New Roman"/>
          <w:kern w:val="0"/>
          <w:szCs w:val="21"/>
          <w:lang w:bidi="ar"/>
        </w:rPr>
        <w:t xml:space="preserve"> </w:t>
      </w:r>
      <w:r w:rsidRPr="00DF6354">
        <w:rPr>
          <w:rFonts w:ascii="Times New Roman" w:eastAsia="宋体" w:hAnsi="Times New Roman" w:cs="Times New Roman" w:hint="eastAsia"/>
          <w:kern w:val="0"/>
          <w:szCs w:val="21"/>
          <w:lang w:bidi="ar"/>
        </w:rPr>
        <w:t>是成对的平均值。我们将评估模型残差的正态性，如果不满足近似的正态性，我们将使用</w:t>
      </w:r>
      <w:r w:rsidRPr="00DF6354">
        <w:rPr>
          <w:rFonts w:ascii="Times New Roman" w:eastAsia="宋体" w:hAnsi="Times New Roman" w:cs="Times New Roman"/>
          <w:kern w:val="0"/>
          <w:szCs w:val="21"/>
          <w:lang w:bidi="ar"/>
        </w:rPr>
        <w:t xml:space="preserve"> </w:t>
      </w:r>
      <w:proofErr w:type="spellStart"/>
      <w:r w:rsidRPr="00DF6354">
        <w:rPr>
          <w:rFonts w:ascii="Times New Roman" w:eastAsia="宋体" w:hAnsi="Times New Roman" w:cs="Times New Roman"/>
          <w:kern w:val="0"/>
          <w:szCs w:val="21"/>
          <w:lang w:bidi="ar"/>
        </w:rPr>
        <w:t>Y</w:t>
      </w:r>
      <w:r w:rsidRPr="00DF6354">
        <w:rPr>
          <w:rFonts w:ascii="Times New Roman" w:eastAsia="宋体" w:hAnsi="Times New Roman" w:cs="Times New Roman"/>
          <w:kern w:val="0"/>
          <w:szCs w:val="21"/>
          <w:vertAlign w:val="subscript"/>
          <w:lang w:bidi="ar"/>
        </w:rPr>
        <w:t>ij</w:t>
      </w:r>
      <w:proofErr w:type="spellEnd"/>
      <w:r w:rsidRPr="00DF6354">
        <w:rPr>
          <w:rFonts w:ascii="Times New Roman" w:eastAsia="宋体" w:hAnsi="Times New Roman" w:cs="Times New Roman" w:hint="eastAsia"/>
          <w:kern w:val="0"/>
          <w:szCs w:val="21"/>
          <w:lang w:bidi="ar"/>
        </w:rPr>
        <w:t>和</w:t>
      </w:r>
      <w:r w:rsidRPr="00DF6354">
        <w:rPr>
          <w:rFonts w:ascii="Times New Roman" w:eastAsia="宋体" w:hAnsi="Times New Roman" w:cs="Times New Roman"/>
          <w:kern w:val="0"/>
          <w:szCs w:val="21"/>
          <w:lang w:bidi="ar"/>
        </w:rPr>
        <w:t xml:space="preserve"> </w:t>
      </w:r>
      <w:proofErr w:type="spellStart"/>
      <w:r w:rsidRPr="00DF6354">
        <w:rPr>
          <w:rFonts w:ascii="Times New Roman" w:eastAsia="宋体" w:hAnsi="Times New Roman" w:cs="Times New Roman"/>
          <w:kern w:val="0"/>
          <w:szCs w:val="21"/>
          <w:lang w:bidi="ar"/>
        </w:rPr>
        <w:t>X</w:t>
      </w:r>
      <w:r w:rsidRPr="00DF6354">
        <w:rPr>
          <w:rFonts w:ascii="Times New Roman" w:eastAsia="宋体" w:hAnsi="Times New Roman" w:cs="Times New Roman"/>
          <w:kern w:val="0"/>
          <w:szCs w:val="21"/>
          <w:vertAlign w:val="subscript"/>
          <w:lang w:bidi="ar"/>
        </w:rPr>
        <w:t>ij</w:t>
      </w:r>
      <w:proofErr w:type="spellEnd"/>
      <w:r w:rsidRPr="00DF6354">
        <w:rPr>
          <w:rFonts w:ascii="Times New Roman" w:eastAsia="宋体" w:hAnsi="Times New Roman" w:cs="Times New Roman" w:hint="eastAsia"/>
          <w:kern w:val="0"/>
          <w:szCs w:val="21"/>
          <w:lang w:bidi="ar"/>
        </w:rPr>
        <w:t>的变换（使用对数或</w:t>
      </w:r>
      <w:r w:rsidRPr="00DF6354">
        <w:rPr>
          <w:rFonts w:ascii="Times New Roman" w:eastAsia="宋体" w:hAnsi="Times New Roman" w:cs="Times New Roman"/>
          <w:kern w:val="0"/>
          <w:szCs w:val="21"/>
          <w:lang w:bidi="ar"/>
        </w:rPr>
        <w:t xml:space="preserve"> Box-Cox </w:t>
      </w:r>
      <w:r w:rsidRPr="00DF6354">
        <w:rPr>
          <w:rFonts w:ascii="Times New Roman" w:eastAsia="宋体" w:hAnsi="Times New Roman" w:cs="Times New Roman" w:hint="eastAsia"/>
          <w:kern w:val="0"/>
          <w:szCs w:val="21"/>
          <w:lang w:bidi="ar"/>
        </w:rPr>
        <w:t>变换）。如果我们不能通过任何</w:t>
      </w:r>
      <w:r w:rsidR="00FE3DDF" w:rsidRPr="00DF6354">
        <w:rPr>
          <w:rFonts w:ascii="Times New Roman" w:eastAsia="宋体" w:hAnsi="Times New Roman" w:cs="Times New Roman" w:hint="eastAsia"/>
          <w:kern w:val="0"/>
          <w:szCs w:val="21"/>
          <w:lang w:bidi="ar"/>
        </w:rPr>
        <w:t>转换</w:t>
      </w:r>
      <w:r w:rsidR="00167512" w:rsidRPr="00DF6354">
        <w:rPr>
          <w:rFonts w:ascii="Times New Roman" w:eastAsia="宋体" w:hAnsi="Times New Roman" w:cs="Times New Roman" w:hint="eastAsia"/>
          <w:kern w:val="0"/>
          <w:szCs w:val="21"/>
          <w:lang w:bidi="ar"/>
        </w:rPr>
        <w:t>实现</w:t>
      </w:r>
      <w:r w:rsidRPr="00DF6354">
        <w:rPr>
          <w:rFonts w:ascii="Times New Roman" w:eastAsia="宋体" w:hAnsi="Times New Roman" w:cs="Times New Roman" w:hint="eastAsia"/>
          <w:kern w:val="0"/>
          <w:szCs w:val="21"/>
          <w:lang w:bidi="ar"/>
        </w:rPr>
        <w:t>正态性，我们将使用</w:t>
      </w:r>
      <w:r w:rsidR="00167512" w:rsidRPr="00DF6354">
        <w:rPr>
          <w:rFonts w:ascii="Times New Roman" w:eastAsia="宋体" w:hAnsi="Times New Roman" w:cs="Times New Roman"/>
          <w:kern w:val="0"/>
          <w:szCs w:val="21"/>
          <w:lang w:bidi="ar"/>
        </w:rPr>
        <w:t>Wilcoxon-Mann-</w:t>
      </w:r>
    </w:p>
    <w:p w14:paraId="00AC9553" w14:textId="18C02DA1" w:rsidR="00526F62" w:rsidRPr="00DF6354" w:rsidRDefault="00167512" w:rsidP="00DF6354">
      <w:pPr>
        <w:widowControl/>
        <w:spacing w:line="360" w:lineRule="auto"/>
        <w:jc w:val="left"/>
        <w:rPr>
          <w:rFonts w:ascii="Times New Roman" w:eastAsia="宋体" w:hAnsi="Times New Roman" w:cs="Times New Roman"/>
          <w:kern w:val="0"/>
          <w:szCs w:val="21"/>
          <w:lang w:bidi="ar"/>
        </w:rPr>
      </w:pPr>
      <w:r w:rsidRPr="00DF6354">
        <w:rPr>
          <w:rFonts w:ascii="Times New Roman" w:eastAsia="宋体" w:hAnsi="Times New Roman" w:cs="Times New Roman"/>
          <w:kern w:val="0"/>
          <w:szCs w:val="21"/>
          <w:lang w:bidi="ar"/>
        </w:rPr>
        <w:t>Whitney</w:t>
      </w:r>
      <w:r w:rsidRPr="00DF6354">
        <w:rPr>
          <w:rFonts w:ascii="Times New Roman" w:eastAsia="宋体" w:hAnsi="Times New Roman" w:cs="Times New Roman" w:hint="eastAsia"/>
          <w:kern w:val="0"/>
          <w:szCs w:val="21"/>
          <w:lang w:bidi="ar"/>
        </w:rPr>
        <w:t>检验</w:t>
      </w:r>
      <w:r w:rsidR="00C2252C" w:rsidRPr="00DF6354">
        <w:rPr>
          <w:rFonts w:ascii="Times New Roman" w:eastAsia="宋体" w:hAnsi="Times New Roman" w:cs="Times New Roman" w:hint="eastAsia"/>
          <w:kern w:val="0"/>
          <w:szCs w:val="21"/>
          <w:lang w:bidi="ar"/>
        </w:rPr>
        <w:t>来比较</w:t>
      </w:r>
      <w:proofErr w:type="spellStart"/>
      <w:r w:rsidR="00C2252C" w:rsidRPr="00DF6354">
        <w:rPr>
          <w:rFonts w:ascii="Times New Roman" w:eastAsia="宋体" w:hAnsi="Times New Roman" w:cs="Times New Roman"/>
          <w:kern w:val="0"/>
          <w:szCs w:val="21"/>
          <w:lang w:bidi="ar"/>
        </w:rPr>
        <w:t>Y</w:t>
      </w:r>
      <w:r w:rsidR="00C2252C" w:rsidRPr="00DF6354">
        <w:rPr>
          <w:rFonts w:ascii="Times New Roman" w:eastAsia="宋体" w:hAnsi="Times New Roman" w:cs="Times New Roman"/>
          <w:kern w:val="0"/>
          <w:szCs w:val="21"/>
          <w:vertAlign w:val="subscript"/>
          <w:lang w:bidi="ar"/>
        </w:rPr>
        <w:t>iA</w:t>
      </w:r>
      <w:proofErr w:type="spellEnd"/>
      <w:r w:rsidR="00C2252C" w:rsidRPr="00DF6354">
        <w:rPr>
          <w:rFonts w:ascii="Times New Roman" w:eastAsia="宋体" w:hAnsi="Times New Roman" w:cs="Times New Roman"/>
          <w:kern w:val="0"/>
          <w:szCs w:val="21"/>
          <w:lang w:bidi="ar"/>
        </w:rPr>
        <w:t xml:space="preserve"> </w:t>
      </w:r>
      <w:r w:rsidR="00C2252C" w:rsidRPr="00DF6354">
        <w:rPr>
          <w:rFonts w:ascii="Times New Roman" w:eastAsia="宋体" w:hAnsi="Times New Roman" w:cs="Times New Roman"/>
          <w:kern w:val="0"/>
          <w:szCs w:val="21"/>
          <w:lang w:eastAsia="zh-Hans" w:bidi="ar"/>
        </w:rPr>
        <w:t>—</w:t>
      </w:r>
      <w:proofErr w:type="spellStart"/>
      <w:r w:rsidR="00C2252C" w:rsidRPr="00DF6354">
        <w:rPr>
          <w:rFonts w:ascii="Times New Roman" w:eastAsia="宋体" w:hAnsi="Times New Roman" w:cs="Times New Roman"/>
          <w:kern w:val="0"/>
          <w:szCs w:val="21"/>
          <w:lang w:bidi="ar"/>
        </w:rPr>
        <w:t>X</w:t>
      </w:r>
      <w:r w:rsidR="00C2252C" w:rsidRPr="00DF6354">
        <w:rPr>
          <w:rFonts w:ascii="Times New Roman" w:eastAsia="宋体" w:hAnsi="Times New Roman" w:cs="Times New Roman"/>
          <w:kern w:val="0"/>
          <w:szCs w:val="21"/>
          <w:vertAlign w:val="subscript"/>
          <w:lang w:bidi="ar"/>
        </w:rPr>
        <w:t>iA</w:t>
      </w:r>
      <w:proofErr w:type="spellEnd"/>
      <w:r w:rsidR="00C2252C" w:rsidRPr="00DF6354">
        <w:rPr>
          <w:rFonts w:ascii="Times New Roman" w:eastAsia="宋体" w:hAnsi="Times New Roman" w:cs="Times New Roman" w:hint="eastAsia"/>
          <w:kern w:val="0"/>
          <w:szCs w:val="21"/>
          <w:lang w:bidi="ar"/>
        </w:rPr>
        <w:t>和</w:t>
      </w:r>
      <w:r w:rsidR="00C2252C" w:rsidRPr="00DF6354">
        <w:rPr>
          <w:rFonts w:ascii="Times New Roman" w:eastAsia="宋体" w:hAnsi="Times New Roman" w:cs="Times New Roman"/>
          <w:kern w:val="0"/>
          <w:szCs w:val="21"/>
          <w:lang w:bidi="ar"/>
        </w:rPr>
        <w:t xml:space="preserve"> </w:t>
      </w:r>
      <w:proofErr w:type="spellStart"/>
      <w:r w:rsidR="00C2252C" w:rsidRPr="00DF6354">
        <w:rPr>
          <w:rFonts w:ascii="Times New Roman" w:eastAsia="宋体" w:hAnsi="Times New Roman" w:cs="Times New Roman"/>
          <w:kern w:val="0"/>
          <w:szCs w:val="21"/>
          <w:lang w:bidi="ar"/>
        </w:rPr>
        <w:t>Y</w:t>
      </w:r>
      <w:r w:rsidR="00C2252C" w:rsidRPr="00DF6354">
        <w:rPr>
          <w:rFonts w:ascii="Times New Roman" w:eastAsia="宋体" w:hAnsi="Times New Roman" w:cs="Times New Roman"/>
          <w:kern w:val="0"/>
          <w:szCs w:val="21"/>
          <w:vertAlign w:val="subscript"/>
          <w:lang w:bidi="ar"/>
        </w:rPr>
        <w:t>iB</w:t>
      </w:r>
      <w:proofErr w:type="spellEnd"/>
      <w:r w:rsidR="00C2252C" w:rsidRPr="00DF6354">
        <w:rPr>
          <w:rFonts w:ascii="Times New Roman" w:eastAsia="宋体" w:hAnsi="Times New Roman" w:cs="Times New Roman"/>
          <w:kern w:val="0"/>
          <w:szCs w:val="21"/>
          <w:lang w:eastAsia="zh-Hans" w:bidi="ar"/>
        </w:rPr>
        <w:t>—</w:t>
      </w:r>
      <w:r w:rsidR="00C2252C" w:rsidRPr="00DF6354">
        <w:rPr>
          <w:rFonts w:ascii="Times New Roman" w:eastAsia="宋体" w:hAnsi="Times New Roman" w:cs="Times New Roman"/>
          <w:kern w:val="0"/>
          <w:szCs w:val="21"/>
          <w:lang w:bidi="ar"/>
        </w:rPr>
        <w:t xml:space="preserve"> </w:t>
      </w:r>
      <w:proofErr w:type="spellStart"/>
      <w:r w:rsidR="00C2252C" w:rsidRPr="00DF6354">
        <w:rPr>
          <w:rFonts w:ascii="Times New Roman" w:eastAsia="宋体" w:hAnsi="Times New Roman" w:cs="Times New Roman"/>
          <w:kern w:val="0"/>
          <w:szCs w:val="21"/>
          <w:lang w:bidi="ar"/>
        </w:rPr>
        <w:t>X</w:t>
      </w:r>
      <w:r w:rsidR="00C2252C" w:rsidRPr="00DF6354">
        <w:rPr>
          <w:rFonts w:ascii="Times New Roman" w:eastAsia="宋体" w:hAnsi="Times New Roman" w:cs="Times New Roman"/>
          <w:kern w:val="0"/>
          <w:szCs w:val="21"/>
          <w:vertAlign w:val="subscript"/>
          <w:lang w:bidi="ar"/>
        </w:rPr>
        <w:t>iB</w:t>
      </w:r>
      <w:proofErr w:type="spellEnd"/>
      <w:r w:rsidR="00C2252C" w:rsidRPr="00DF6354">
        <w:rPr>
          <w:rFonts w:ascii="Times New Roman" w:eastAsia="宋体" w:hAnsi="Times New Roman" w:cs="Times New Roman" w:hint="eastAsia"/>
          <w:kern w:val="0"/>
          <w:szCs w:val="21"/>
          <w:lang w:bidi="ar"/>
        </w:rPr>
        <w:t>的分布</w:t>
      </w:r>
      <w:r w:rsidR="00C2252C" w:rsidRPr="00DF6354">
        <w:rPr>
          <w:rFonts w:ascii="Times New Roman" w:eastAsia="宋体" w:hAnsi="Times New Roman" w:cs="Times New Roman" w:hint="eastAsia"/>
          <w:kern w:val="0"/>
          <w:szCs w:val="21"/>
          <w:lang w:eastAsia="zh-Hans" w:bidi="ar"/>
        </w:rPr>
        <w:t>。</w:t>
      </w:r>
    </w:p>
    <w:p w14:paraId="77E945C0" w14:textId="1FA33D00" w:rsidR="00526F62" w:rsidRPr="007B712F" w:rsidRDefault="00C2252C" w:rsidP="007B712F">
      <w:pPr>
        <w:widowControl/>
        <w:spacing w:line="360" w:lineRule="auto"/>
        <w:ind w:firstLineChars="200" w:firstLine="420"/>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我们将通过计算每个受试者的</w:t>
      </w:r>
      <w:r w:rsidRPr="007B712F">
        <w:rPr>
          <w:rFonts w:ascii="Times New Roman" w:eastAsia="宋体" w:hAnsi="Times New Roman" w:cs="Times New Roman"/>
          <w:color w:val="231F20"/>
          <w:kern w:val="0"/>
          <w:szCs w:val="21"/>
          <w:lang w:bidi="ar"/>
        </w:rPr>
        <w:t xml:space="preserve"> </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 xml:space="preserve">-DR </w:t>
      </w:r>
      <w:r w:rsidRPr="007B712F">
        <w:rPr>
          <w:rFonts w:ascii="Times New Roman" w:eastAsia="宋体" w:hAnsi="Times New Roman" w:cs="Times New Roman"/>
          <w:color w:val="231F20"/>
          <w:kern w:val="0"/>
          <w:szCs w:val="21"/>
          <w:lang w:bidi="ar"/>
        </w:rPr>
        <w:t>定量表达轨迹和横坐标轴下的表面来评估</w:t>
      </w:r>
      <w:r w:rsidRPr="007B712F">
        <w:rPr>
          <w:rFonts w:ascii="Times New Roman" w:eastAsia="宋体" w:hAnsi="Times New Roman" w:cs="Times New Roman"/>
          <w:color w:val="231F20"/>
          <w:kern w:val="0"/>
          <w:szCs w:val="21"/>
          <w:lang w:bidi="ar"/>
        </w:rPr>
        <w:t xml:space="preserve"> </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 xml:space="preserve">-DR </w:t>
      </w:r>
      <w:r w:rsidRPr="007B712F">
        <w:rPr>
          <w:rFonts w:ascii="Times New Roman" w:eastAsia="宋体" w:hAnsi="Times New Roman" w:cs="Times New Roman"/>
          <w:color w:val="231F20"/>
          <w:kern w:val="0"/>
          <w:szCs w:val="21"/>
          <w:lang w:bidi="ar"/>
        </w:rPr>
        <w:t>定量表达随时间的</w:t>
      </w:r>
      <w:r w:rsidRPr="007B712F">
        <w:rPr>
          <w:rFonts w:ascii="Times New Roman" w:eastAsia="宋体" w:hAnsi="Times New Roman" w:cs="Times New Roman"/>
          <w:color w:val="231F20"/>
          <w:kern w:val="0"/>
          <w:szCs w:val="21"/>
          <w:lang w:bidi="ar"/>
        </w:rPr>
        <w:t xml:space="preserve"> AUC</w:t>
      </w:r>
      <w:r w:rsidRPr="007B712F">
        <w:rPr>
          <w:rFonts w:ascii="Times New Roman" w:eastAsia="宋体" w:hAnsi="Times New Roman" w:cs="Times New Roman"/>
          <w:color w:val="231F20"/>
          <w:kern w:val="0"/>
          <w:szCs w:val="21"/>
          <w:lang w:bidi="ar"/>
        </w:rPr>
        <w:t>，计算每个方案组的平均值，并将这些平均值</w:t>
      </w:r>
      <w:r w:rsidR="00FE66E9">
        <w:rPr>
          <w:rFonts w:ascii="Times New Roman" w:eastAsia="宋体" w:hAnsi="Times New Roman" w:cs="Times New Roman" w:hint="eastAsia"/>
          <w:color w:val="231F20"/>
          <w:kern w:val="0"/>
          <w:szCs w:val="21"/>
          <w:lang w:bidi="ar"/>
        </w:rPr>
        <w:t>通过</w:t>
      </w:r>
      <w:r w:rsidRPr="007B712F">
        <w:rPr>
          <w:rFonts w:ascii="Times New Roman" w:eastAsia="宋体" w:hAnsi="Times New Roman" w:cs="Times New Roman"/>
          <w:color w:val="231F20"/>
          <w:kern w:val="0"/>
          <w:szCs w:val="21"/>
          <w:lang w:bidi="ar"/>
        </w:rPr>
        <w:t>未配对的</w:t>
      </w:r>
      <w:r w:rsidRPr="007B712F">
        <w:rPr>
          <w:rFonts w:ascii="Times New Roman" w:eastAsia="宋体" w:hAnsi="Times New Roman" w:cs="Times New Roman"/>
          <w:color w:val="231F20"/>
          <w:kern w:val="0"/>
          <w:szCs w:val="21"/>
          <w:lang w:bidi="ar"/>
        </w:rPr>
        <w:t xml:space="preserve"> t </w:t>
      </w:r>
      <w:r w:rsidRPr="007B712F">
        <w:rPr>
          <w:rFonts w:ascii="Times New Roman" w:eastAsia="宋体" w:hAnsi="Times New Roman" w:cs="Times New Roman"/>
          <w:color w:val="231F20"/>
          <w:kern w:val="0"/>
          <w:szCs w:val="21"/>
          <w:lang w:bidi="ar"/>
        </w:rPr>
        <w:t>检验（最终对</w:t>
      </w:r>
      <w:proofErr w:type="gramStart"/>
      <w:r w:rsidRPr="007B712F">
        <w:rPr>
          <w:rFonts w:ascii="Times New Roman" w:eastAsia="宋体" w:hAnsi="Times New Roman" w:cs="Times New Roman"/>
          <w:color w:val="231F20"/>
          <w:kern w:val="0"/>
          <w:szCs w:val="21"/>
          <w:lang w:bidi="ar"/>
        </w:rPr>
        <w:t>正态性进行</w:t>
      </w:r>
      <w:proofErr w:type="gramEnd"/>
      <w:r w:rsidRPr="007B712F">
        <w:rPr>
          <w:rFonts w:ascii="Times New Roman" w:eastAsia="宋体" w:hAnsi="Times New Roman" w:cs="Times New Roman"/>
          <w:color w:val="231F20"/>
          <w:kern w:val="0"/>
          <w:szCs w:val="21"/>
          <w:lang w:bidi="ar"/>
        </w:rPr>
        <w:t>转换）或非参数</w:t>
      </w:r>
      <w:r w:rsidRPr="007B712F">
        <w:rPr>
          <w:rFonts w:ascii="Times New Roman" w:eastAsia="宋体" w:hAnsi="Times New Roman" w:cs="Times New Roman"/>
          <w:color w:val="231F20"/>
          <w:kern w:val="0"/>
          <w:szCs w:val="21"/>
          <w:lang w:bidi="ar"/>
        </w:rPr>
        <w:t xml:space="preserve"> Wilcoxon-Mann-Whitney </w:t>
      </w:r>
      <w:r w:rsidRPr="007B712F">
        <w:rPr>
          <w:rFonts w:ascii="Times New Roman" w:eastAsia="宋体" w:hAnsi="Times New Roman" w:cs="Times New Roman"/>
          <w:color w:val="231F20"/>
          <w:kern w:val="0"/>
          <w:szCs w:val="21"/>
          <w:lang w:bidi="ar"/>
        </w:rPr>
        <w:t>检验</w:t>
      </w:r>
      <w:r w:rsidR="00FE66E9">
        <w:rPr>
          <w:rFonts w:ascii="Times New Roman" w:eastAsia="宋体" w:hAnsi="Times New Roman" w:cs="Times New Roman" w:hint="eastAsia"/>
          <w:color w:val="231F20"/>
          <w:kern w:val="0"/>
          <w:szCs w:val="21"/>
          <w:lang w:bidi="ar"/>
        </w:rPr>
        <w:t>进行分析</w:t>
      </w:r>
      <w:r w:rsidRPr="007B712F">
        <w:rPr>
          <w:rFonts w:ascii="Times New Roman" w:eastAsia="宋体" w:hAnsi="Times New Roman" w:cs="Times New Roman"/>
          <w:color w:val="231F20"/>
          <w:kern w:val="0"/>
          <w:szCs w:val="21"/>
          <w:lang w:bidi="ar"/>
        </w:rPr>
        <w:t>。</w:t>
      </w:r>
    </w:p>
    <w:p w14:paraId="4B25C439" w14:textId="45E45B2F" w:rsidR="00526F62" w:rsidRPr="00C52206" w:rsidRDefault="00C2252C" w:rsidP="007B712F">
      <w:pPr>
        <w:widowControl/>
        <w:spacing w:line="360" w:lineRule="auto"/>
        <w:ind w:firstLineChars="200" w:firstLine="420"/>
        <w:jc w:val="left"/>
        <w:rPr>
          <w:rFonts w:ascii="Times New Roman" w:eastAsia="宋体" w:hAnsi="Times New Roman" w:cs="Times New Roman"/>
          <w:color w:val="231F20"/>
          <w:kern w:val="0"/>
          <w:szCs w:val="21"/>
          <w:lang w:bidi="ar"/>
        </w:rPr>
      </w:pPr>
      <w:r w:rsidRPr="00526CC7">
        <w:rPr>
          <w:rFonts w:ascii="Times New Roman" w:eastAsia="宋体" w:hAnsi="Times New Roman" w:cs="Times New Roman" w:hint="eastAsia"/>
          <w:color w:val="231F20"/>
          <w:kern w:val="0"/>
          <w:szCs w:val="21"/>
          <w:lang w:bidi="ar"/>
        </w:rPr>
        <w:t>我们将通过拟合以下混合效应模型来比较</w:t>
      </w:r>
      <w:r w:rsidRPr="000148DE">
        <w:rPr>
          <w:rFonts w:ascii="Times New Roman" w:eastAsia="宋体" w:hAnsi="Times New Roman" w:cs="Times New Roman"/>
          <w:color w:val="231F20"/>
          <w:kern w:val="0"/>
          <w:szCs w:val="21"/>
          <w:lang w:bidi="ar"/>
        </w:rPr>
        <w:t xml:space="preserve"> </w:t>
      </w:r>
      <w:proofErr w:type="spellStart"/>
      <w:r w:rsidRPr="000148DE">
        <w:rPr>
          <w:rFonts w:ascii="Times New Roman" w:eastAsia="宋体" w:hAnsi="Times New Roman" w:cs="Times New Roman"/>
          <w:color w:val="231F20"/>
          <w:kern w:val="0"/>
          <w:szCs w:val="21"/>
          <w:lang w:bidi="ar"/>
        </w:rPr>
        <w:t>mHLA</w:t>
      </w:r>
      <w:proofErr w:type="spellEnd"/>
      <w:r w:rsidRPr="000148DE">
        <w:rPr>
          <w:rFonts w:ascii="Times New Roman" w:eastAsia="宋体" w:hAnsi="Times New Roman" w:cs="Times New Roman"/>
          <w:color w:val="231F20"/>
          <w:kern w:val="0"/>
          <w:szCs w:val="21"/>
          <w:lang w:bidi="ar"/>
        </w:rPr>
        <w:t>-DR</w:t>
      </w:r>
      <w:r w:rsidRPr="000148DE">
        <w:rPr>
          <w:rFonts w:ascii="Times New Roman" w:eastAsia="宋体" w:hAnsi="Times New Roman" w:cs="Times New Roman" w:hint="eastAsia"/>
          <w:color w:val="231F20"/>
          <w:kern w:val="0"/>
          <w:szCs w:val="21"/>
          <w:lang w:bidi="ar"/>
        </w:rPr>
        <w:t>、炎症标志物和器官功能障碍的定量表达的</w:t>
      </w:r>
      <w:r w:rsidR="00A5720D" w:rsidRPr="00C52206">
        <w:rPr>
          <w:rFonts w:ascii="Times New Roman" w:eastAsia="宋体" w:hAnsi="Times New Roman" w:cs="Times New Roman" w:hint="eastAsia"/>
          <w:color w:val="231F20"/>
          <w:kern w:val="0"/>
          <w:szCs w:val="21"/>
          <w:lang w:bidi="ar"/>
        </w:rPr>
        <w:t>方案</w:t>
      </w:r>
      <w:r w:rsidR="003C38CC" w:rsidRPr="00C52206">
        <w:rPr>
          <w:rFonts w:ascii="Times New Roman" w:eastAsia="宋体" w:hAnsi="Times New Roman" w:cs="Times New Roman" w:hint="eastAsia"/>
          <w:color w:val="231F20"/>
          <w:kern w:val="0"/>
          <w:szCs w:val="21"/>
          <w:lang w:bidi="ar"/>
        </w:rPr>
        <w:t>平均</w:t>
      </w:r>
      <w:r w:rsidRPr="00526CC7">
        <w:rPr>
          <w:rFonts w:ascii="Times New Roman" w:eastAsia="宋体" w:hAnsi="Times New Roman" w:cs="Times New Roman" w:hint="eastAsia"/>
          <w:color w:val="231F20"/>
          <w:kern w:val="0"/>
          <w:szCs w:val="21"/>
          <w:lang w:bidi="ar"/>
        </w:rPr>
        <w:t>轨迹：</w:t>
      </w:r>
      <w:proofErr w:type="spellStart"/>
      <w:r w:rsidRPr="00526CC7">
        <w:rPr>
          <w:rFonts w:ascii="Times New Roman" w:eastAsia="宋体" w:hAnsi="Times New Roman" w:cs="Times New Roman"/>
          <w:color w:val="231F20"/>
          <w:kern w:val="0"/>
          <w:szCs w:val="21"/>
          <w:lang w:bidi="ar"/>
        </w:rPr>
        <w:t>Yijt</w:t>
      </w:r>
      <w:proofErr w:type="spellEnd"/>
      <w:r w:rsidRPr="00526CC7">
        <w:rPr>
          <w:rFonts w:ascii="Times New Roman" w:eastAsia="宋体" w:hAnsi="Times New Roman" w:cs="Times New Roman"/>
          <w:color w:val="231F20"/>
          <w:kern w:val="0"/>
          <w:szCs w:val="21"/>
          <w:lang w:bidi="ar"/>
        </w:rPr>
        <w:t>=</w:t>
      </w:r>
      <w:r w:rsidR="003C38CC" w:rsidRPr="00C52206">
        <w:rPr>
          <w:rFonts w:ascii="Times New Roman" w:eastAsia="宋体" w:hAnsi="Times New Roman" w:cs="Times New Roman" w:hint="eastAsia"/>
          <w:color w:val="231F20"/>
          <w:kern w:val="0"/>
          <w:szCs w:val="21"/>
          <w:lang w:bidi="ar"/>
        </w:rPr>
        <w:t>γ</w:t>
      </w:r>
      <w:r w:rsidRPr="00526CC7">
        <w:rPr>
          <w:rFonts w:ascii="Times New Roman" w:eastAsia="宋体" w:hAnsi="Times New Roman" w:cs="Times New Roman"/>
          <w:color w:val="231F20"/>
          <w:kern w:val="0"/>
          <w:szCs w:val="21"/>
          <w:lang w:bidi="ar"/>
        </w:rPr>
        <w:t>0</w:t>
      </w:r>
      <w:r w:rsidRPr="000148DE">
        <w:rPr>
          <w:rFonts w:ascii="Times New Roman" w:eastAsia="宋体" w:hAnsi="Times New Roman" w:cs="Times New Roman"/>
          <w:color w:val="231F20"/>
          <w:kern w:val="0"/>
          <w:szCs w:val="21"/>
          <w:lang w:bidi="ar"/>
        </w:rPr>
        <w:t>+</w:t>
      </w:r>
      <w:r w:rsidR="003C38CC" w:rsidRPr="00C52206">
        <w:rPr>
          <w:rFonts w:ascii="Times New Roman" w:eastAsia="宋体" w:hAnsi="Times New Roman" w:cs="Times New Roman" w:hint="eastAsia"/>
          <w:color w:val="231F20"/>
          <w:kern w:val="0"/>
          <w:szCs w:val="21"/>
          <w:lang w:bidi="ar"/>
        </w:rPr>
        <w:t>γ</w:t>
      </w:r>
      <w:r w:rsidRPr="00526CC7">
        <w:rPr>
          <w:rFonts w:ascii="Times New Roman" w:eastAsia="宋体" w:hAnsi="Times New Roman" w:cs="Times New Roman"/>
          <w:color w:val="231F20"/>
          <w:kern w:val="0"/>
          <w:szCs w:val="21"/>
          <w:lang w:bidi="ar"/>
        </w:rPr>
        <w:t>1Gij+</w:t>
      </w:r>
      <w:r w:rsidR="003C38CC" w:rsidRPr="00C52206">
        <w:rPr>
          <w:rFonts w:ascii="Times New Roman" w:eastAsia="宋体" w:hAnsi="Times New Roman" w:cs="Times New Roman" w:hint="eastAsia"/>
          <w:color w:val="231F20"/>
          <w:kern w:val="0"/>
          <w:szCs w:val="21"/>
          <w:lang w:bidi="ar"/>
        </w:rPr>
        <w:t>γ</w:t>
      </w:r>
      <w:r w:rsidRPr="00526CC7">
        <w:rPr>
          <w:rFonts w:ascii="Times New Roman" w:eastAsia="宋体" w:hAnsi="Times New Roman" w:cs="Times New Roman"/>
          <w:color w:val="231F20"/>
          <w:kern w:val="0"/>
          <w:szCs w:val="21"/>
          <w:lang w:bidi="ar"/>
        </w:rPr>
        <w:t>2Xij+</w:t>
      </w:r>
      <w:r w:rsidR="003C38CC" w:rsidRPr="00C52206">
        <w:rPr>
          <w:rFonts w:ascii="Times New Roman" w:eastAsia="宋体" w:hAnsi="Times New Roman" w:cs="Times New Roman" w:hint="eastAsia"/>
          <w:color w:val="231F20"/>
          <w:kern w:val="0"/>
          <w:szCs w:val="21"/>
          <w:lang w:bidi="ar"/>
        </w:rPr>
        <w:t>γ</w:t>
      </w:r>
      <w:r w:rsidRPr="00526CC7">
        <w:rPr>
          <w:rFonts w:ascii="Times New Roman" w:eastAsia="宋体" w:hAnsi="Times New Roman" w:cs="Times New Roman"/>
          <w:color w:val="231F20"/>
          <w:kern w:val="0"/>
          <w:szCs w:val="21"/>
          <w:lang w:bidi="ar"/>
        </w:rPr>
        <w:t>3Tit+</w:t>
      </w:r>
      <w:r w:rsidR="003C38CC" w:rsidRPr="00C52206">
        <w:rPr>
          <w:rFonts w:ascii="Times New Roman" w:eastAsia="宋体" w:hAnsi="Times New Roman" w:cs="Times New Roman" w:hint="eastAsia"/>
          <w:color w:val="231F20"/>
          <w:kern w:val="0"/>
          <w:szCs w:val="21"/>
          <w:lang w:bidi="ar"/>
        </w:rPr>
        <w:t>γ</w:t>
      </w:r>
      <w:r w:rsidRPr="00526CC7">
        <w:rPr>
          <w:rFonts w:ascii="Times New Roman" w:eastAsia="宋体" w:hAnsi="Times New Roman" w:cs="Times New Roman"/>
          <w:color w:val="231F20"/>
          <w:kern w:val="0"/>
          <w:szCs w:val="21"/>
          <w:lang w:bidi="ar"/>
        </w:rPr>
        <w:t>4GijTit+α</w:t>
      </w:r>
      <w:proofErr w:type="spellStart"/>
      <w:r w:rsidRPr="00526CC7">
        <w:rPr>
          <w:rFonts w:ascii="Times New Roman" w:eastAsia="宋体" w:hAnsi="Times New Roman" w:cs="Times New Roman"/>
          <w:color w:val="231F20"/>
          <w:kern w:val="0"/>
          <w:szCs w:val="21"/>
          <w:lang w:bidi="ar"/>
        </w:rPr>
        <w:t>i+</w:t>
      </w:r>
      <w:r w:rsidRPr="00C52206">
        <w:rPr>
          <w:rFonts w:ascii="Times New Roman" w:eastAsia="宋体" w:hAnsi="Times New Roman" w:cs="Times New Roman"/>
          <w:color w:val="231F20"/>
          <w:kern w:val="0"/>
          <w:szCs w:val="21"/>
          <w:lang w:bidi="ar"/>
        </w:rPr>
        <w:t>ε</w:t>
      </w:r>
      <w:r w:rsidRPr="00526CC7">
        <w:rPr>
          <w:rFonts w:ascii="Times New Roman" w:eastAsia="宋体" w:hAnsi="Times New Roman" w:cs="Times New Roman"/>
          <w:color w:val="231F20"/>
          <w:kern w:val="0"/>
          <w:szCs w:val="21"/>
          <w:lang w:bidi="ar"/>
        </w:rPr>
        <w:t>ijt</w:t>
      </w:r>
      <w:proofErr w:type="spellEnd"/>
      <w:r w:rsidRPr="000148DE">
        <w:rPr>
          <w:rFonts w:ascii="Times New Roman" w:eastAsia="宋体" w:hAnsi="Times New Roman" w:cs="Times New Roman"/>
          <w:color w:val="231F20"/>
          <w:kern w:val="0"/>
          <w:szCs w:val="21"/>
          <w:lang w:bidi="ar"/>
        </w:rPr>
        <w:t xml:space="preserve"> </w:t>
      </w:r>
      <w:r w:rsidRPr="000148DE">
        <w:rPr>
          <w:rFonts w:ascii="Times New Roman" w:eastAsia="宋体" w:hAnsi="Times New Roman" w:cs="Times New Roman" w:hint="eastAsia"/>
          <w:color w:val="231F20"/>
          <w:kern w:val="0"/>
          <w:szCs w:val="21"/>
          <w:lang w:bidi="ar"/>
        </w:rPr>
        <w:t>（基线值</w:t>
      </w:r>
      <w:r w:rsidRPr="00526CC7">
        <w:rPr>
          <w:rFonts w:ascii="Times New Roman" w:eastAsia="宋体" w:hAnsi="Times New Roman" w:cs="Times New Roman" w:hint="eastAsia"/>
          <w:color w:val="231F20"/>
          <w:kern w:val="0"/>
          <w:szCs w:val="21"/>
          <w:lang w:bidi="ar"/>
        </w:rPr>
        <w:t>添加为协变量）其中</w:t>
      </w:r>
      <w:r w:rsidRPr="00526CC7">
        <w:rPr>
          <w:rFonts w:ascii="Times New Roman" w:eastAsia="宋体" w:hAnsi="Times New Roman" w:cs="Times New Roman"/>
          <w:color w:val="231F20"/>
          <w:kern w:val="0"/>
          <w:szCs w:val="21"/>
          <w:lang w:bidi="ar"/>
        </w:rPr>
        <w:t xml:space="preserve"> </w:t>
      </w:r>
      <w:proofErr w:type="spellStart"/>
      <w:r w:rsidRPr="00526CC7">
        <w:rPr>
          <w:rFonts w:ascii="Times New Roman" w:eastAsia="宋体" w:hAnsi="Times New Roman" w:cs="Times New Roman"/>
          <w:color w:val="231F20"/>
          <w:kern w:val="0"/>
          <w:szCs w:val="21"/>
          <w:lang w:bidi="ar"/>
        </w:rPr>
        <w:t>i</w:t>
      </w:r>
      <w:proofErr w:type="spellEnd"/>
      <w:r w:rsidRPr="00526CC7">
        <w:rPr>
          <w:rFonts w:ascii="Times New Roman" w:eastAsia="宋体" w:hAnsi="Times New Roman" w:cs="Times New Roman"/>
          <w:color w:val="231F20"/>
          <w:kern w:val="0"/>
          <w:szCs w:val="21"/>
          <w:lang w:bidi="ar"/>
        </w:rPr>
        <w:t xml:space="preserve"> </w:t>
      </w:r>
      <w:r w:rsidRPr="00526CC7">
        <w:rPr>
          <w:rFonts w:ascii="Times New Roman" w:eastAsia="宋体" w:hAnsi="Times New Roman" w:cs="Times New Roman" w:hint="eastAsia"/>
          <w:color w:val="231F20"/>
          <w:kern w:val="0"/>
          <w:szCs w:val="21"/>
          <w:lang w:bidi="ar"/>
        </w:rPr>
        <w:t>是</w:t>
      </w:r>
      <w:r w:rsidR="007759E8" w:rsidRPr="00C52206">
        <w:rPr>
          <w:rFonts w:ascii="Times New Roman" w:eastAsia="宋体" w:hAnsi="Times New Roman" w:cs="Times New Roman" w:hint="eastAsia"/>
          <w:color w:val="231F20"/>
          <w:kern w:val="0"/>
          <w:szCs w:val="21"/>
          <w:lang w:bidi="ar"/>
        </w:rPr>
        <w:t>受试者</w:t>
      </w:r>
      <w:r w:rsidRPr="00526CC7">
        <w:rPr>
          <w:rFonts w:ascii="Times New Roman" w:eastAsia="宋体" w:hAnsi="Times New Roman" w:cs="Times New Roman" w:hint="eastAsia"/>
          <w:color w:val="231F20"/>
          <w:kern w:val="0"/>
          <w:szCs w:val="21"/>
          <w:lang w:bidi="ar"/>
        </w:rPr>
        <w:t>；</w:t>
      </w:r>
      <w:r w:rsidRPr="000148DE">
        <w:rPr>
          <w:rFonts w:ascii="Times New Roman" w:eastAsia="宋体" w:hAnsi="Times New Roman" w:cs="Times New Roman"/>
          <w:color w:val="231F20"/>
          <w:kern w:val="0"/>
          <w:szCs w:val="21"/>
          <w:lang w:bidi="ar"/>
        </w:rPr>
        <w:t xml:space="preserve"> j</w:t>
      </w:r>
      <w:r w:rsidR="007759E8" w:rsidRPr="00C52206">
        <w:rPr>
          <w:rFonts w:ascii="Times New Roman" w:eastAsia="宋体" w:hAnsi="Times New Roman" w:cs="Times New Roman" w:hint="eastAsia"/>
          <w:color w:val="231F20"/>
          <w:kern w:val="0"/>
          <w:szCs w:val="21"/>
          <w:lang w:bidi="ar"/>
        </w:rPr>
        <w:t>为方案</w:t>
      </w:r>
      <w:r w:rsidRPr="00526CC7">
        <w:rPr>
          <w:rFonts w:ascii="Times New Roman" w:eastAsia="宋体" w:hAnsi="Times New Roman" w:cs="Times New Roman" w:hint="eastAsia"/>
          <w:color w:val="231F20"/>
          <w:kern w:val="0"/>
          <w:szCs w:val="21"/>
          <w:lang w:bidi="ar"/>
        </w:rPr>
        <w:t>；</w:t>
      </w:r>
      <w:r w:rsidRPr="000148DE">
        <w:rPr>
          <w:rFonts w:ascii="Times New Roman" w:eastAsia="宋体" w:hAnsi="Times New Roman" w:cs="Times New Roman"/>
          <w:color w:val="231F20"/>
          <w:kern w:val="0"/>
          <w:szCs w:val="21"/>
          <w:lang w:bidi="ar"/>
        </w:rPr>
        <w:t xml:space="preserve"> t </w:t>
      </w:r>
      <w:r w:rsidRPr="000148DE">
        <w:rPr>
          <w:rFonts w:ascii="Times New Roman" w:eastAsia="宋体" w:hAnsi="Times New Roman" w:cs="Times New Roman" w:hint="eastAsia"/>
          <w:color w:val="231F20"/>
          <w:kern w:val="0"/>
          <w:szCs w:val="21"/>
          <w:lang w:bidi="ar"/>
        </w:rPr>
        <w:t>时间点</w:t>
      </w:r>
      <w:r w:rsidRPr="000148DE">
        <w:rPr>
          <w:rFonts w:ascii="Times New Roman" w:eastAsia="宋体" w:hAnsi="Times New Roman" w:cs="Times New Roman"/>
          <w:color w:val="231F20"/>
          <w:kern w:val="0"/>
          <w:szCs w:val="21"/>
          <w:lang w:bidi="ar"/>
        </w:rPr>
        <w:t xml:space="preserve"> 2</w:t>
      </w:r>
      <w:r w:rsidRPr="000148DE">
        <w:rPr>
          <w:rFonts w:ascii="Times New Roman" w:eastAsia="宋体" w:hAnsi="Times New Roman" w:cs="Times New Roman" w:hint="eastAsia"/>
          <w:color w:val="231F20"/>
          <w:kern w:val="0"/>
          <w:szCs w:val="21"/>
          <w:lang w:bidi="ar"/>
        </w:rPr>
        <w:t>、</w:t>
      </w:r>
      <w:r w:rsidRPr="00BD23ED">
        <w:rPr>
          <w:rFonts w:ascii="Times New Roman" w:eastAsia="宋体" w:hAnsi="Times New Roman" w:cs="Times New Roman"/>
          <w:color w:val="231F20"/>
          <w:kern w:val="0"/>
          <w:szCs w:val="21"/>
          <w:lang w:bidi="ar"/>
        </w:rPr>
        <w:t xml:space="preserve">3 </w:t>
      </w:r>
      <w:r w:rsidRPr="00BD23ED">
        <w:rPr>
          <w:rFonts w:ascii="Times New Roman" w:eastAsia="宋体" w:hAnsi="Times New Roman" w:cs="Times New Roman" w:hint="eastAsia"/>
          <w:color w:val="231F20"/>
          <w:kern w:val="0"/>
          <w:szCs w:val="21"/>
          <w:lang w:bidi="ar"/>
        </w:rPr>
        <w:t>或</w:t>
      </w:r>
      <w:r w:rsidRPr="00BD23ED">
        <w:rPr>
          <w:rFonts w:ascii="Times New Roman" w:eastAsia="宋体" w:hAnsi="Times New Roman" w:cs="Times New Roman"/>
          <w:color w:val="231F20"/>
          <w:kern w:val="0"/>
          <w:szCs w:val="21"/>
          <w:lang w:bidi="ar"/>
        </w:rPr>
        <w:t xml:space="preserve"> 4</w:t>
      </w:r>
      <w:r w:rsidRPr="00BD23ED">
        <w:rPr>
          <w:rFonts w:ascii="Times New Roman" w:eastAsia="宋体" w:hAnsi="Times New Roman" w:cs="Times New Roman" w:hint="eastAsia"/>
          <w:color w:val="231F20"/>
          <w:kern w:val="0"/>
          <w:szCs w:val="21"/>
          <w:lang w:bidi="ar"/>
        </w:rPr>
        <w:t>；</w:t>
      </w:r>
      <w:r w:rsidRPr="00BD23ED">
        <w:rPr>
          <w:rFonts w:ascii="Times New Roman" w:eastAsia="宋体" w:hAnsi="Times New Roman" w:cs="Times New Roman"/>
          <w:color w:val="231F20"/>
          <w:kern w:val="0"/>
          <w:szCs w:val="21"/>
          <w:lang w:bidi="ar"/>
        </w:rPr>
        <w:t xml:space="preserve"> </w:t>
      </w:r>
      <w:proofErr w:type="spellStart"/>
      <w:r w:rsidRPr="00BD23ED">
        <w:rPr>
          <w:rFonts w:ascii="Times New Roman" w:eastAsia="宋体" w:hAnsi="Times New Roman" w:cs="Times New Roman"/>
          <w:color w:val="231F20"/>
          <w:kern w:val="0"/>
          <w:szCs w:val="21"/>
          <w:lang w:bidi="ar"/>
        </w:rPr>
        <w:t>Gij</w:t>
      </w:r>
      <w:proofErr w:type="spellEnd"/>
      <w:r w:rsidR="007759E8" w:rsidRPr="00C52206">
        <w:rPr>
          <w:rFonts w:ascii="Times New Roman" w:eastAsia="宋体" w:hAnsi="Times New Roman" w:cs="Times New Roman" w:hint="eastAsia"/>
          <w:color w:val="231F20"/>
          <w:kern w:val="0"/>
          <w:szCs w:val="21"/>
          <w:lang w:bidi="ar"/>
        </w:rPr>
        <w:t>方案</w:t>
      </w:r>
      <w:r w:rsidRPr="00526CC7">
        <w:rPr>
          <w:rFonts w:ascii="Times New Roman" w:eastAsia="宋体" w:hAnsi="Times New Roman" w:cs="Times New Roman" w:hint="eastAsia"/>
          <w:color w:val="231F20"/>
          <w:kern w:val="0"/>
          <w:szCs w:val="21"/>
          <w:lang w:bidi="ar"/>
        </w:rPr>
        <w:t>与</w:t>
      </w:r>
      <w:r w:rsidR="00FC7027" w:rsidRPr="00C52206">
        <w:rPr>
          <w:rFonts w:ascii="Times New Roman" w:eastAsia="宋体" w:hAnsi="Times New Roman" w:cs="Times New Roman" w:hint="eastAsia"/>
          <w:color w:val="231F20"/>
          <w:kern w:val="0"/>
          <w:szCs w:val="21"/>
          <w:lang w:bidi="ar"/>
        </w:rPr>
        <w:t>受试者</w:t>
      </w:r>
      <w:r w:rsidRPr="00526CC7">
        <w:rPr>
          <w:rFonts w:ascii="Times New Roman" w:eastAsia="宋体" w:hAnsi="Times New Roman" w:cs="Times New Roman"/>
          <w:color w:val="231F20"/>
          <w:kern w:val="0"/>
          <w:szCs w:val="21"/>
          <w:lang w:bidi="ar"/>
        </w:rPr>
        <w:t xml:space="preserve"> </w:t>
      </w:r>
      <w:proofErr w:type="spellStart"/>
      <w:r w:rsidRPr="00526CC7">
        <w:rPr>
          <w:rFonts w:ascii="Times New Roman" w:eastAsia="宋体" w:hAnsi="Times New Roman" w:cs="Times New Roman"/>
          <w:color w:val="231F20"/>
          <w:kern w:val="0"/>
          <w:szCs w:val="21"/>
          <w:lang w:bidi="ar"/>
        </w:rPr>
        <w:t>i</w:t>
      </w:r>
      <w:proofErr w:type="spellEnd"/>
      <w:r w:rsidRPr="00526CC7">
        <w:rPr>
          <w:rFonts w:ascii="Times New Roman" w:eastAsia="宋体" w:hAnsi="Times New Roman" w:cs="Times New Roman"/>
          <w:color w:val="231F20"/>
          <w:kern w:val="0"/>
          <w:szCs w:val="21"/>
          <w:lang w:bidi="ar"/>
        </w:rPr>
        <w:t xml:space="preserve"> </w:t>
      </w:r>
      <w:r w:rsidR="00FC7027" w:rsidRPr="00C52206">
        <w:rPr>
          <w:rFonts w:ascii="Times New Roman" w:eastAsia="宋体" w:hAnsi="Times New Roman" w:cs="Times New Roman" w:hint="eastAsia"/>
          <w:color w:val="231F20"/>
          <w:kern w:val="0"/>
          <w:szCs w:val="21"/>
          <w:lang w:bidi="ar"/>
        </w:rPr>
        <w:t>相</w:t>
      </w:r>
      <w:r w:rsidRPr="00526CC7">
        <w:rPr>
          <w:rFonts w:ascii="Times New Roman" w:eastAsia="宋体" w:hAnsi="Times New Roman" w:cs="Times New Roman" w:hint="eastAsia"/>
          <w:color w:val="231F20"/>
          <w:kern w:val="0"/>
          <w:szCs w:val="21"/>
          <w:lang w:bidi="ar"/>
        </w:rPr>
        <w:t>对应；</w:t>
      </w:r>
      <w:r w:rsidRPr="00526CC7">
        <w:rPr>
          <w:rFonts w:ascii="Times New Roman" w:eastAsia="宋体" w:hAnsi="Times New Roman" w:cs="Times New Roman"/>
          <w:color w:val="231F20"/>
          <w:kern w:val="0"/>
          <w:szCs w:val="21"/>
          <w:lang w:bidi="ar"/>
        </w:rPr>
        <w:t xml:space="preserve"> </w:t>
      </w:r>
      <w:proofErr w:type="spellStart"/>
      <w:r w:rsidRPr="00526CC7">
        <w:rPr>
          <w:rFonts w:ascii="Times New Roman" w:eastAsia="宋体" w:hAnsi="Times New Roman" w:cs="Times New Roman"/>
          <w:color w:val="231F20"/>
          <w:kern w:val="0"/>
          <w:szCs w:val="21"/>
          <w:lang w:bidi="ar"/>
        </w:rPr>
        <w:t>Xij</w:t>
      </w:r>
      <w:proofErr w:type="spellEnd"/>
      <w:r w:rsidRPr="00526CC7">
        <w:rPr>
          <w:rFonts w:ascii="Times New Roman" w:eastAsia="宋体" w:hAnsi="Times New Roman" w:cs="Times New Roman"/>
          <w:color w:val="231F20"/>
          <w:kern w:val="0"/>
          <w:szCs w:val="21"/>
          <w:lang w:bidi="ar"/>
        </w:rPr>
        <w:t xml:space="preserve"> </w:t>
      </w:r>
      <w:r w:rsidRPr="00526CC7">
        <w:rPr>
          <w:rFonts w:ascii="Times New Roman" w:eastAsia="宋体" w:hAnsi="Times New Roman" w:cs="Times New Roman" w:hint="eastAsia"/>
          <w:color w:val="231F20"/>
          <w:kern w:val="0"/>
          <w:szCs w:val="21"/>
          <w:lang w:bidi="ar"/>
        </w:rPr>
        <w:t>为</w:t>
      </w:r>
      <w:r w:rsidRPr="00526CC7">
        <w:rPr>
          <w:rFonts w:ascii="Times New Roman" w:eastAsia="宋体" w:hAnsi="Times New Roman" w:cs="Times New Roman"/>
          <w:color w:val="231F20"/>
          <w:kern w:val="0"/>
          <w:szCs w:val="21"/>
          <w:lang w:bidi="ar"/>
        </w:rPr>
        <w:t xml:space="preserve"> </w:t>
      </w:r>
      <w:proofErr w:type="spellStart"/>
      <w:r w:rsidRPr="00526CC7">
        <w:rPr>
          <w:rFonts w:ascii="Times New Roman" w:eastAsia="宋体" w:hAnsi="Times New Roman" w:cs="Times New Roman"/>
          <w:color w:val="231F20"/>
          <w:kern w:val="0"/>
          <w:szCs w:val="21"/>
          <w:lang w:bidi="ar"/>
        </w:rPr>
        <w:t>mHLA</w:t>
      </w:r>
      <w:proofErr w:type="spellEnd"/>
      <w:r w:rsidRPr="00526CC7">
        <w:rPr>
          <w:rFonts w:ascii="Times New Roman" w:eastAsia="宋体" w:hAnsi="Times New Roman" w:cs="Times New Roman"/>
          <w:color w:val="231F20"/>
          <w:kern w:val="0"/>
          <w:szCs w:val="21"/>
          <w:lang w:bidi="ar"/>
        </w:rPr>
        <w:t xml:space="preserve">-DR </w:t>
      </w:r>
      <w:r w:rsidRPr="00526CC7">
        <w:rPr>
          <w:rFonts w:ascii="Times New Roman" w:eastAsia="宋体" w:hAnsi="Times New Roman" w:cs="Times New Roman" w:hint="eastAsia"/>
          <w:color w:val="231F20"/>
          <w:kern w:val="0"/>
          <w:szCs w:val="21"/>
          <w:lang w:bidi="ar"/>
        </w:rPr>
        <w:t>在时间</w:t>
      </w:r>
      <w:r w:rsidRPr="00526CC7">
        <w:rPr>
          <w:rFonts w:ascii="Times New Roman" w:eastAsia="宋体" w:hAnsi="Times New Roman" w:cs="Times New Roman"/>
          <w:color w:val="231F20"/>
          <w:kern w:val="0"/>
          <w:szCs w:val="21"/>
          <w:lang w:bidi="ar"/>
        </w:rPr>
        <w:t xml:space="preserve"> 1 </w:t>
      </w:r>
      <w:r w:rsidRPr="00526CC7">
        <w:rPr>
          <w:rFonts w:ascii="Times New Roman" w:eastAsia="宋体" w:hAnsi="Times New Roman" w:cs="Times New Roman" w:hint="eastAsia"/>
          <w:color w:val="231F20"/>
          <w:kern w:val="0"/>
          <w:szCs w:val="21"/>
          <w:lang w:bidi="ar"/>
        </w:rPr>
        <w:t>的定量表达；</w:t>
      </w:r>
      <w:r w:rsidRPr="00526CC7">
        <w:rPr>
          <w:rFonts w:ascii="Times New Roman" w:eastAsia="宋体" w:hAnsi="Times New Roman" w:cs="Times New Roman"/>
          <w:color w:val="231F20"/>
          <w:kern w:val="0"/>
          <w:szCs w:val="21"/>
          <w:lang w:bidi="ar"/>
        </w:rPr>
        <w:t xml:space="preserve"> </w:t>
      </w:r>
      <w:r w:rsidR="00FC7027" w:rsidRPr="00C52206">
        <w:rPr>
          <w:rFonts w:ascii="Times New Roman" w:eastAsia="宋体" w:hAnsi="Times New Roman" w:cs="Times New Roman"/>
          <w:color w:val="231F20"/>
          <w:kern w:val="0"/>
          <w:szCs w:val="21"/>
          <w:lang w:bidi="ar"/>
        </w:rPr>
        <w:t>Tit</w:t>
      </w:r>
      <w:r w:rsidRPr="00526CC7">
        <w:rPr>
          <w:rFonts w:ascii="Times New Roman" w:eastAsia="宋体" w:hAnsi="Times New Roman" w:cs="Times New Roman" w:hint="eastAsia"/>
          <w:color w:val="231F20"/>
          <w:kern w:val="0"/>
          <w:szCs w:val="21"/>
          <w:lang w:bidi="ar"/>
        </w:rPr>
        <w:t>为</w:t>
      </w:r>
      <w:r w:rsidR="00FC7027" w:rsidRPr="00C52206">
        <w:rPr>
          <w:rFonts w:ascii="Times New Roman" w:eastAsia="宋体" w:hAnsi="Times New Roman" w:cs="Times New Roman" w:hint="eastAsia"/>
          <w:color w:val="231F20"/>
          <w:kern w:val="0"/>
          <w:szCs w:val="21"/>
          <w:lang w:bidi="ar"/>
        </w:rPr>
        <w:t>受试者在不同时间点</w:t>
      </w:r>
      <w:r w:rsidR="00FC7027" w:rsidRPr="00C52206">
        <w:rPr>
          <w:rFonts w:ascii="Times New Roman" w:eastAsia="宋体" w:hAnsi="Times New Roman" w:cs="Times New Roman"/>
          <w:color w:val="231F20"/>
          <w:kern w:val="0"/>
          <w:szCs w:val="21"/>
          <w:lang w:bidi="ar"/>
        </w:rPr>
        <w:t xml:space="preserve"> 2</w:t>
      </w:r>
      <w:r w:rsidR="00FC7027" w:rsidRPr="00C52206">
        <w:rPr>
          <w:rFonts w:ascii="Times New Roman" w:eastAsia="宋体" w:hAnsi="Times New Roman" w:cs="Times New Roman" w:hint="eastAsia"/>
          <w:color w:val="231F20"/>
          <w:kern w:val="0"/>
          <w:szCs w:val="21"/>
          <w:lang w:bidi="ar"/>
        </w:rPr>
        <w:t>、</w:t>
      </w:r>
      <w:r w:rsidR="00FC7027" w:rsidRPr="00C52206">
        <w:rPr>
          <w:rFonts w:ascii="Times New Roman" w:eastAsia="宋体" w:hAnsi="Times New Roman" w:cs="Times New Roman"/>
          <w:color w:val="231F20"/>
          <w:kern w:val="0"/>
          <w:szCs w:val="21"/>
          <w:lang w:bidi="ar"/>
        </w:rPr>
        <w:t xml:space="preserve">3 </w:t>
      </w:r>
      <w:r w:rsidR="00FC7027" w:rsidRPr="00C52206">
        <w:rPr>
          <w:rFonts w:ascii="Times New Roman" w:eastAsia="宋体" w:hAnsi="Times New Roman" w:cs="Times New Roman" w:hint="eastAsia"/>
          <w:color w:val="231F20"/>
          <w:kern w:val="0"/>
          <w:szCs w:val="21"/>
          <w:lang w:bidi="ar"/>
        </w:rPr>
        <w:t>或</w:t>
      </w:r>
      <w:r w:rsidR="00FC7027" w:rsidRPr="00C52206">
        <w:rPr>
          <w:rFonts w:ascii="Times New Roman" w:eastAsia="宋体" w:hAnsi="Times New Roman" w:cs="Times New Roman"/>
          <w:color w:val="231F20"/>
          <w:kern w:val="0"/>
          <w:szCs w:val="21"/>
          <w:lang w:bidi="ar"/>
        </w:rPr>
        <w:t xml:space="preserve"> 4</w:t>
      </w:r>
      <w:r w:rsidR="00FC7027" w:rsidRPr="00C52206">
        <w:rPr>
          <w:rFonts w:ascii="Times New Roman" w:eastAsia="宋体" w:hAnsi="Times New Roman" w:cs="Times New Roman" w:hint="eastAsia"/>
          <w:color w:val="231F20"/>
          <w:kern w:val="0"/>
          <w:szCs w:val="21"/>
          <w:lang w:bidi="ar"/>
        </w:rPr>
        <w:t>；</w:t>
      </w:r>
      <w:proofErr w:type="spellStart"/>
      <w:r w:rsidRPr="00C52206">
        <w:rPr>
          <w:rFonts w:ascii="Times New Roman" w:eastAsia="宋体" w:hAnsi="Times New Roman" w:cs="Times New Roman"/>
          <w:color w:val="231F20"/>
          <w:kern w:val="0"/>
          <w:szCs w:val="21"/>
          <w:lang w:bidi="ar"/>
        </w:rPr>
        <w:t>ε</w:t>
      </w:r>
      <w:r w:rsidRPr="00526CC7">
        <w:rPr>
          <w:rFonts w:ascii="Times New Roman" w:eastAsia="宋体" w:hAnsi="Times New Roman" w:cs="Times New Roman"/>
          <w:color w:val="231F20"/>
          <w:kern w:val="0"/>
          <w:szCs w:val="21"/>
          <w:lang w:bidi="ar"/>
        </w:rPr>
        <w:t>ijt</w:t>
      </w:r>
      <w:proofErr w:type="spellEnd"/>
      <w:r w:rsidRPr="000148DE">
        <w:rPr>
          <w:rFonts w:ascii="Times New Roman" w:eastAsia="宋体" w:hAnsi="Times New Roman" w:cs="Times New Roman"/>
          <w:color w:val="231F20"/>
          <w:kern w:val="0"/>
          <w:szCs w:val="21"/>
          <w:lang w:bidi="ar"/>
        </w:rPr>
        <w:t xml:space="preserve"> </w:t>
      </w:r>
      <w:r w:rsidR="00FC7027" w:rsidRPr="00C52206">
        <w:rPr>
          <w:rFonts w:ascii="Times New Roman" w:eastAsia="宋体" w:hAnsi="Times New Roman" w:cs="Times New Roman" w:hint="eastAsia"/>
          <w:color w:val="231F20"/>
          <w:kern w:val="0"/>
          <w:szCs w:val="21"/>
          <w:lang w:bidi="ar"/>
        </w:rPr>
        <w:t>为</w:t>
      </w:r>
      <w:r w:rsidRPr="00526CC7">
        <w:rPr>
          <w:rFonts w:ascii="Times New Roman" w:eastAsia="宋体" w:hAnsi="Times New Roman" w:cs="Times New Roman" w:hint="eastAsia"/>
          <w:color w:val="231F20"/>
          <w:kern w:val="0"/>
          <w:szCs w:val="21"/>
          <w:lang w:bidi="ar"/>
        </w:rPr>
        <w:t>残差</w:t>
      </w:r>
      <w:r w:rsidR="00FC7027" w:rsidRPr="00C52206">
        <w:rPr>
          <w:rFonts w:ascii="Times New Roman" w:eastAsia="宋体" w:hAnsi="Times New Roman" w:cs="Times New Roman" w:hint="eastAsia"/>
          <w:color w:val="231F20"/>
          <w:kern w:val="0"/>
          <w:szCs w:val="21"/>
          <w:lang w:bidi="ar"/>
        </w:rPr>
        <w:t>；</w:t>
      </w:r>
      <w:r w:rsidRPr="00526CC7">
        <w:rPr>
          <w:rFonts w:ascii="Times New Roman" w:eastAsia="宋体" w:hAnsi="Times New Roman" w:cs="Times New Roman"/>
          <w:color w:val="231F20"/>
          <w:kern w:val="0"/>
          <w:szCs w:val="21"/>
          <w:lang w:bidi="ar"/>
        </w:rPr>
        <w:t>α</w:t>
      </w:r>
      <w:proofErr w:type="spellStart"/>
      <w:r w:rsidRPr="00526CC7">
        <w:rPr>
          <w:rFonts w:ascii="Times New Roman" w:eastAsia="宋体" w:hAnsi="Times New Roman" w:cs="Times New Roman"/>
          <w:color w:val="231F20"/>
          <w:kern w:val="0"/>
          <w:szCs w:val="21"/>
          <w:lang w:bidi="ar"/>
        </w:rPr>
        <w:t>i</w:t>
      </w:r>
      <w:proofErr w:type="spellEnd"/>
      <w:r w:rsidRPr="00526CC7">
        <w:rPr>
          <w:rFonts w:ascii="Times New Roman" w:eastAsia="宋体" w:hAnsi="Times New Roman" w:cs="Times New Roman" w:hint="eastAsia"/>
          <w:color w:val="231F20"/>
          <w:kern w:val="0"/>
          <w:szCs w:val="21"/>
          <w:lang w:bidi="ar"/>
        </w:rPr>
        <w:t>捕捉</w:t>
      </w:r>
      <w:r w:rsidR="00FC7027" w:rsidRPr="00C52206">
        <w:rPr>
          <w:rFonts w:ascii="Times New Roman" w:eastAsia="宋体" w:hAnsi="Times New Roman" w:cs="Times New Roman" w:hint="eastAsia"/>
          <w:color w:val="231F20"/>
          <w:kern w:val="0"/>
          <w:szCs w:val="21"/>
          <w:lang w:bidi="ar"/>
        </w:rPr>
        <w:t>受试者</w:t>
      </w:r>
      <w:r w:rsidRPr="00526CC7">
        <w:rPr>
          <w:rFonts w:ascii="Times New Roman" w:eastAsia="宋体" w:hAnsi="Times New Roman" w:cs="Times New Roman"/>
          <w:color w:val="231F20"/>
          <w:kern w:val="0"/>
          <w:szCs w:val="21"/>
          <w:lang w:bidi="ar"/>
        </w:rPr>
        <w:t xml:space="preserve"> </w:t>
      </w:r>
      <w:proofErr w:type="spellStart"/>
      <w:r w:rsidRPr="00526CC7">
        <w:rPr>
          <w:rFonts w:ascii="Times New Roman" w:eastAsia="宋体" w:hAnsi="Times New Roman" w:cs="Times New Roman"/>
          <w:color w:val="231F20"/>
          <w:kern w:val="0"/>
          <w:szCs w:val="21"/>
          <w:lang w:bidi="ar"/>
        </w:rPr>
        <w:t>i</w:t>
      </w:r>
      <w:proofErr w:type="spellEnd"/>
      <w:r w:rsidRPr="00526CC7">
        <w:rPr>
          <w:rFonts w:ascii="Times New Roman" w:eastAsia="宋体" w:hAnsi="Times New Roman" w:cs="Times New Roman"/>
          <w:color w:val="231F20"/>
          <w:kern w:val="0"/>
          <w:szCs w:val="21"/>
          <w:lang w:bidi="ar"/>
        </w:rPr>
        <w:t xml:space="preserve"> </w:t>
      </w:r>
      <w:r w:rsidRPr="000148DE">
        <w:rPr>
          <w:rFonts w:ascii="Times New Roman" w:eastAsia="宋体" w:hAnsi="Times New Roman" w:cs="Times New Roman" w:hint="eastAsia"/>
          <w:color w:val="231F20"/>
          <w:kern w:val="0"/>
          <w:szCs w:val="21"/>
          <w:lang w:bidi="ar"/>
        </w:rPr>
        <w:t>的个体变异性的</w:t>
      </w:r>
      <w:r w:rsidR="00FC7027" w:rsidRPr="00C52206">
        <w:rPr>
          <w:rFonts w:ascii="Times New Roman" w:eastAsia="宋体" w:hAnsi="Times New Roman" w:cs="Times New Roman" w:hint="eastAsia"/>
          <w:color w:val="231F20"/>
          <w:kern w:val="0"/>
          <w:szCs w:val="21"/>
          <w:lang w:bidi="ar"/>
        </w:rPr>
        <w:t>随机效应。</w:t>
      </w:r>
      <w:r w:rsidRPr="00526CC7">
        <w:rPr>
          <w:rFonts w:ascii="Times New Roman" w:eastAsia="宋体" w:hAnsi="Times New Roman" w:cs="Times New Roman"/>
          <w:color w:val="231F20"/>
          <w:kern w:val="0"/>
          <w:szCs w:val="21"/>
          <w:lang w:bidi="ar"/>
        </w:rPr>
        <w:t xml:space="preserve"> </w:t>
      </w:r>
      <w:r w:rsidRPr="00526CC7">
        <w:rPr>
          <w:rFonts w:ascii="Times New Roman" w:eastAsia="宋体" w:hAnsi="Times New Roman" w:cs="Times New Roman" w:hint="eastAsia"/>
          <w:color w:val="231F20"/>
          <w:kern w:val="0"/>
          <w:szCs w:val="21"/>
          <w:lang w:bidi="ar"/>
        </w:rPr>
        <w:t>测试假设</w:t>
      </w:r>
      <w:r w:rsidR="00FC7027" w:rsidRPr="00C52206">
        <w:rPr>
          <w:rFonts w:ascii="Times New Roman" w:eastAsia="宋体" w:hAnsi="Times New Roman" w:cs="Times New Roman" w:hint="eastAsia"/>
          <w:color w:val="231F20"/>
          <w:kern w:val="0"/>
          <w:szCs w:val="21"/>
          <w:lang w:bidi="ar"/>
        </w:rPr>
        <w:t>γ</w:t>
      </w:r>
      <w:r w:rsidRPr="00526CC7">
        <w:rPr>
          <w:rFonts w:ascii="Times New Roman" w:eastAsia="宋体" w:hAnsi="Times New Roman" w:cs="Times New Roman"/>
          <w:color w:val="231F20"/>
          <w:kern w:val="0"/>
          <w:szCs w:val="21"/>
          <w:lang w:bidi="ar"/>
        </w:rPr>
        <w:t xml:space="preserve">4=0 </w:t>
      </w:r>
      <w:r w:rsidRPr="00526CC7">
        <w:rPr>
          <w:rFonts w:ascii="Times New Roman" w:eastAsia="宋体" w:hAnsi="Times New Roman" w:cs="Times New Roman" w:hint="eastAsia"/>
          <w:color w:val="231F20"/>
          <w:kern w:val="0"/>
          <w:szCs w:val="21"/>
          <w:lang w:bidi="ar"/>
        </w:rPr>
        <w:t>等效于在</w:t>
      </w:r>
      <w:r w:rsidR="00FA18D7" w:rsidRPr="00C52206">
        <w:rPr>
          <w:rFonts w:ascii="Times New Roman" w:eastAsia="宋体" w:hAnsi="Times New Roman" w:cs="Times New Roman" w:hint="eastAsia"/>
          <w:color w:val="231F20"/>
          <w:kern w:val="0"/>
          <w:szCs w:val="21"/>
          <w:lang w:bidi="ar"/>
        </w:rPr>
        <w:t>假设</w:t>
      </w:r>
      <w:r w:rsidRPr="00526CC7">
        <w:rPr>
          <w:rFonts w:ascii="Times New Roman" w:eastAsia="宋体" w:hAnsi="Times New Roman" w:cs="Times New Roman" w:hint="eastAsia"/>
          <w:color w:val="231F20"/>
          <w:kern w:val="0"/>
          <w:szCs w:val="21"/>
          <w:lang w:bidi="ar"/>
        </w:rPr>
        <w:t>模型拟合良好的</w:t>
      </w:r>
      <w:r w:rsidR="00FA18D7" w:rsidRPr="00C52206">
        <w:rPr>
          <w:rFonts w:ascii="Times New Roman" w:eastAsia="宋体" w:hAnsi="Times New Roman" w:cs="Times New Roman" w:hint="eastAsia"/>
          <w:color w:val="231F20"/>
          <w:kern w:val="0"/>
          <w:szCs w:val="21"/>
          <w:lang w:bidi="ar"/>
        </w:rPr>
        <w:t>情况</w:t>
      </w:r>
      <w:r w:rsidRPr="00526CC7">
        <w:rPr>
          <w:rFonts w:ascii="Times New Roman" w:eastAsia="宋体" w:hAnsi="Times New Roman" w:cs="Times New Roman" w:hint="eastAsia"/>
          <w:color w:val="231F20"/>
          <w:kern w:val="0"/>
          <w:szCs w:val="21"/>
          <w:lang w:bidi="ar"/>
        </w:rPr>
        <w:t>下</w:t>
      </w:r>
      <w:r w:rsidR="00FA18D7" w:rsidRPr="00C52206">
        <w:rPr>
          <w:rFonts w:ascii="Times New Roman" w:eastAsia="宋体" w:hAnsi="Times New Roman" w:cs="Times New Roman" w:hint="eastAsia"/>
          <w:color w:val="231F20"/>
          <w:kern w:val="0"/>
          <w:szCs w:val="21"/>
          <w:lang w:bidi="ar"/>
        </w:rPr>
        <w:t>检验方案</w:t>
      </w:r>
      <w:r w:rsidRPr="00526CC7">
        <w:rPr>
          <w:rFonts w:ascii="Times New Roman" w:eastAsia="宋体" w:hAnsi="Times New Roman" w:cs="Times New Roman" w:hint="eastAsia"/>
          <w:color w:val="231F20"/>
          <w:kern w:val="0"/>
          <w:szCs w:val="21"/>
          <w:lang w:bidi="ar"/>
        </w:rPr>
        <w:t>随时间</w:t>
      </w:r>
      <w:r w:rsidR="00FA18D7" w:rsidRPr="00C52206">
        <w:rPr>
          <w:rFonts w:ascii="Times New Roman" w:eastAsia="宋体" w:hAnsi="Times New Roman" w:cs="Times New Roman" w:hint="eastAsia"/>
          <w:color w:val="231F20"/>
          <w:kern w:val="0"/>
          <w:szCs w:val="21"/>
          <w:lang w:bidi="ar"/>
        </w:rPr>
        <w:t>变化</w:t>
      </w:r>
      <w:r w:rsidRPr="00526CC7">
        <w:rPr>
          <w:rFonts w:ascii="Times New Roman" w:eastAsia="宋体" w:hAnsi="Times New Roman" w:cs="Times New Roman" w:hint="eastAsia"/>
          <w:color w:val="231F20"/>
          <w:kern w:val="0"/>
          <w:szCs w:val="21"/>
          <w:lang w:bidi="ar"/>
        </w:rPr>
        <w:t>的影响。</w:t>
      </w:r>
    </w:p>
    <w:p w14:paraId="02E58C43" w14:textId="44570BAD" w:rsidR="00526F62" w:rsidRPr="007B712F" w:rsidRDefault="00C2252C" w:rsidP="007B712F">
      <w:pPr>
        <w:widowControl/>
        <w:spacing w:line="360" w:lineRule="auto"/>
        <w:ind w:firstLineChars="200" w:firstLine="420"/>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lastRenderedPageBreak/>
        <w:t>我们将提供描述性统计</w:t>
      </w:r>
      <w:r w:rsidR="0017627E">
        <w:rPr>
          <w:rFonts w:ascii="Times New Roman" w:eastAsia="宋体" w:hAnsi="Times New Roman" w:cs="Times New Roman" w:hint="eastAsia"/>
          <w:color w:val="231F20"/>
          <w:kern w:val="0"/>
          <w:szCs w:val="21"/>
          <w:lang w:bidi="ar"/>
        </w:rPr>
        <w:t>数据</w:t>
      </w:r>
      <w:r w:rsidRPr="007B712F">
        <w:rPr>
          <w:rFonts w:ascii="Times New Roman" w:eastAsia="宋体" w:hAnsi="Times New Roman" w:cs="Times New Roman"/>
          <w:color w:val="231F20"/>
          <w:kern w:val="0"/>
          <w:szCs w:val="21"/>
          <w:lang w:bidi="ar"/>
        </w:rPr>
        <w:t>，例如，</w:t>
      </w:r>
      <w:r w:rsidRPr="007B712F">
        <w:rPr>
          <w:rFonts w:ascii="Times New Roman" w:eastAsia="宋体" w:hAnsi="Times New Roman" w:cs="Times New Roman"/>
          <w:color w:val="231F20"/>
          <w:kern w:val="0"/>
          <w:szCs w:val="21"/>
          <w:lang w:bidi="ar"/>
        </w:rPr>
        <w:t>ICU</w:t>
      </w:r>
      <w:r w:rsidRPr="007B712F">
        <w:rPr>
          <w:rFonts w:ascii="Times New Roman" w:eastAsia="宋体" w:hAnsi="Times New Roman" w:cs="Times New Roman"/>
          <w:color w:val="231F20"/>
          <w:kern w:val="0"/>
          <w:szCs w:val="21"/>
          <w:lang w:bidi="ar"/>
        </w:rPr>
        <w:t>和住院时间（手术干预后的天数），累积</w:t>
      </w:r>
      <w:r w:rsidRPr="007B712F">
        <w:rPr>
          <w:rFonts w:ascii="Times New Roman" w:eastAsia="宋体" w:hAnsi="Times New Roman" w:cs="Times New Roman"/>
          <w:color w:val="231F20"/>
          <w:kern w:val="0"/>
          <w:szCs w:val="21"/>
          <w:lang w:bidi="ar"/>
        </w:rPr>
        <w:t>TISS</w:t>
      </w:r>
      <w:r w:rsidRPr="007B712F">
        <w:rPr>
          <w:rFonts w:ascii="Times New Roman" w:eastAsia="宋体" w:hAnsi="Times New Roman" w:cs="Times New Roman"/>
          <w:color w:val="231F20"/>
          <w:kern w:val="0"/>
          <w:szCs w:val="21"/>
          <w:lang w:bidi="ar"/>
        </w:rPr>
        <w:t>点（资源需求），并通过非参数</w:t>
      </w:r>
      <w:r w:rsidRPr="007B712F">
        <w:rPr>
          <w:rFonts w:ascii="Times New Roman" w:eastAsia="宋体" w:hAnsi="Times New Roman" w:cs="Times New Roman"/>
          <w:color w:val="231F20"/>
          <w:kern w:val="0"/>
          <w:szCs w:val="21"/>
          <w:lang w:bidi="ar"/>
        </w:rPr>
        <w:t>Wilcoxon-Mann-</w:t>
      </w:r>
      <w:r w:rsidR="0017627E">
        <w:rPr>
          <w:rFonts w:ascii="Times New Roman" w:eastAsia="宋体" w:hAnsi="Times New Roman" w:cs="Times New Roman" w:hint="eastAsia"/>
          <w:color w:val="231F20"/>
          <w:kern w:val="0"/>
          <w:szCs w:val="21"/>
          <w:lang w:bidi="ar"/>
        </w:rPr>
        <w:t>Whitn</w:t>
      </w:r>
      <w:r w:rsidRPr="007B712F">
        <w:rPr>
          <w:rFonts w:ascii="Times New Roman" w:eastAsia="宋体" w:hAnsi="Times New Roman" w:cs="Times New Roman"/>
          <w:color w:val="231F20"/>
          <w:kern w:val="0"/>
          <w:szCs w:val="21"/>
          <w:lang w:bidi="ar"/>
        </w:rPr>
        <w:t>ey</w:t>
      </w:r>
      <w:r w:rsidRPr="007B712F">
        <w:rPr>
          <w:rFonts w:ascii="Times New Roman" w:eastAsia="宋体" w:hAnsi="Times New Roman" w:cs="Times New Roman"/>
          <w:color w:val="231F20"/>
          <w:kern w:val="0"/>
          <w:szCs w:val="21"/>
          <w:lang w:bidi="ar"/>
        </w:rPr>
        <w:t>检验进行比较。我们将显示</w:t>
      </w:r>
      <w:r w:rsidRPr="007B712F">
        <w:rPr>
          <w:rFonts w:ascii="Times New Roman" w:eastAsia="宋体" w:hAnsi="Times New Roman" w:cs="Times New Roman"/>
          <w:color w:val="231F20"/>
          <w:kern w:val="0"/>
          <w:szCs w:val="21"/>
          <w:lang w:bidi="ar"/>
        </w:rPr>
        <w:t>ICU</w:t>
      </w:r>
      <w:r w:rsidRPr="007B712F">
        <w:rPr>
          <w:rFonts w:ascii="Times New Roman" w:eastAsia="宋体" w:hAnsi="Times New Roman" w:cs="Times New Roman"/>
          <w:color w:val="231F20"/>
          <w:kern w:val="0"/>
          <w:szCs w:val="21"/>
          <w:lang w:bidi="ar"/>
        </w:rPr>
        <w:t>死亡率、医院死亡率和</w:t>
      </w:r>
      <w:r w:rsidRPr="007B712F">
        <w:rPr>
          <w:rFonts w:ascii="Times New Roman" w:eastAsia="宋体" w:hAnsi="Times New Roman" w:cs="Times New Roman"/>
          <w:color w:val="231F20"/>
          <w:kern w:val="0"/>
          <w:szCs w:val="21"/>
          <w:lang w:bidi="ar"/>
        </w:rPr>
        <w:t>28</w:t>
      </w:r>
      <w:r w:rsidRPr="007B712F">
        <w:rPr>
          <w:rFonts w:ascii="Times New Roman" w:eastAsia="宋体" w:hAnsi="Times New Roman" w:cs="Times New Roman"/>
          <w:color w:val="231F20"/>
          <w:kern w:val="0"/>
          <w:szCs w:val="21"/>
          <w:lang w:bidi="ar"/>
        </w:rPr>
        <w:t>天死亡率的比例，并</w:t>
      </w:r>
      <w:r w:rsidR="0017627E" w:rsidRPr="007B712F">
        <w:rPr>
          <w:rFonts w:ascii="Times New Roman" w:eastAsia="宋体" w:hAnsi="Times New Roman" w:cs="Times New Roman"/>
          <w:color w:val="231F20"/>
          <w:kern w:val="0"/>
          <w:szCs w:val="21"/>
          <w:lang w:bidi="ar"/>
        </w:rPr>
        <w:t>用卡方检验</w:t>
      </w:r>
      <w:r w:rsidRPr="007B712F">
        <w:rPr>
          <w:rFonts w:ascii="Times New Roman" w:eastAsia="宋体" w:hAnsi="Times New Roman" w:cs="Times New Roman"/>
          <w:color w:val="231F20"/>
          <w:kern w:val="0"/>
          <w:szCs w:val="21"/>
          <w:lang w:bidi="ar"/>
        </w:rPr>
        <w:t>比较各组计算风险差异。</w:t>
      </w:r>
    </w:p>
    <w:p w14:paraId="3B4299BE" w14:textId="77777777" w:rsidR="00526F62" w:rsidRPr="007B712F" w:rsidRDefault="00526F62" w:rsidP="007B712F">
      <w:pPr>
        <w:widowControl/>
        <w:spacing w:line="360" w:lineRule="auto"/>
        <w:jc w:val="left"/>
        <w:rPr>
          <w:rFonts w:ascii="Times New Roman" w:eastAsia="宋体" w:hAnsi="Times New Roman" w:cs="Times New Roman"/>
          <w:color w:val="231F20"/>
          <w:kern w:val="0"/>
          <w:szCs w:val="21"/>
          <w:lang w:bidi="ar"/>
        </w:rPr>
      </w:pPr>
    </w:p>
    <w:p w14:paraId="0510D8BC" w14:textId="77777777" w:rsidR="00526F62" w:rsidRPr="00DF6354" w:rsidRDefault="00C2252C" w:rsidP="007B712F">
      <w:pPr>
        <w:widowControl/>
        <w:spacing w:line="360" w:lineRule="auto"/>
        <w:jc w:val="left"/>
        <w:rPr>
          <w:rFonts w:ascii="Times New Roman" w:eastAsia="宋体" w:hAnsi="Times New Roman" w:cs="Times New Roman"/>
          <w:b/>
          <w:bCs/>
          <w:sz w:val="28"/>
          <w:szCs w:val="28"/>
        </w:rPr>
      </w:pPr>
      <w:r w:rsidRPr="00DF6354">
        <w:rPr>
          <w:rFonts w:ascii="Times New Roman" w:eastAsia="宋体" w:hAnsi="Times New Roman" w:cs="Times New Roman"/>
          <w:b/>
          <w:bCs/>
          <w:color w:val="231F20"/>
          <w:kern w:val="0"/>
          <w:sz w:val="28"/>
          <w:szCs w:val="28"/>
          <w:lang w:bidi="ar"/>
        </w:rPr>
        <w:t xml:space="preserve">3. </w:t>
      </w:r>
      <w:r w:rsidRPr="00DF6354">
        <w:rPr>
          <w:rFonts w:ascii="Times New Roman" w:eastAsia="宋体" w:hAnsi="Times New Roman" w:cs="Times New Roman" w:hint="eastAsia"/>
          <w:b/>
          <w:bCs/>
          <w:color w:val="231F20"/>
          <w:kern w:val="0"/>
          <w:sz w:val="28"/>
          <w:szCs w:val="28"/>
          <w:lang w:bidi="ar"/>
        </w:rPr>
        <w:t>讨论</w:t>
      </w:r>
      <w:r w:rsidRPr="00DF6354">
        <w:rPr>
          <w:rFonts w:ascii="Times New Roman" w:eastAsia="宋体" w:hAnsi="Times New Roman" w:cs="Times New Roman"/>
          <w:b/>
          <w:bCs/>
          <w:color w:val="231F20"/>
          <w:kern w:val="0"/>
          <w:sz w:val="28"/>
          <w:szCs w:val="28"/>
          <w:lang w:bidi="ar"/>
        </w:rPr>
        <w:t xml:space="preserve"> </w:t>
      </w:r>
    </w:p>
    <w:p w14:paraId="72574C15" w14:textId="08FAA8D1" w:rsidR="00526F62" w:rsidRPr="007B712F" w:rsidRDefault="00AD1487" w:rsidP="007B712F">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color w:val="231F20"/>
          <w:kern w:val="0"/>
          <w:szCs w:val="21"/>
          <w:lang w:bidi="ar"/>
        </w:rPr>
        <w:t>已有</w:t>
      </w:r>
      <w:r w:rsidR="00C2252C" w:rsidRPr="007B712F">
        <w:rPr>
          <w:rFonts w:ascii="Times New Roman" w:eastAsia="宋体" w:hAnsi="Times New Roman" w:cs="Times New Roman"/>
          <w:color w:val="231F20"/>
          <w:kern w:val="0"/>
          <w:szCs w:val="21"/>
          <w:lang w:bidi="ar"/>
        </w:rPr>
        <w:t>数据表明，细胞介导免疫功能</w:t>
      </w:r>
      <w:r w:rsidR="00056715">
        <w:rPr>
          <w:rFonts w:ascii="Times New Roman" w:eastAsia="宋体" w:hAnsi="Times New Roman" w:cs="Times New Roman" w:hint="eastAsia"/>
          <w:color w:val="231F20"/>
          <w:kern w:val="0"/>
          <w:szCs w:val="21"/>
          <w:lang w:bidi="ar"/>
        </w:rPr>
        <w:t>的</w:t>
      </w:r>
      <w:r w:rsidR="00C2252C" w:rsidRPr="007B712F">
        <w:rPr>
          <w:rFonts w:ascii="Times New Roman" w:eastAsia="宋体" w:hAnsi="Times New Roman" w:cs="Times New Roman"/>
          <w:color w:val="231F20"/>
          <w:kern w:val="0"/>
          <w:szCs w:val="21"/>
          <w:lang w:bidi="ar"/>
        </w:rPr>
        <w:t>损伤</w:t>
      </w:r>
      <w:r w:rsidR="00056715">
        <w:rPr>
          <w:rFonts w:ascii="Times New Roman" w:eastAsia="宋体" w:hAnsi="Times New Roman" w:cs="Times New Roman" w:hint="eastAsia"/>
          <w:color w:val="231F20"/>
          <w:kern w:val="0"/>
          <w:szCs w:val="21"/>
          <w:lang w:bidi="ar"/>
        </w:rPr>
        <w:t>在</w:t>
      </w:r>
      <w:r w:rsidR="00056715" w:rsidRPr="007B712F">
        <w:rPr>
          <w:rFonts w:ascii="Times New Roman" w:eastAsia="宋体" w:hAnsi="Times New Roman" w:cs="Times New Roman"/>
          <w:color w:val="231F20"/>
          <w:kern w:val="0"/>
          <w:szCs w:val="21"/>
          <w:lang w:bidi="ar"/>
        </w:rPr>
        <w:t>严重感染</w:t>
      </w:r>
      <w:r w:rsidR="00056715">
        <w:rPr>
          <w:rFonts w:ascii="Times New Roman" w:eastAsia="宋体" w:hAnsi="Times New Roman" w:cs="Times New Roman" w:hint="eastAsia"/>
          <w:color w:val="231F20"/>
          <w:kern w:val="0"/>
          <w:szCs w:val="21"/>
          <w:lang w:bidi="ar"/>
        </w:rPr>
        <w:t>等</w:t>
      </w:r>
      <w:r w:rsidR="00C2252C" w:rsidRPr="007B712F">
        <w:rPr>
          <w:rFonts w:ascii="Times New Roman" w:eastAsia="宋体" w:hAnsi="Times New Roman" w:cs="Times New Roman"/>
          <w:color w:val="231F20"/>
          <w:kern w:val="0"/>
          <w:szCs w:val="21"/>
          <w:lang w:bidi="ar"/>
        </w:rPr>
        <w:t>危及生命</w:t>
      </w:r>
      <w:r w:rsidR="00056715">
        <w:rPr>
          <w:rFonts w:ascii="Times New Roman" w:eastAsia="宋体" w:hAnsi="Times New Roman" w:cs="Times New Roman" w:hint="eastAsia"/>
          <w:color w:val="231F20"/>
          <w:kern w:val="0"/>
          <w:szCs w:val="21"/>
          <w:lang w:bidi="ar"/>
        </w:rPr>
        <w:t>的情况</w:t>
      </w:r>
      <w:r w:rsidR="00C2252C" w:rsidRPr="007B712F">
        <w:rPr>
          <w:rFonts w:ascii="Times New Roman" w:eastAsia="宋体" w:hAnsi="Times New Roman" w:cs="Times New Roman"/>
          <w:color w:val="231F20"/>
          <w:kern w:val="0"/>
          <w:szCs w:val="21"/>
          <w:lang w:bidi="ar"/>
        </w:rPr>
        <w:t>下</w:t>
      </w:r>
      <w:r w:rsidR="00056715">
        <w:rPr>
          <w:rFonts w:ascii="Times New Roman" w:eastAsia="宋体" w:hAnsi="Times New Roman" w:cs="Times New Roman" w:hint="eastAsia"/>
          <w:color w:val="231F20"/>
          <w:kern w:val="0"/>
          <w:szCs w:val="21"/>
          <w:lang w:bidi="ar"/>
        </w:rPr>
        <w:t>会导致进一步的</w:t>
      </w:r>
      <w:r w:rsidR="00C2252C" w:rsidRPr="007B712F">
        <w:rPr>
          <w:rFonts w:ascii="Times New Roman" w:eastAsia="宋体" w:hAnsi="Times New Roman" w:cs="Times New Roman"/>
          <w:color w:val="231F20"/>
          <w:kern w:val="0"/>
          <w:szCs w:val="21"/>
          <w:lang w:bidi="ar"/>
        </w:rPr>
        <w:t>“</w:t>
      </w:r>
      <w:r w:rsidR="00C2252C" w:rsidRPr="007B712F">
        <w:rPr>
          <w:rFonts w:ascii="Times New Roman" w:eastAsia="宋体" w:hAnsi="Times New Roman" w:cs="Times New Roman"/>
          <w:color w:val="231F20"/>
          <w:kern w:val="0"/>
          <w:szCs w:val="21"/>
          <w:lang w:bidi="ar"/>
        </w:rPr>
        <w:t>器官</w:t>
      </w:r>
      <w:r w:rsidR="00C2252C" w:rsidRPr="007B712F">
        <w:rPr>
          <w:rFonts w:ascii="Times New Roman" w:eastAsia="宋体" w:hAnsi="Times New Roman" w:cs="Times New Roman"/>
          <w:color w:val="231F20"/>
          <w:kern w:val="0"/>
          <w:szCs w:val="21"/>
          <w:lang w:bidi="ar"/>
        </w:rPr>
        <w:t>”</w:t>
      </w:r>
      <w:r w:rsidR="00C2252C" w:rsidRPr="007B712F">
        <w:rPr>
          <w:rFonts w:ascii="Times New Roman" w:eastAsia="宋体" w:hAnsi="Times New Roman" w:cs="Times New Roman"/>
          <w:color w:val="231F20"/>
          <w:kern w:val="0"/>
          <w:szCs w:val="21"/>
          <w:lang w:bidi="ar"/>
        </w:rPr>
        <w:t>功能障碍，如</w:t>
      </w:r>
      <w:r>
        <w:rPr>
          <w:rFonts w:ascii="Times New Roman" w:eastAsia="宋体" w:hAnsi="Times New Roman" w:cs="Times New Roman" w:hint="eastAsia"/>
          <w:color w:val="231F20"/>
          <w:kern w:val="0"/>
          <w:szCs w:val="21"/>
          <w:lang w:bidi="ar"/>
        </w:rPr>
        <w:t>重度感染</w:t>
      </w:r>
      <w:r w:rsidR="00C2252C" w:rsidRPr="007B712F">
        <w:rPr>
          <w:rFonts w:ascii="Times New Roman" w:eastAsia="宋体" w:hAnsi="Times New Roman" w:cs="Times New Roman"/>
          <w:color w:val="231F20"/>
          <w:kern w:val="0"/>
          <w:szCs w:val="21"/>
          <w:lang w:eastAsia="zh-Hans" w:bidi="ar"/>
        </w:rPr>
        <w:t>。</w:t>
      </w:r>
      <w:r w:rsidR="00C2252C" w:rsidRPr="007B712F">
        <w:rPr>
          <w:rFonts w:ascii="Times New Roman" w:eastAsia="宋体" w:hAnsi="Times New Roman" w:cs="Times New Roman"/>
          <w:color w:val="231F20"/>
          <w:kern w:val="0"/>
          <w:szCs w:val="21"/>
          <w:lang w:bidi="ar"/>
        </w:rPr>
        <w:t>虽然缺乏大规模的临床数据，但已知</w:t>
      </w:r>
      <w:r w:rsidR="00C2252C" w:rsidRPr="007B712F">
        <w:rPr>
          <w:rFonts w:ascii="Times New Roman" w:eastAsia="宋体" w:hAnsi="Times New Roman" w:cs="Times New Roman"/>
          <w:color w:val="231F20"/>
          <w:kern w:val="0"/>
          <w:szCs w:val="21"/>
          <w:lang w:bidi="ar"/>
        </w:rPr>
        <w:t>IE</w:t>
      </w:r>
      <w:r w:rsidR="00C2252C" w:rsidRPr="007B712F">
        <w:rPr>
          <w:rFonts w:ascii="Times New Roman" w:eastAsia="宋体" w:hAnsi="Times New Roman" w:cs="Times New Roman"/>
          <w:color w:val="231F20"/>
          <w:kern w:val="0"/>
          <w:szCs w:val="21"/>
          <w:lang w:bidi="ar"/>
        </w:rPr>
        <w:t>会触发几种体液和免疫细胞通路，往往导致受影响个体的免疫抑制状态，这对危重患者</w:t>
      </w:r>
      <w:r w:rsidR="00056715">
        <w:rPr>
          <w:rFonts w:ascii="Times New Roman" w:eastAsia="宋体" w:hAnsi="Times New Roman" w:cs="Times New Roman" w:hint="eastAsia"/>
          <w:color w:val="231F20"/>
          <w:kern w:val="0"/>
          <w:szCs w:val="21"/>
          <w:lang w:bidi="ar"/>
        </w:rPr>
        <w:t>的</w:t>
      </w:r>
      <w:r w:rsidR="00056715" w:rsidRPr="007B712F">
        <w:rPr>
          <w:rFonts w:ascii="Times New Roman" w:eastAsia="宋体" w:hAnsi="Times New Roman" w:cs="Times New Roman"/>
          <w:color w:val="231F20"/>
          <w:kern w:val="0"/>
          <w:szCs w:val="21"/>
          <w:lang w:bidi="ar"/>
        </w:rPr>
        <w:t>预后</w:t>
      </w:r>
      <w:r w:rsidR="00C2252C" w:rsidRPr="007B712F">
        <w:rPr>
          <w:rFonts w:ascii="Times New Roman" w:eastAsia="宋体" w:hAnsi="Times New Roman" w:cs="Times New Roman"/>
          <w:color w:val="231F20"/>
          <w:kern w:val="0"/>
          <w:szCs w:val="21"/>
          <w:lang w:bidi="ar"/>
        </w:rPr>
        <w:t>具有重要</w:t>
      </w:r>
      <w:r w:rsidR="00056715">
        <w:rPr>
          <w:rFonts w:ascii="Times New Roman" w:eastAsia="宋体" w:hAnsi="Times New Roman" w:cs="Times New Roman" w:hint="eastAsia"/>
          <w:color w:val="231F20"/>
          <w:kern w:val="0"/>
          <w:szCs w:val="21"/>
          <w:lang w:bidi="ar"/>
        </w:rPr>
        <w:t>意义</w:t>
      </w:r>
      <w:r w:rsidR="00C2252C" w:rsidRPr="007B712F">
        <w:rPr>
          <w:rFonts w:ascii="Times New Roman" w:eastAsia="宋体" w:hAnsi="Times New Roman" w:cs="Times New Roman"/>
          <w:color w:val="231F20"/>
          <w:kern w:val="0"/>
          <w:szCs w:val="21"/>
          <w:lang w:bidi="ar"/>
        </w:rPr>
        <w:t>。</w:t>
      </w:r>
    </w:p>
    <w:p w14:paraId="1A0EACC7" w14:textId="3D697B6C" w:rsidR="00526F62" w:rsidRPr="007B712F" w:rsidRDefault="00C2252C" w:rsidP="007B712F">
      <w:pPr>
        <w:widowControl/>
        <w:spacing w:line="360" w:lineRule="auto"/>
        <w:ind w:firstLineChars="200" w:firstLine="420"/>
        <w:jc w:val="left"/>
        <w:rPr>
          <w:rFonts w:ascii="Times New Roman" w:eastAsia="宋体" w:hAnsi="Times New Roman" w:cs="Times New Roman"/>
          <w:color w:val="231F20"/>
          <w:kern w:val="0"/>
          <w:szCs w:val="21"/>
          <w:lang w:bidi="ar"/>
        </w:rPr>
      </w:pPr>
      <w:r w:rsidRPr="007B712F">
        <w:rPr>
          <w:rFonts w:ascii="Times New Roman" w:eastAsia="宋体" w:hAnsi="Times New Roman" w:cs="Times New Roman"/>
          <w:color w:val="231F20"/>
          <w:kern w:val="0"/>
          <w:szCs w:val="21"/>
          <w:lang w:bidi="ar"/>
        </w:rPr>
        <w:t>在</w:t>
      </w:r>
      <w:r w:rsidR="00E64494">
        <w:rPr>
          <w:rFonts w:ascii="Times New Roman" w:eastAsia="宋体" w:hAnsi="Times New Roman" w:cs="Times New Roman" w:hint="eastAsia"/>
          <w:color w:val="231F20"/>
          <w:kern w:val="0"/>
          <w:szCs w:val="21"/>
          <w:lang w:bidi="ar"/>
        </w:rPr>
        <w:t>本项由</w:t>
      </w:r>
      <w:r w:rsidRPr="007B712F">
        <w:rPr>
          <w:rFonts w:ascii="Times New Roman" w:eastAsia="宋体" w:hAnsi="Times New Roman" w:cs="Times New Roman"/>
          <w:color w:val="231F20"/>
          <w:kern w:val="0"/>
          <w:szCs w:val="21"/>
          <w:lang w:bidi="ar"/>
        </w:rPr>
        <w:t>研究者</w:t>
      </w:r>
      <w:r w:rsidR="00E64494">
        <w:rPr>
          <w:rFonts w:ascii="Times New Roman" w:eastAsia="宋体" w:hAnsi="Times New Roman" w:cs="Times New Roman" w:hint="eastAsia"/>
          <w:color w:val="231F20"/>
          <w:kern w:val="0"/>
          <w:szCs w:val="21"/>
          <w:lang w:bidi="ar"/>
        </w:rPr>
        <w:t>主导</w:t>
      </w:r>
      <w:r w:rsidRPr="007B712F">
        <w:rPr>
          <w:rFonts w:ascii="Times New Roman" w:eastAsia="宋体" w:hAnsi="Times New Roman" w:cs="Times New Roman"/>
          <w:color w:val="231F20"/>
          <w:kern w:val="0"/>
          <w:szCs w:val="21"/>
          <w:lang w:bidi="ar"/>
        </w:rPr>
        <w:t>的临床研究中，</w:t>
      </w:r>
      <w:r w:rsidR="00E64494">
        <w:rPr>
          <w:rFonts w:ascii="Times New Roman" w:eastAsia="宋体" w:hAnsi="Times New Roman" w:cs="Times New Roman" w:hint="eastAsia"/>
          <w:color w:val="231F20"/>
          <w:kern w:val="0"/>
          <w:szCs w:val="21"/>
          <w:lang w:bidi="ar"/>
        </w:rPr>
        <w:t>旨在</w:t>
      </w:r>
      <w:r w:rsidRPr="007B712F">
        <w:rPr>
          <w:rFonts w:ascii="Times New Roman" w:eastAsia="宋体" w:hAnsi="Times New Roman" w:cs="Times New Roman"/>
          <w:color w:val="231F20"/>
          <w:kern w:val="0"/>
          <w:szCs w:val="21"/>
          <w:lang w:bidi="ar"/>
        </w:rPr>
        <w:t>分析细胞因子</w:t>
      </w:r>
      <w:r w:rsidR="00E64494">
        <w:rPr>
          <w:rFonts w:ascii="Times New Roman" w:eastAsia="宋体" w:hAnsi="Times New Roman" w:cs="Times New Roman" w:hint="eastAsia"/>
          <w:color w:val="231F20"/>
          <w:kern w:val="0"/>
          <w:szCs w:val="21"/>
          <w:lang w:bidi="ar"/>
        </w:rPr>
        <w:t>清</w:t>
      </w:r>
      <w:r w:rsidRPr="007B712F">
        <w:rPr>
          <w:rFonts w:ascii="Times New Roman" w:eastAsia="宋体" w:hAnsi="Times New Roman" w:cs="Times New Roman"/>
          <w:color w:val="231F20"/>
          <w:kern w:val="0"/>
          <w:szCs w:val="21"/>
          <w:lang w:bidi="ar"/>
        </w:rPr>
        <w:t>除策略（体外循环期间的</w:t>
      </w:r>
      <w:r w:rsidRPr="007B712F">
        <w:rPr>
          <w:rFonts w:ascii="Times New Roman" w:eastAsia="宋体" w:hAnsi="Times New Roman" w:cs="Times New Roman"/>
          <w:color w:val="231F20"/>
          <w:kern w:val="0"/>
          <w:szCs w:val="21"/>
          <w:lang w:bidi="ar"/>
        </w:rPr>
        <w:t>1</w:t>
      </w:r>
      <w:r w:rsidRPr="007B712F">
        <w:rPr>
          <w:rFonts w:ascii="Times New Roman" w:eastAsia="宋体" w:hAnsi="Times New Roman" w:cs="Times New Roman"/>
          <w:color w:val="231F20"/>
          <w:kern w:val="0"/>
          <w:szCs w:val="21"/>
          <w:lang w:bidi="ar"/>
        </w:rPr>
        <w:t>个治疗疗程）对关键的体液和细胞免疫</w:t>
      </w:r>
      <w:r w:rsidR="00E64494">
        <w:rPr>
          <w:rFonts w:ascii="Times New Roman" w:eastAsia="宋体" w:hAnsi="Times New Roman" w:cs="Times New Roman" w:hint="eastAsia"/>
          <w:color w:val="231F20"/>
          <w:kern w:val="0"/>
          <w:szCs w:val="21"/>
          <w:lang w:bidi="ar"/>
        </w:rPr>
        <w:t>应答</w:t>
      </w:r>
      <w:r w:rsidRPr="007B712F">
        <w:rPr>
          <w:rFonts w:ascii="Times New Roman" w:eastAsia="宋体" w:hAnsi="Times New Roman" w:cs="Times New Roman"/>
          <w:color w:val="231F20"/>
          <w:kern w:val="0"/>
          <w:szCs w:val="21"/>
          <w:lang w:bidi="ar"/>
        </w:rPr>
        <w:t>机制的影响。简而言之，我们</w:t>
      </w:r>
      <w:r w:rsidR="00E64494">
        <w:rPr>
          <w:rFonts w:ascii="Times New Roman" w:eastAsia="宋体" w:hAnsi="Times New Roman" w:cs="Times New Roman" w:hint="eastAsia"/>
          <w:color w:val="231F20"/>
          <w:kern w:val="0"/>
          <w:szCs w:val="21"/>
          <w:lang w:bidi="ar"/>
        </w:rPr>
        <w:t>致力于</w:t>
      </w:r>
      <w:r w:rsidRPr="007B712F">
        <w:rPr>
          <w:rFonts w:ascii="Times New Roman" w:eastAsia="宋体" w:hAnsi="Times New Roman" w:cs="Times New Roman"/>
          <w:color w:val="231F20"/>
          <w:kern w:val="0"/>
          <w:szCs w:val="21"/>
          <w:lang w:bidi="ar"/>
        </w:rPr>
        <w:t>探索细胞因子吸附是否可以增加（甚至恢复）单核细胞免疫能力</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通过</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-DR</w:t>
      </w:r>
      <w:r w:rsidRPr="007B712F">
        <w:rPr>
          <w:rFonts w:ascii="Times New Roman" w:eastAsia="宋体" w:hAnsi="Times New Roman" w:cs="Times New Roman"/>
          <w:color w:val="231F20"/>
          <w:kern w:val="0"/>
          <w:szCs w:val="21"/>
          <w:lang w:bidi="ar"/>
        </w:rPr>
        <w:t>表达来评估</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w:t>
      </w:r>
      <w:r w:rsidR="00E64494">
        <w:rPr>
          <w:rFonts w:ascii="Times New Roman" w:eastAsia="宋体" w:hAnsi="Times New Roman" w:cs="Times New Roman" w:hint="eastAsia"/>
          <w:color w:val="231F20"/>
          <w:kern w:val="0"/>
          <w:szCs w:val="21"/>
          <w:lang w:bidi="ar"/>
        </w:rPr>
        <w:t>以往</w:t>
      </w:r>
      <w:r w:rsidR="00584F73">
        <w:rPr>
          <w:rFonts w:ascii="Times New Roman" w:eastAsia="宋体" w:hAnsi="Times New Roman" w:cs="Times New Roman" w:hint="eastAsia"/>
          <w:color w:val="231F20"/>
          <w:kern w:val="0"/>
          <w:szCs w:val="21"/>
          <w:lang w:bidi="ar"/>
        </w:rPr>
        <w:t>针对</w:t>
      </w:r>
      <w:r w:rsidRPr="007B712F">
        <w:rPr>
          <w:rFonts w:ascii="Times New Roman" w:eastAsia="宋体" w:hAnsi="Times New Roman" w:cs="Times New Roman"/>
          <w:color w:val="231F20"/>
          <w:kern w:val="0"/>
          <w:szCs w:val="21"/>
          <w:lang w:bidi="ar"/>
        </w:rPr>
        <w:t>免疫刺激</w:t>
      </w:r>
      <w:r w:rsidR="005007DA" w:rsidRPr="007B712F">
        <w:rPr>
          <w:rFonts w:ascii="Times New Roman" w:eastAsia="宋体" w:hAnsi="Times New Roman" w:cs="Times New Roman"/>
          <w:color w:val="231F20"/>
          <w:kern w:val="0"/>
          <w:szCs w:val="21"/>
          <w:lang w:bidi="ar"/>
        </w:rPr>
        <w:t>及选择性的体外细胞因子</w:t>
      </w:r>
      <w:r w:rsidR="005007DA">
        <w:rPr>
          <w:rFonts w:ascii="Times New Roman" w:eastAsia="宋体" w:hAnsi="Times New Roman" w:cs="Times New Roman" w:hint="eastAsia"/>
          <w:color w:val="231F20"/>
          <w:kern w:val="0"/>
          <w:szCs w:val="21"/>
          <w:lang w:bidi="ar"/>
        </w:rPr>
        <w:t>清</w:t>
      </w:r>
      <w:r w:rsidR="005007DA" w:rsidRPr="007B712F">
        <w:rPr>
          <w:rFonts w:ascii="Times New Roman" w:eastAsia="宋体" w:hAnsi="Times New Roman" w:cs="Times New Roman"/>
          <w:color w:val="231F20"/>
          <w:kern w:val="0"/>
          <w:szCs w:val="21"/>
          <w:lang w:bidi="ar"/>
        </w:rPr>
        <w:t>除策略</w:t>
      </w:r>
      <w:r w:rsidRPr="007B712F">
        <w:rPr>
          <w:rFonts w:ascii="Times New Roman" w:eastAsia="宋体" w:hAnsi="Times New Roman" w:cs="Times New Roman"/>
          <w:color w:val="231F20"/>
          <w:kern w:val="0"/>
          <w:szCs w:val="21"/>
          <w:lang w:bidi="ar"/>
        </w:rPr>
        <w:t>的临床研究证明单核细胞功能</w:t>
      </w:r>
      <w:r w:rsidRPr="007B712F">
        <w:rPr>
          <w:rFonts w:ascii="Times New Roman" w:eastAsia="宋体" w:hAnsi="Times New Roman" w:cs="Times New Roman"/>
          <w:color w:val="231F20"/>
          <w:kern w:val="0"/>
          <w:szCs w:val="21"/>
          <w:lang w:bidi="ar"/>
        </w:rPr>
        <w:t>(</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-DR</w:t>
      </w:r>
      <w:r w:rsidRPr="007B712F">
        <w:rPr>
          <w:rFonts w:ascii="Times New Roman" w:eastAsia="宋体" w:hAnsi="Times New Roman" w:cs="Times New Roman"/>
          <w:color w:val="231F20"/>
          <w:kern w:val="0"/>
          <w:szCs w:val="21"/>
          <w:lang w:bidi="ar"/>
        </w:rPr>
        <w:t>表达</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可以使用</w:t>
      </w:r>
      <w:r w:rsidRPr="007B712F">
        <w:rPr>
          <w:rFonts w:ascii="Times New Roman" w:eastAsia="宋体" w:hAnsi="Times New Roman" w:cs="Times New Roman"/>
          <w:color w:val="231F20"/>
          <w:kern w:val="0"/>
          <w:szCs w:val="21"/>
          <w:lang w:eastAsia="zh-Hans" w:bidi="ar"/>
        </w:rPr>
        <w:t>类似</w:t>
      </w:r>
      <w:r w:rsidRPr="007B712F">
        <w:rPr>
          <w:rFonts w:ascii="Times New Roman" w:eastAsia="宋体" w:hAnsi="Times New Roman" w:cs="Times New Roman"/>
          <w:color w:val="231F20"/>
          <w:kern w:val="0"/>
          <w:szCs w:val="21"/>
          <w:lang w:bidi="ar"/>
        </w:rPr>
        <w:t>措施来恢复。因此，使用这种替代的细胞因子</w:t>
      </w:r>
      <w:r w:rsidR="005007DA">
        <w:rPr>
          <w:rFonts w:ascii="Times New Roman" w:eastAsia="宋体" w:hAnsi="Times New Roman" w:cs="Times New Roman" w:hint="eastAsia"/>
          <w:color w:val="231F20"/>
          <w:kern w:val="0"/>
          <w:szCs w:val="21"/>
          <w:lang w:bidi="ar"/>
        </w:rPr>
        <w:t>清</w:t>
      </w:r>
      <w:r w:rsidRPr="007B712F">
        <w:rPr>
          <w:rFonts w:ascii="Times New Roman" w:eastAsia="宋体" w:hAnsi="Times New Roman" w:cs="Times New Roman"/>
          <w:color w:val="231F20"/>
          <w:kern w:val="0"/>
          <w:szCs w:val="21"/>
          <w:lang w:bidi="ar"/>
        </w:rPr>
        <w:t>除策略的治疗似乎有可能导致</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-DR</w:t>
      </w:r>
      <w:r w:rsidRPr="007B712F">
        <w:rPr>
          <w:rFonts w:ascii="Times New Roman" w:eastAsia="宋体" w:hAnsi="Times New Roman" w:cs="Times New Roman"/>
          <w:color w:val="231F20"/>
          <w:kern w:val="0"/>
          <w:szCs w:val="21"/>
          <w:lang w:bidi="ar"/>
        </w:rPr>
        <w:t>表达的增加，</w:t>
      </w:r>
      <w:r w:rsidR="005007DA">
        <w:rPr>
          <w:rFonts w:ascii="Times New Roman" w:eastAsia="宋体" w:hAnsi="Times New Roman" w:cs="Times New Roman" w:hint="eastAsia"/>
          <w:color w:val="231F20"/>
          <w:kern w:val="0"/>
          <w:szCs w:val="21"/>
          <w:lang w:bidi="ar"/>
        </w:rPr>
        <w:t>从而改善</w:t>
      </w:r>
      <w:r w:rsidRPr="007B712F">
        <w:rPr>
          <w:rFonts w:ascii="Times New Roman" w:eastAsia="宋体" w:hAnsi="Times New Roman" w:cs="Times New Roman"/>
          <w:color w:val="231F20"/>
          <w:kern w:val="0"/>
          <w:szCs w:val="21"/>
          <w:lang w:bidi="ar"/>
        </w:rPr>
        <w:t>单核细胞免疫功能。</w:t>
      </w:r>
    </w:p>
    <w:p w14:paraId="40071E8B" w14:textId="07079B10" w:rsidR="00526F62" w:rsidRPr="007B712F" w:rsidRDefault="00C2252C" w:rsidP="007B712F">
      <w:pPr>
        <w:widowControl/>
        <w:spacing w:line="360" w:lineRule="auto"/>
        <w:ind w:firstLineChars="200" w:firstLine="420"/>
        <w:jc w:val="left"/>
        <w:rPr>
          <w:rFonts w:ascii="Times New Roman" w:eastAsia="宋体" w:hAnsi="Times New Roman" w:cs="Times New Roman"/>
          <w:szCs w:val="21"/>
        </w:rPr>
      </w:pPr>
      <w:r w:rsidRPr="007B712F">
        <w:rPr>
          <w:rFonts w:ascii="Times New Roman" w:eastAsia="宋体" w:hAnsi="Times New Roman" w:cs="Times New Roman"/>
          <w:color w:val="231F20"/>
          <w:kern w:val="0"/>
          <w:szCs w:val="21"/>
          <w:lang w:bidi="ar"/>
        </w:rPr>
        <w:t>我们的研究</w:t>
      </w:r>
      <w:r w:rsidR="00163329">
        <w:rPr>
          <w:rFonts w:ascii="Times New Roman" w:eastAsia="宋体" w:hAnsi="Times New Roman" w:cs="Times New Roman" w:hint="eastAsia"/>
          <w:color w:val="231F20"/>
          <w:kern w:val="0"/>
          <w:szCs w:val="21"/>
          <w:lang w:bidi="ar"/>
        </w:rPr>
        <w:t>还存在</w:t>
      </w:r>
      <w:r w:rsidRPr="007B712F">
        <w:rPr>
          <w:rFonts w:ascii="Times New Roman" w:eastAsia="宋体" w:hAnsi="Times New Roman" w:cs="Times New Roman"/>
          <w:color w:val="231F20"/>
          <w:kern w:val="0"/>
          <w:szCs w:val="21"/>
          <w:lang w:bidi="ar"/>
        </w:rPr>
        <w:t>一些局限性。首先，这是一项</w:t>
      </w:r>
      <w:proofErr w:type="gramStart"/>
      <w:r w:rsidRPr="007B712F">
        <w:rPr>
          <w:rFonts w:ascii="Times New Roman" w:eastAsia="宋体" w:hAnsi="Times New Roman" w:cs="Times New Roman"/>
          <w:color w:val="231F20"/>
          <w:kern w:val="0"/>
          <w:szCs w:val="21"/>
          <w:lang w:bidi="ar"/>
        </w:rPr>
        <w:t>单中心</w:t>
      </w:r>
      <w:proofErr w:type="gramEnd"/>
      <w:r w:rsidRPr="007B712F">
        <w:rPr>
          <w:rFonts w:ascii="Times New Roman" w:eastAsia="宋体" w:hAnsi="Times New Roman" w:cs="Times New Roman"/>
          <w:color w:val="231F20"/>
          <w:kern w:val="0"/>
          <w:szCs w:val="21"/>
          <w:lang w:bidi="ar"/>
        </w:rPr>
        <w:t>的试点研究，所选择的研究设计具有固有的局限性（包括有限的外部</w:t>
      </w:r>
      <w:r w:rsidR="00025388">
        <w:rPr>
          <w:rFonts w:ascii="Times New Roman" w:eastAsia="宋体" w:hAnsi="Times New Roman" w:cs="Times New Roman" w:hint="eastAsia"/>
          <w:color w:val="231F20"/>
          <w:kern w:val="0"/>
          <w:szCs w:val="21"/>
          <w:lang w:bidi="ar"/>
        </w:rPr>
        <w:t>有效性</w:t>
      </w:r>
      <w:r w:rsidRPr="007B712F">
        <w:rPr>
          <w:rFonts w:ascii="Times New Roman" w:eastAsia="宋体" w:hAnsi="Times New Roman" w:cs="Times New Roman"/>
          <w:color w:val="231F20"/>
          <w:kern w:val="0"/>
          <w:szCs w:val="21"/>
          <w:lang w:bidi="ar"/>
        </w:rPr>
        <w:t>）。因此，这项试点研究的结果应在随后的多中心调查中得到证实。然而，主要终点是使用标准化的定量分析来评估的，在跨国比较研究中</w:t>
      </w:r>
      <w:r w:rsidR="00025388" w:rsidRPr="007B712F">
        <w:rPr>
          <w:rFonts w:ascii="Times New Roman" w:eastAsia="宋体" w:hAnsi="Times New Roman" w:cs="Times New Roman"/>
          <w:color w:val="231F20"/>
          <w:kern w:val="0"/>
          <w:szCs w:val="21"/>
          <w:lang w:bidi="ar"/>
        </w:rPr>
        <w:t>显示</w:t>
      </w:r>
      <w:r w:rsidR="00025388">
        <w:rPr>
          <w:rFonts w:ascii="Times New Roman" w:eastAsia="宋体" w:hAnsi="Times New Roman" w:cs="Times New Roman" w:hint="eastAsia"/>
          <w:color w:val="231F20"/>
          <w:kern w:val="0"/>
          <w:szCs w:val="21"/>
          <w:lang w:bidi="ar"/>
        </w:rPr>
        <w:t>出</w:t>
      </w:r>
      <w:r w:rsidR="00025388" w:rsidRPr="007B712F">
        <w:rPr>
          <w:rFonts w:ascii="Times New Roman" w:eastAsia="宋体" w:hAnsi="Times New Roman" w:cs="Times New Roman"/>
          <w:color w:val="231F20"/>
          <w:kern w:val="0"/>
          <w:szCs w:val="21"/>
          <w:lang w:bidi="ar"/>
        </w:rPr>
        <w:t>该分析具有</w:t>
      </w:r>
      <w:r w:rsidRPr="007B712F">
        <w:rPr>
          <w:rFonts w:ascii="Times New Roman" w:eastAsia="宋体" w:hAnsi="Times New Roman" w:cs="Times New Roman"/>
          <w:color w:val="231F20"/>
          <w:kern w:val="0"/>
          <w:szCs w:val="21"/>
          <w:lang w:bidi="ar"/>
        </w:rPr>
        <w:t>足够的内部变异系数。其次，尽管在</w:t>
      </w:r>
      <w:proofErr w:type="gramStart"/>
      <w:r w:rsidRPr="007B712F">
        <w:rPr>
          <w:rFonts w:ascii="Times New Roman" w:eastAsia="宋体" w:hAnsi="Times New Roman" w:cs="Times New Roman"/>
          <w:color w:val="231F20"/>
          <w:kern w:val="0"/>
          <w:szCs w:val="21"/>
          <w:lang w:bidi="ar"/>
        </w:rPr>
        <w:t>本试点</w:t>
      </w:r>
      <w:proofErr w:type="gramEnd"/>
      <w:r w:rsidRPr="007B712F">
        <w:rPr>
          <w:rFonts w:ascii="Times New Roman" w:eastAsia="宋体" w:hAnsi="Times New Roman" w:cs="Times New Roman"/>
          <w:color w:val="231F20"/>
          <w:kern w:val="0"/>
          <w:szCs w:val="21"/>
          <w:lang w:bidi="ar"/>
        </w:rPr>
        <w:t>研究中，样本量似乎相当有限，</w:t>
      </w:r>
      <w:r w:rsidR="00221EEF">
        <w:rPr>
          <w:rFonts w:ascii="Times New Roman" w:eastAsia="宋体" w:hAnsi="Times New Roman" w:cs="Times New Roman" w:hint="eastAsia"/>
          <w:color w:val="231F20"/>
          <w:kern w:val="0"/>
          <w:szCs w:val="21"/>
          <w:lang w:bidi="ar"/>
        </w:rPr>
        <w:t>但</w:t>
      </w:r>
      <w:r w:rsidRPr="007B712F">
        <w:rPr>
          <w:rFonts w:ascii="Times New Roman" w:eastAsia="宋体" w:hAnsi="Times New Roman" w:cs="Times New Roman"/>
          <w:color w:val="231F20"/>
          <w:kern w:val="0"/>
          <w:szCs w:val="21"/>
          <w:lang w:bidi="ar"/>
        </w:rPr>
        <w:t>关于主要终点的样本量计算</w:t>
      </w:r>
      <w:r w:rsidRPr="007B712F">
        <w:rPr>
          <w:rFonts w:ascii="Times New Roman" w:eastAsia="宋体" w:hAnsi="Times New Roman" w:cs="Times New Roman"/>
          <w:color w:val="231F20"/>
          <w:kern w:val="0"/>
          <w:szCs w:val="21"/>
          <w:lang w:bidi="ar"/>
        </w:rPr>
        <w:t>/</w:t>
      </w:r>
      <w:r w:rsidR="00025388">
        <w:rPr>
          <w:rFonts w:ascii="Times New Roman" w:eastAsia="宋体" w:hAnsi="Times New Roman" w:cs="Times New Roman" w:hint="eastAsia"/>
          <w:color w:val="231F20"/>
          <w:kern w:val="0"/>
          <w:szCs w:val="21"/>
          <w:lang w:bidi="ar"/>
        </w:rPr>
        <w:t>功效</w:t>
      </w:r>
      <w:r w:rsidRPr="007B712F">
        <w:rPr>
          <w:rFonts w:ascii="Times New Roman" w:eastAsia="宋体" w:hAnsi="Times New Roman" w:cs="Times New Roman"/>
          <w:color w:val="231F20"/>
          <w:kern w:val="0"/>
          <w:szCs w:val="21"/>
          <w:lang w:bidi="ar"/>
        </w:rPr>
        <w:t>部分基于各自先前临床研究的数据</w:t>
      </w:r>
      <w:r w:rsidR="00221EEF">
        <w:rPr>
          <w:rFonts w:ascii="Times New Roman" w:eastAsia="宋体" w:hAnsi="Times New Roman" w:cs="Times New Roman" w:hint="eastAsia"/>
          <w:color w:val="231F20"/>
          <w:kern w:val="0"/>
          <w:szCs w:val="21"/>
          <w:lang w:bidi="ar"/>
        </w:rPr>
        <w:t>，这可能被</w:t>
      </w:r>
      <w:r w:rsidR="00221EEF" w:rsidRPr="007B712F">
        <w:rPr>
          <w:rFonts w:ascii="Times New Roman" w:eastAsia="宋体" w:hAnsi="Times New Roman" w:cs="Times New Roman"/>
          <w:color w:val="231F20"/>
          <w:kern w:val="0"/>
          <w:szCs w:val="21"/>
          <w:lang w:bidi="ar"/>
        </w:rPr>
        <w:t>认为是当前分析的一个</w:t>
      </w:r>
      <w:r w:rsidR="00221EEF">
        <w:rPr>
          <w:rFonts w:ascii="Times New Roman" w:eastAsia="宋体" w:hAnsi="Times New Roman" w:cs="Times New Roman" w:hint="eastAsia"/>
          <w:color w:val="231F20"/>
          <w:kern w:val="0"/>
          <w:szCs w:val="21"/>
          <w:lang w:bidi="ar"/>
        </w:rPr>
        <w:t>优势</w:t>
      </w:r>
      <w:r w:rsidRPr="007B712F">
        <w:rPr>
          <w:rFonts w:ascii="Times New Roman" w:eastAsia="宋体" w:hAnsi="Times New Roman" w:cs="Times New Roman"/>
          <w:color w:val="231F20"/>
          <w:kern w:val="0"/>
          <w:szCs w:val="21"/>
          <w:lang w:bidi="ar"/>
        </w:rPr>
        <w:t>。第三，</w:t>
      </w:r>
      <w:r w:rsidR="00025388" w:rsidRPr="007B712F">
        <w:rPr>
          <w:rFonts w:ascii="Times New Roman" w:eastAsia="宋体" w:hAnsi="Times New Roman" w:cs="Times New Roman"/>
          <w:color w:val="231F20"/>
          <w:kern w:val="0"/>
          <w:szCs w:val="21"/>
          <w:lang w:bidi="ar"/>
        </w:rPr>
        <w:t>目前尚不清楚</w:t>
      </w:r>
      <w:r w:rsidR="00025388">
        <w:rPr>
          <w:rFonts w:ascii="Times New Roman" w:eastAsia="宋体" w:hAnsi="Times New Roman" w:cs="Times New Roman" w:hint="eastAsia"/>
          <w:color w:val="231F20"/>
          <w:kern w:val="0"/>
          <w:szCs w:val="21"/>
          <w:lang w:bidi="ar"/>
        </w:rPr>
        <w:t>应用</w:t>
      </w:r>
      <w:r w:rsidRPr="007B712F">
        <w:rPr>
          <w:rFonts w:ascii="Times New Roman" w:eastAsia="宋体" w:hAnsi="Times New Roman" w:cs="Times New Roman"/>
          <w:color w:val="231F20"/>
          <w:kern w:val="0"/>
          <w:szCs w:val="21"/>
          <w:lang w:bidi="ar"/>
        </w:rPr>
        <w:t>细胞因子吸附的最佳</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剂量</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，理论上，人们可以推测应用的</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吸附剂量</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（仅在患者进行体外循环时进行治疗）可能不够。然而，这最好地反映了</w:t>
      </w:r>
      <w:r w:rsidR="00025388">
        <w:rPr>
          <w:rFonts w:ascii="Times New Roman" w:eastAsia="宋体" w:hAnsi="Times New Roman" w:cs="Times New Roman" w:hint="eastAsia"/>
          <w:color w:val="231F20"/>
          <w:kern w:val="0"/>
          <w:szCs w:val="21"/>
          <w:lang w:bidi="ar"/>
        </w:rPr>
        <w:t>当前的做法</w:t>
      </w:r>
      <w:r w:rsidRPr="007B712F">
        <w:rPr>
          <w:rFonts w:ascii="Times New Roman" w:eastAsia="宋体" w:hAnsi="Times New Roman" w:cs="Times New Roman"/>
          <w:color w:val="231F20"/>
          <w:kern w:val="0"/>
          <w:szCs w:val="21"/>
          <w:lang w:bidi="ar"/>
        </w:rPr>
        <w:t>，即医生可能会根据个人偏好选择开细胞因子吸附</w:t>
      </w:r>
      <w:r w:rsidRPr="007B712F">
        <w:rPr>
          <w:rFonts w:ascii="Times New Roman" w:eastAsia="宋体" w:hAnsi="Times New Roman" w:cs="Times New Roman"/>
          <w:color w:val="231F20"/>
          <w:kern w:val="0"/>
          <w:szCs w:val="21"/>
          <w:lang w:eastAsia="zh-Hans" w:bidi="ar"/>
        </w:rPr>
        <w:t>处方</w:t>
      </w:r>
      <w:r w:rsidRPr="007B712F">
        <w:rPr>
          <w:rFonts w:ascii="Times New Roman" w:eastAsia="宋体" w:hAnsi="Times New Roman" w:cs="Times New Roman"/>
          <w:color w:val="231F20"/>
          <w:kern w:val="0"/>
          <w:szCs w:val="21"/>
          <w:lang w:bidi="ar"/>
        </w:rPr>
        <w:t>。</w:t>
      </w:r>
      <w:r w:rsidRPr="007B712F">
        <w:rPr>
          <w:rFonts w:ascii="Times New Roman" w:eastAsia="宋体" w:hAnsi="Times New Roman" w:cs="Times New Roman"/>
          <w:color w:val="231F20"/>
          <w:kern w:val="0"/>
          <w:szCs w:val="21"/>
          <w:lang w:bidi="ar"/>
        </w:rPr>
        <w:t xml:space="preserve"> </w:t>
      </w:r>
    </w:p>
    <w:p w14:paraId="2395A095" w14:textId="29D10115" w:rsidR="00526F62" w:rsidRPr="007B712F" w:rsidRDefault="00C2252C" w:rsidP="00DF6354">
      <w:pPr>
        <w:widowControl/>
        <w:spacing w:line="360" w:lineRule="auto"/>
        <w:ind w:firstLineChars="200" w:firstLine="420"/>
        <w:jc w:val="left"/>
        <w:rPr>
          <w:rFonts w:ascii="Times New Roman" w:eastAsia="宋体" w:hAnsi="Times New Roman" w:cs="Times New Roman"/>
        </w:rPr>
      </w:pPr>
      <w:r w:rsidRPr="007B712F">
        <w:rPr>
          <w:rFonts w:ascii="Times New Roman" w:eastAsia="宋体" w:hAnsi="Times New Roman" w:cs="Times New Roman"/>
          <w:color w:val="231F20"/>
          <w:kern w:val="0"/>
          <w:szCs w:val="21"/>
          <w:lang w:bidi="ar"/>
        </w:rPr>
        <w:t>总之，这项试点试验将回答一个重要的问题，即体外循环过程中细胞因子的吸附是否会导致</w:t>
      </w:r>
      <w:proofErr w:type="spellStart"/>
      <w:r w:rsidRPr="007B712F">
        <w:rPr>
          <w:rFonts w:ascii="Times New Roman" w:eastAsia="宋体" w:hAnsi="Times New Roman" w:cs="Times New Roman"/>
          <w:color w:val="231F20"/>
          <w:kern w:val="0"/>
          <w:szCs w:val="21"/>
          <w:lang w:bidi="ar"/>
        </w:rPr>
        <w:t>mHLA</w:t>
      </w:r>
      <w:proofErr w:type="spellEnd"/>
      <w:r w:rsidRPr="007B712F">
        <w:rPr>
          <w:rFonts w:ascii="Times New Roman" w:eastAsia="宋体" w:hAnsi="Times New Roman" w:cs="Times New Roman"/>
          <w:color w:val="231F20"/>
          <w:kern w:val="0"/>
          <w:szCs w:val="21"/>
          <w:lang w:bidi="ar"/>
        </w:rPr>
        <w:t>-DR</w:t>
      </w:r>
      <w:r w:rsidRPr="007B712F">
        <w:rPr>
          <w:rFonts w:ascii="Times New Roman" w:eastAsia="宋体" w:hAnsi="Times New Roman" w:cs="Times New Roman"/>
          <w:color w:val="231F20"/>
          <w:kern w:val="0"/>
          <w:szCs w:val="21"/>
          <w:lang w:bidi="ar"/>
        </w:rPr>
        <w:t>表达的增加，这是一种公认的整体功能免疫标志物。危重症患者似乎迫切需要新的治疗方法，</w:t>
      </w:r>
      <w:r w:rsidR="00EB2A03">
        <w:rPr>
          <w:rFonts w:ascii="Times New Roman" w:eastAsia="宋体" w:hAnsi="Times New Roman" w:cs="Times New Roman" w:hint="eastAsia"/>
          <w:color w:val="231F20"/>
          <w:kern w:val="0"/>
          <w:szCs w:val="21"/>
          <w:lang w:bidi="ar"/>
        </w:rPr>
        <w:t>本研究结果</w:t>
      </w:r>
      <w:r w:rsidRPr="007B712F">
        <w:rPr>
          <w:rFonts w:ascii="Times New Roman" w:eastAsia="宋体" w:hAnsi="Times New Roman" w:cs="Times New Roman"/>
          <w:color w:val="231F20"/>
          <w:kern w:val="0"/>
          <w:szCs w:val="21"/>
          <w:lang w:bidi="ar"/>
        </w:rPr>
        <w:t>将有助于探索新的</w:t>
      </w:r>
      <w:r w:rsidR="00F41DE3">
        <w:rPr>
          <w:rFonts w:ascii="Times New Roman" w:eastAsia="宋体" w:hAnsi="Times New Roman" w:cs="Times New Roman" w:hint="eastAsia"/>
          <w:color w:val="231F20"/>
          <w:kern w:val="0"/>
          <w:szCs w:val="21"/>
          <w:lang w:bidi="ar"/>
        </w:rPr>
        <w:t>具有</w:t>
      </w:r>
      <w:r w:rsidRPr="007B712F">
        <w:rPr>
          <w:rFonts w:ascii="Times New Roman" w:eastAsia="宋体" w:hAnsi="Times New Roman" w:cs="Times New Roman"/>
          <w:color w:val="231F20"/>
          <w:kern w:val="0"/>
          <w:szCs w:val="21"/>
          <w:lang w:bidi="ar"/>
        </w:rPr>
        <w:t>创新</w:t>
      </w:r>
      <w:r w:rsidR="006D5574">
        <w:rPr>
          <w:rFonts w:ascii="Times New Roman" w:eastAsia="宋体" w:hAnsi="Times New Roman" w:cs="Times New Roman" w:hint="eastAsia"/>
          <w:color w:val="231F20"/>
          <w:kern w:val="0"/>
          <w:szCs w:val="21"/>
          <w:lang w:bidi="ar"/>
        </w:rPr>
        <w:t>性</w:t>
      </w:r>
      <w:r w:rsidR="00F41DE3">
        <w:rPr>
          <w:rFonts w:ascii="Times New Roman" w:eastAsia="宋体" w:hAnsi="Times New Roman" w:cs="Times New Roman" w:hint="eastAsia"/>
          <w:color w:val="231F20"/>
          <w:kern w:val="0"/>
          <w:szCs w:val="21"/>
          <w:lang w:bidi="ar"/>
        </w:rPr>
        <w:t>的</w:t>
      </w:r>
      <w:r w:rsidRPr="007B712F">
        <w:rPr>
          <w:rFonts w:ascii="Times New Roman" w:eastAsia="宋体" w:hAnsi="Times New Roman" w:cs="Times New Roman"/>
          <w:color w:val="231F20"/>
          <w:kern w:val="0"/>
          <w:szCs w:val="21"/>
          <w:lang w:bidi="ar"/>
        </w:rPr>
        <w:t>免疫调节策略。</w:t>
      </w:r>
    </w:p>
    <w:sectPr w:rsidR="00526F62" w:rsidRPr="007B7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4B5D6"/>
    <w:multiLevelType w:val="singleLevel"/>
    <w:tmpl w:val="6134B5D6"/>
    <w:lvl w:ilvl="0">
      <w:start w:val="1"/>
      <w:numFmt w:val="decimal"/>
      <w:suff w:val="nothing"/>
      <w:lvlText w:val="%1、"/>
      <w:lvlJc w:val="left"/>
    </w:lvl>
  </w:abstractNum>
  <w:abstractNum w:abstractNumId="1" w15:restartNumberingAfterBreak="0">
    <w:nsid w:val="6134D592"/>
    <w:multiLevelType w:val="singleLevel"/>
    <w:tmpl w:val="6134D592"/>
    <w:lvl w:ilvl="0">
      <w:start w:val="1"/>
      <w:numFmt w:val="decimal"/>
      <w:suff w:val="space"/>
      <w:lvlText w:val="%1."/>
      <w:lvlJc w:val="left"/>
    </w:lvl>
  </w:abstractNum>
  <w:abstractNum w:abstractNumId="2" w15:restartNumberingAfterBreak="0">
    <w:nsid w:val="6134D5C8"/>
    <w:multiLevelType w:val="singleLevel"/>
    <w:tmpl w:val="6134D5C8"/>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AF7C9596"/>
    <w:rsid w:val="3B6EDA22"/>
    <w:rsid w:val="3C77F727"/>
    <w:rsid w:val="56F3FAF6"/>
    <w:rsid w:val="5777C167"/>
    <w:rsid w:val="5FEB2082"/>
    <w:rsid w:val="63E3B7CA"/>
    <w:rsid w:val="777FEAA5"/>
    <w:rsid w:val="77F52F19"/>
    <w:rsid w:val="79FE274D"/>
    <w:rsid w:val="7B1F07C9"/>
    <w:rsid w:val="7CDF672B"/>
    <w:rsid w:val="7DBDA8F7"/>
    <w:rsid w:val="7E4F586F"/>
    <w:rsid w:val="7EFC5B94"/>
    <w:rsid w:val="7FDEA82E"/>
    <w:rsid w:val="A8AF03D9"/>
    <w:rsid w:val="AF7C9596"/>
    <w:rsid w:val="BEFF6260"/>
    <w:rsid w:val="BFB76BF5"/>
    <w:rsid w:val="CBFB79F1"/>
    <w:rsid w:val="CFDED57C"/>
    <w:rsid w:val="D8F49199"/>
    <w:rsid w:val="DF9D03EC"/>
    <w:rsid w:val="E2B7040B"/>
    <w:rsid w:val="E7B3C030"/>
    <w:rsid w:val="EBBBBE1F"/>
    <w:rsid w:val="EDFFE8FE"/>
    <w:rsid w:val="F5DA344A"/>
    <w:rsid w:val="F5FFED2B"/>
    <w:rsid w:val="FBE749D3"/>
    <w:rsid w:val="FF5E071C"/>
    <w:rsid w:val="FFEFE3A1"/>
    <w:rsid w:val="FFFB3FD8"/>
    <w:rsid w:val="000148DE"/>
    <w:rsid w:val="00025388"/>
    <w:rsid w:val="00027E5A"/>
    <w:rsid w:val="00030CAD"/>
    <w:rsid w:val="000554C2"/>
    <w:rsid w:val="00056715"/>
    <w:rsid w:val="000676EE"/>
    <w:rsid w:val="000935BD"/>
    <w:rsid w:val="00113309"/>
    <w:rsid w:val="00116369"/>
    <w:rsid w:val="00126B2C"/>
    <w:rsid w:val="0013547B"/>
    <w:rsid w:val="00143EE4"/>
    <w:rsid w:val="00163329"/>
    <w:rsid w:val="00167512"/>
    <w:rsid w:val="0017627E"/>
    <w:rsid w:val="001C6FC3"/>
    <w:rsid w:val="001E0CE6"/>
    <w:rsid w:val="001F0A6B"/>
    <w:rsid w:val="001F3586"/>
    <w:rsid w:val="002077B3"/>
    <w:rsid w:val="002158E8"/>
    <w:rsid w:val="00221EEF"/>
    <w:rsid w:val="00225E5E"/>
    <w:rsid w:val="00235864"/>
    <w:rsid w:val="00241983"/>
    <w:rsid w:val="00243320"/>
    <w:rsid w:val="002735A6"/>
    <w:rsid w:val="00296C24"/>
    <w:rsid w:val="002A7B8C"/>
    <w:rsid w:val="002D028B"/>
    <w:rsid w:val="002F4688"/>
    <w:rsid w:val="00303599"/>
    <w:rsid w:val="003268FE"/>
    <w:rsid w:val="0033799C"/>
    <w:rsid w:val="00344FE1"/>
    <w:rsid w:val="00352449"/>
    <w:rsid w:val="003715F2"/>
    <w:rsid w:val="003B400C"/>
    <w:rsid w:val="003B640E"/>
    <w:rsid w:val="003C3763"/>
    <w:rsid w:val="003C38CC"/>
    <w:rsid w:val="003D1C6E"/>
    <w:rsid w:val="003D1CF5"/>
    <w:rsid w:val="00400543"/>
    <w:rsid w:val="00417AAA"/>
    <w:rsid w:val="004325DF"/>
    <w:rsid w:val="00432E73"/>
    <w:rsid w:val="00432F9E"/>
    <w:rsid w:val="00461867"/>
    <w:rsid w:val="0049392F"/>
    <w:rsid w:val="004E3E86"/>
    <w:rsid w:val="005007DA"/>
    <w:rsid w:val="00517B88"/>
    <w:rsid w:val="00526CC7"/>
    <w:rsid w:val="00526F62"/>
    <w:rsid w:val="00564959"/>
    <w:rsid w:val="005759F4"/>
    <w:rsid w:val="00584F73"/>
    <w:rsid w:val="005B1C08"/>
    <w:rsid w:val="005D06F4"/>
    <w:rsid w:val="005D1A85"/>
    <w:rsid w:val="005D243D"/>
    <w:rsid w:val="005D4C9D"/>
    <w:rsid w:val="0060520F"/>
    <w:rsid w:val="0061156F"/>
    <w:rsid w:val="006121B9"/>
    <w:rsid w:val="00637C4C"/>
    <w:rsid w:val="006406C0"/>
    <w:rsid w:val="0069294E"/>
    <w:rsid w:val="006B6B70"/>
    <w:rsid w:val="006D5574"/>
    <w:rsid w:val="006E390B"/>
    <w:rsid w:val="006F1DED"/>
    <w:rsid w:val="00712CEE"/>
    <w:rsid w:val="007145EF"/>
    <w:rsid w:val="007759E8"/>
    <w:rsid w:val="00776E50"/>
    <w:rsid w:val="007B712F"/>
    <w:rsid w:val="007E476D"/>
    <w:rsid w:val="007F2726"/>
    <w:rsid w:val="007F4000"/>
    <w:rsid w:val="00814E17"/>
    <w:rsid w:val="00814E45"/>
    <w:rsid w:val="00825C43"/>
    <w:rsid w:val="00864F44"/>
    <w:rsid w:val="0088312F"/>
    <w:rsid w:val="008E6DDE"/>
    <w:rsid w:val="008F6CB8"/>
    <w:rsid w:val="009075B7"/>
    <w:rsid w:val="00931042"/>
    <w:rsid w:val="009320A9"/>
    <w:rsid w:val="00934CF4"/>
    <w:rsid w:val="0098300B"/>
    <w:rsid w:val="009C5A70"/>
    <w:rsid w:val="009E5718"/>
    <w:rsid w:val="009F0A0E"/>
    <w:rsid w:val="00A43E59"/>
    <w:rsid w:val="00A56C4A"/>
    <w:rsid w:val="00A5720D"/>
    <w:rsid w:val="00A96018"/>
    <w:rsid w:val="00AC2A64"/>
    <w:rsid w:val="00AD1487"/>
    <w:rsid w:val="00AD3060"/>
    <w:rsid w:val="00AD7048"/>
    <w:rsid w:val="00B00A9B"/>
    <w:rsid w:val="00B04256"/>
    <w:rsid w:val="00B115FA"/>
    <w:rsid w:val="00B44F7A"/>
    <w:rsid w:val="00B81867"/>
    <w:rsid w:val="00B823AF"/>
    <w:rsid w:val="00BA7C4D"/>
    <w:rsid w:val="00BC261C"/>
    <w:rsid w:val="00BC79E3"/>
    <w:rsid w:val="00BD23ED"/>
    <w:rsid w:val="00BF486D"/>
    <w:rsid w:val="00BF50D3"/>
    <w:rsid w:val="00C2252C"/>
    <w:rsid w:val="00C44C25"/>
    <w:rsid w:val="00C52206"/>
    <w:rsid w:val="00C53D48"/>
    <w:rsid w:val="00C60821"/>
    <w:rsid w:val="00CA37FA"/>
    <w:rsid w:val="00CD4BCA"/>
    <w:rsid w:val="00CD7E3C"/>
    <w:rsid w:val="00CE1FE8"/>
    <w:rsid w:val="00D10634"/>
    <w:rsid w:val="00D7019B"/>
    <w:rsid w:val="00D74021"/>
    <w:rsid w:val="00D957EF"/>
    <w:rsid w:val="00DA0D48"/>
    <w:rsid w:val="00DB0BF0"/>
    <w:rsid w:val="00DC749D"/>
    <w:rsid w:val="00DF6354"/>
    <w:rsid w:val="00E64494"/>
    <w:rsid w:val="00E83D36"/>
    <w:rsid w:val="00EB2587"/>
    <w:rsid w:val="00EB2A03"/>
    <w:rsid w:val="00ED1102"/>
    <w:rsid w:val="00ED3D19"/>
    <w:rsid w:val="00EF7C5A"/>
    <w:rsid w:val="00F24C7C"/>
    <w:rsid w:val="00F41DE3"/>
    <w:rsid w:val="00F63B60"/>
    <w:rsid w:val="00F823C9"/>
    <w:rsid w:val="00FA18D7"/>
    <w:rsid w:val="00FC7027"/>
    <w:rsid w:val="00FE3DDF"/>
    <w:rsid w:val="00FE66E9"/>
    <w:rsid w:val="00FF2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9683E"/>
  <w15:docId w15:val="{17B58807-C9F8-4572-9620-3ABC8F43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67512"/>
    <w:rPr>
      <w:rFonts w:asciiTheme="minorHAnsi" w:eastAsiaTheme="minorEastAsia" w:hAnsiTheme="minorHAnsi" w:cstheme="minorBidi"/>
      <w:kern w:val="2"/>
      <w:sz w:val="21"/>
      <w:szCs w:val="24"/>
    </w:rPr>
  </w:style>
  <w:style w:type="paragraph" w:customStyle="1" w:styleId="tgt">
    <w:name w:val="tgt"/>
    <w:basedOn w:val="a"/>
    <w:rsid w:val="00C52206"/>
    <w:pPr>
      <w:widowControl/>
      <w:spacing w:before="100" w:beforeAutospacing="1" w:after="100" w:afterAutospacing="1"/>
      <w:jc w:val="left"/>
    </w:pPr>
    <w:rPr>
      <w:rFonts w:ascii="宋体" w:eastAsia="宋体" w:hAnsi="宋体" w:cs="宋体"/>
      <w:kern w:val="0"/>
      <w:sz w:val="24"/>
    </w:rPr>
  </w:style>
  <w:style w:type="character" w:customStyle="1" w:styleId="tgt1">
    <w:name w:val="tgt1"/>
    <w:basedOn w:val="a0"/>
    <w:rsid w:val="00C52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45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7</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dc:creator>
  <cp:lastModifiedBy>周 荣华</cp:lastModifiedBy>
  <cp:revision>165</cp:revision>
  <dcterms:created xsi:type="dcterms:W3CDTF">2021-09-05T19:49:00Z</dcterms:created>
  <dcterms:modified xsi:type="dcterms:W3CDTF">2021-10-05T05:19:00Z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