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13734" w14:textId="7E62C9D0" w:rsidR="004B437D" w:rsidRDefault="004B437D">
      <w:pPr>
        <w:pStyle w:val="a3"/>
        <w:widowControl/>
        <w:spacing w:beforeAutospacing="0" w:afterAutospacing="0" w:line="360" w:lineRule="auto"/>
        <w:jc w:val="center"/>
      </w:pPr>
    </w:p>
    <w:p w14:paraId="07DC7D77" w14:textId="019FB5F3" w:rsidR="00113C5D" w:rsidRDefault="0099692C" w:rsidP="00113C5D">
      <w:pPr>
        <w:pStyle w:val="a3"/>
        <w:widowControl/>
        <w:spacing w:beforeAutospacing="0" w:afterAutospacing="0" w:line="360" w:lineRule="auto"/>
        <w:rPr>
          <w:rFonts w:ascii="宋体" w:eastAsia="宋体" w:hAnsi="宋体" w:cs="宋体"/>
          <w:b/>
          <w:bCs/>
          <w:kern w:val="2"/>
          <w:sz w:val="32"/>
          <w:szCs w:val="32"/>
        </w:rPr>
      </w:pPr>
      <w:r>
        <w:rPr>
          <w:rFonts w:ascii="宋体" w:eastAsia="宋体" w:hAnsi="宋体" w:cs="宋体" w:hint="eastAsia"/>
          <w:b/>
          <w:bCs/>
          <w:kern w:val="2"/>
          <w:sz w:val="32"/>
          <w:szCs w:val="32"/>
        </w:rPr>
        <w:t>正方辩论</w:t>
      </w:r>
      <w:r w:rsidR="00113C5D">
        <w:rPr>
          <w:rFonts w:ascii="宋体" w:eastAsia="宋体" w:hAnsi="宋体" w:cs="宋体" w:hint="eastAsia"/>
          <w:b/>
          <w:bCs/>
          <w:kern w:val="2"/>
          <w:sz w:val="32"/>
          <w:szCs w:val="32"/>
        </w:rPr>
        <w:t>：</w:t>
      </w:r>
      <w:r w:rsidR="00113C5D">
        <w:rPr>
          <w:rFonts w:ascii="宋体" w:eastAsia="宋体" w:hAnsi="宋体" w:cs="宋体"/>
          <w:b/>
          <w:bCs/>
          <w:kern w:val="2"/>
          <w:sz w:val="32"/>
          <w:szCs w:val="32"/>
        </w:rPr>
        <w:t>体外循环期间</w:t>
      </w:r>
      <w:r w:rsidR="00113C5D">
        <w:rPr>
          <w:rFonts w:ascii="宋体" w:eastAsia="宋体" w:hAnsi="宋体" w:cs="宋体" w:hint="eastAsia"/>
          <w:b/>
          <w:bCs/>
          <w:kern w:val="2"/>
          <w:sz w:val="32"/>
          <w:szCs w:val="32"/>
        </w:rPr>
        <w:t>应该</w:t>
      </w:r>
      <w:r w:rsidR="00113C5D">
        <w:rPr>
          <w:rFonts w:ascii="宋体" w:eastAsia="宋体" w:hAnsi="宋体" w:cs="宋体"/>
          <w:b/>
          <w:bCs/>
          <w:kern w:val="2"/>
          <w:sz w:val="32"/>
          <w:szCs w:val="32"/>
        </w:rPr>
        <w:t>继续机械通气</w:t>
      </w:r>
    </w:p>
    <w:p w14:paraId="24B64157" w14:textId="77777777" w:rsidR="001C46D4" w:rsidRDefault="00113C5D" w:rsidP="001C46D4">
      <w:pPr>
        <w:pStyle w:val="a3"/>
        <w:widowControl/>
        <w:spacing w:beforeAutospacing="0" w:afterAutospacing="0" w:line="360" w:lineRule="auto"/>
        <w:rPr>
          <w:rFonts w:ascii="宋体" w:eastAsia="宋体" w:hAnsi="宋体" w:cs="宋体"/>
          <w:b/>
          <w:bCs/>
          <w:kern w:val="2"/>
          <w:sz w:val="21"/>
          <w:szCs w:val="32"/>
        </w:rPr>
      </w:pPr>
      <w:r>
        <w:rPr>
          <w:rFonts w:ascii="宋体" w:eastAsia="宋体" w:hAnsi="宋体" w:cs="宋体" w:hint="eastAsia"/>
          <w:b/>
          <w:bCs/>
          <w:kern w:val="2"/>
          <w:sz w:val="21"/>
          <w:szCs w:val="32"/>
        </w:rPr>
        <w:t>翻译：邓丽</w:t>
      </w:r>
      <w:r w:rsidR="00442EA3">
        <w:rPr>
          <w:rFonts w:ascii="宋体" w:eastAsia="宋体" w:hAnsi="宋体" w:cs="宋体" w:hint="eastAsia"/>
          <w:b/>
          <w:bCs/>
          <w:kern w:val="2"/>
          <w:sz w:val="21"/>
          <w:szCs w:val="32"/>
        </w:rPr>
        <w:t xml:space="preserve"> 广东医科大学附属高州医院</w:t>
      </w:r>
    </w:p>
    <w:p w14:paraId="362C8F09" w14:textId="722C333B" w:rsidR="00C754AF" w:rsidRPr="001C46D4" w:rsidRDefault="00113C5D" w:rsidP="001C46D4">
      <w:pPr>
        <w:pStyle w:val="a3"/>
        <w:widowControl/>
        <w:spacing w:beforeAutospacing="0" w:afterAutospacing="0" w:line="360" w:lineRule="auto"/>
        <w:rPr>
          <w:rFonts w:ascii="宋体" w:eastAsia="宋体" w:hAnsi="宋体" w:cs="宋体"/>
          <w:b/>
          <w:bCs/>
          <w:kern w:val="2"/>
          <w:sz w:val="21"/>
          <w:szCs w:val="32"/>
        </w:rPr>
      </w:pPr>
      <w:r>
        <w:rPr>
          <w:rFonts w:ascii="宋体" w:eastAsia="宋体" w:hAnsi="宋体" w:cs="宋体" w:hint="eastAsia"/>
          <w:b/>
          <w:bCs/>
          <w:kern w:val="2"/>
          <w:sz w:val="21"/>
          <w:szCs w:val="32"/>
        </w:rPr>
        <w:t>审校：沈佳 上海儿童医学中心</w:t>
      </w:r>
    </w:p>
    <w:p w14:paraId="2B88A444" w14:textId="77777777" w:rsidR="004B437D" w:rsidRDefault="0099692C">
      <w:pPr>
        <w:spacing w:line="360" w:lineRule="auto"/>
        <w:ind w:firstLineChars="200" w:firstLine="420"/>
      </w:pPr>
      <w:r>
        <w:rPr>
          <w:rFonts w:hint="eastAsia"/>
        </w:rPr>
        <w:t>体外循环术后肺功能不全是一种已知的并发症，其发病率和死亡率显著相关。肺部并发症包括低氧血症、呼吸做功增加、肺不张、肺炎，</w:t>
      </w:r>
      <w:r>
        <w:rPr>
          <w:rFonts w:hint="eastAsia"/>
        </w:rPr>
        <w:t>2%-5%</w:t>
      </w:r>
      <w:r>
        <w:rPr>
          <w:rFonts w:hint="eastAsia"/>
        </w:rPr>
        <w:t>的患者出现更严重的后果，如急性呼吸窘迫综合征。这与住院时间延长和</w:t>
      </w:r>
      <w:proofErr w:type="gramStart"/>
      <w:r>
        <w:rPr>
          <w:rFonts w:hint="eastAsia"/>
        </w:rPr>
        <w:t>高围手术期</w:t>
      </w:r>
      <w:proofErr w:type="gramEnd"/>
      <w:r>
        <w:rPr>
          <w:rFonts w:hint="eastAsia"/>
        </w:rPr>
        <w:t>死亡率有关。虽然这种肺功能不全的病理生理学尚不清楚，但人们认为主要是与体外循环（</w:t>
      </w:r>
      <w:r>
        <w:rPr>
          <w:rFonts w:hint="eastAsia"/>
        </w:rPr>
        <w:t>CPB</w:t>
      </w:r>
      <w:r>
        <w:rPr>
          <w:rFonts w:hint="eastAsia"/>
        </w:rPr>
        <w:t>）有关。作者认为因为</w:t>
      </w:r>
      <w:r>
        <w:rPr>
          <w:rFonts w:hint="eastAsia"/>
        </w:rPr>
        <w:t>CPB</w:t>
      </w:r>
      <w:r>
        <w:rPr>
          <w:rFonts w:hint="eastAsia"/>
        </w:rPr>
        <w:t>的炎症和机械效应，特别是与肺功能不全有关因素的炎症和机械效应，可以通过在此期间进行持续最小化的机械通气。</w:t>
      </w:r>
    </w:p>
    <w:p w14:paraId="34129361" w14:textId="77777777" w:rsidR="004B437D" w:rsidRDefault="0099692C">
      <w:pPr>
        <w:spacing w:line="360" w:lineRule="auto"/>
        <w:ind w:firstLineChars="200" w:firstLine="420"/>
      </w:pPr>
      <w:r>
        <w:rPr>
          <w:rFonts w:hint="eastAsia"/>
        </w:rPr>
        <w:t>为了理解机械通气可以减少</w:t>
      </w:r>
      <w:r>
        <w:rPr>
          <w:rFonts w:hint="eastAsia"/>
        </w:rPr>
        <w:t>CPB</w:t>
      </w:r>
      <w:r>
        <w:rPr>
          <w:rFonts w:hint="eastAsia"/>
        </w:rPr>
        <w:t>对肺的损伤，我们有关病理生理学。</w:t>
      </w:r>
      <w:proofErr w:type="gramStart"/>
      <w:r>
        <w:rPr>
          <w:rFonts w:hint="eastAsia"/>
        </w:rPr>
        <w:t>肺接受</w:t>
      </w:r>
      <w:proofErr w:type="gramEnd"/>
      <w:r>
        <w:rPr>
          <w:rFonts w:hint="eastAsia"/>
        </w:rPr>
        <w:t>双重血液供应，肺血主要来自肺循环，另一小部分来自支气管循环。正常情况下，支气管的血供应小于</w:t>
      </w:r>
      <w:r>
        <w:rPr>
          <w:rFonts w:hint="eastAsia"/>
        </w:rPr>
        <w:t>5%</w:t>
      </w:r>
      <w:r>
        <w:rPr>
          <w:rFonts w:hint="eastAsia"/>
        </w:rPr>
        <w:t>。在疾病状态或肺循环明显受损时，支气管血流量增加。鉴于肺损伤，支气管循环通常是恢复期间新生血管的主要来源。体外循环期间，肺循环停止，肺完全依赖于低效率的支气管循环来维持代谢需要。长时间</w:t>
      </w:r>
      <w:r>
        <w:rPr>
          <w:rFonts w:hint="eastAsia"/>
        </w:rPr>
        <w:t>CPB</w:t>
      </w:r>
      <w:r>
        <w:rPr>
          <w:rFonts w:hint="eastAsia"/>
        </w:rPr>
        <w:t>可导致肺缺血。当肺循环恢复时，</w:t>
      </w:r>
      <w:proofErr w:type="gramStart"/>
      <w:r>
        <w:rPr>
          <w:rFonts w:hint="eastAsia"/>
        </w:rPr>
        <w:t>肺会受到</w:t>
      </w:r>
      <w:proofErr w:type="gramEnd"/>
      <w:r>
        <w:rPr>
          <w:rFonts w:hint="eastAsia"/>
        </w:rPr>
        <w:t>再灌注损伤的影响。</w:t>
      </w:r>
      <w:proofErr w:type="spellStart"/>
      <w:r>
        <w:rPr>
          <w:rFonts w:hint="eastAsia"/>
        </w:rPr>
        <w:t>Serraf</w:t>
      </w:r>
      <w:proofErr w:type="spellEnd"/>
      <w:r>
        <w:rPr>
          <w:rFonts w:hint="eastAsia"/>
        </w:rPr>
        <w:t>等研究了新生猪</w:t>
      </w:r>
      <w:r>
        <w:rPr>
          <w:rFonts w:hint="eastAsia"/>
        </w:rPr>
        <w:t>90</w:t>
      </w:r>
      <w:r>
        <w:rPr>
          <w:rFonts w:hint="eastAsia"/>
        </w:rPr>
        <w:t>分钟</w:t>
      </w:r>
      <w:r>
        <w:rPr>
          <w:rFonts w:hint="eastAsia"/>
        </w:rPr>
        <w:t xml:space="preserve">CPB </w:t>
      </w:r>
      <w:r>
        <w:rPr>
          <w:rFonts w:hint="eastAsia"/>
        </w:rPr>
        <w:t>模型，发现缺血再灌注导致白细胞</w:t>
      </w:r>
      <w:proofErr w:type="gramStart"/>
      <w:r>
        <w:rPr>
          <w:rFonts w:hint="eastAsia"/>
        </w:rPr>
        <w:t>介</w:t>
      </w:r>
      <w:proofErr w:type="gramEnd"/>
      <w:r>
        <w:rPr>
          <w:rFonts w:hint="eastAsia"/>
        </w:rPr>
        <w:t>导的肺内皮损伤。</w:t>
      </w:r>
      <w:r>
        <w:rPr>
          <w:rFonts w:hint="eastAsia"/>
        </w:rPr>
        <w:t>Friedman</w:t>
      </w:r>
      <w:r>
        <w:rPr>
          <w:rFonts w:hint="eastAsia"/>
        </w:rPr>
        <w:t>等在绵羊模型中比较了不通气的完全</w:t>
      </w:r>
      <w:r>
        <w:rPr>
          <w:rFonts w:hint="eastAsia"/>
        </w:rPr>
        <w:t>CPB</w:t>
      </w:r>
      <w:r>
        <w:rPr>
          <w:rFonts w:hint="eastAsia"/>
        </w:rPr>
        <w:t>和有通气的部分</w:t>
      </w:r>
      <w:r>
        <w:rPr>
          <w:rFonts w:hint="eastAsia"/>
        </w:rPr>
        <w:t>CPB</w:t>
      </w:r>
      <w:r>
        <w:rPr>
          <w:rFonts w:hint="eastAsia"/>
        </w:rPr>
        <w:t>，发现肺损伤仅发生在无通气、</w:t>
      </w:r>
      <w:proofErr w:type="gramStart"/>
      <w:r>
        <w:rPr>
          <w:rFonts w:hint="eastAsia"/>
        </w:rPr>
        <w:t>肺再灌注</w:t>
      </w:r>
      <w:proofErr w:type="gramEnd"/>
      <w:r>
        <w:rPr>
          <w:rFonts w:hint="eastAsia"/>
        </w:rPr>
        <w:t>的动物中。肺泡塌陷和表面活性物质丢失可导致肺不张和分泌物增多。当肺复张时，产生氧自由基，随后发生一系列炎症</w:t>
      </w:r>
      <w:proofErr w:type="gramStart"/>
      <w:r>
        <w:rPr>
          <w:rFonts w:hint="eastAsia"/>
        </w:rPr>
        <w:t>介</w:t>
      </w:r>
      <w:proofErr w:type="gramEnd"/>
      <w:r>
        <w:rPr>
          <w:rFonts w:hint="eastAsia"/>
        </w:rPr>
        <w:t>导的肺损伤。分泌物增加、炎症和容量减少可导致插管时间延长和感染的可能性。体外循环本身可引起局部和全身炎症。</w:t>
      </w:r>
      <w:proofErr w:type="spellStart"/>
      <w:r>
        <w:rPr>
          <w:rFonts w:hint="eastAsia"/>
        </w:rPr>
        <w:t>Apostolakis</w:t>
      </w:r>
      <w:proofErr w:type="spellEnd"/>
      <w:r>
        <w:rPr>
          <w:rFonts w:hint="eastAsia"/>
        </w:rPr>
        <w:t>等人描述了</w:t>
      </w:r>
      <w:r>
        <w:rPr>
          <w:rFonts w:hint="eastAsia"/>
        </w:rPr>
        <w:t>CPB</w:t>
      </w:r>
      <w:r>
        <w:rPr>
          <w:rFonts w:hint="eastAsia"/>
        </w:rPr>
        <w:t>期间引发导致肺损伤和功能障碍的各种炎症途径。包括经典激活途径和补体激活途径。</w:t>
      </w:r>
      <w:proofErr w:type="gramStart"/>
      <w:r>
        <w:rPr>
          <w:rFonts w:hint="eastAsia"/>
        </w:rPr>
        <w:t>促炎细胞因子</w:t>
      </w:r>
      <w:proofErr w:type="gramEnd"/>
      <w:r>
        <w:rPr>
          <w:rFonts w:hint="eastAsia"/>
        </w:rPr>
        <w:t>的释放，例如</w:t>
      </w:r>
      <w:r>
        <w:rPr>
          <w:rFonts w:hint="eastAsia"/>
        </w:rPr>
        <w:t>TNF-</w:t>
      </w:r>
      <w:r>
        <w:rPr>
          <w:rFonts w:hint="eastAsia"/>
        </w:rPr>
        <w:t>α</w:t>
      </w:r>
      <w:r>
        <w:rPr>
          <w:rFonts w:hint="eastAsia"/>
        </w:rPr>
        <w:t>,IL-1, IL-2, IL-6, IL-8</w:t>
      </w:r>
      <w:r>
        <w:rPr>
          <w:rFonts w:hint="eastAsia"/>
        </w:rPr>
        <w:t>，内毒素，以及多形核细胞生成的增加会导致内皮细胞肿胀和毛细血管通透性增加。这种强烈的炎症瀑布反应可导致内皮水肿、间质水肿、分泌物增加、肺不张和气道阻力增加，从而增加术后肺部并发症的可能性。作者论点的主题是</w:t>
      </w:r>
      <w:r>
        <w:rPr>
          <w:rFonts w:hint="eastAsia"/>
        </w:rPr>
        <w:t>CPB</w:t>
      </w:r>
      <w:r>
        <w:rPr>
          <w:rFonts w:hint="eastAsia"/>
        </w:rPr>
        <w:t>期间持续机械通气对炎症过程的潜在保护作用。</w:t>
      </w:r>
    </w:p>
    <w:p w14:paraId="47ACBF70" w14:textId="77777777" w:rsidR="004B437D" w:rsidRDefault="0099692C">
      <w:pPr>
        <w:spacing w:line="360" w:lineRule="auto"/>
        <w:ind w:firstLineChars="200" w:firstLine="420"/>
      </w:pPr>
      <w:r>
        <w:t>虽然没有大型随机对照试验支持</w:t>
      </w:r>
      <w:r>
        <w:t>CPB</w:t>
      </w:r>
      <w:r>
        <w:t>期间</w:t>
      </w:r>
      <w:r>
        <w:rPr>
          <w:rFonts w:hint="eastAsia"/>
        </w:rPr>
        <w:t>持续</w:t>
      </w:r>
      <w:r>
        <w:t>机械通气</w:t>
      </w:r>
      <w:r>
        <w:rPr>
          <w:rFonts w:hint="eastAsia"/>
        </w:rPr>
        <w:t>的效果</w:t>
      </w:r>
      <w:r>
        <w:t>，但有多个小型研究具有令人信服的结果。</w:t>
      </w:r>
      <w:proofErr w:type="spellStart"/>
      <w:r>
        <w:t>Esteve</w:t>
      </w:r>
      <w:proofErr w:type="spellEnd"/>
      <w:r>
        <w:t>等观察了</w:t>
      </w:r>
      <w:r>
        <w:t>CPB</w:t>
      </w:r>
      <w:r>
        <w:t>过程中</w:t>
      </w:r>
      <w:r>
        <w:t>5cm H</w:t>
      </w:r>
      <w:r w:rsidR="002D7F2F" w:rsidRPr="001C46D4">
        <w:rPr>
          <w:vertAlign w:val="subscript"/>
        </w:rPr>
        <w:t>2</w:t>
      </w:r>
      <w:r>
        <w:t>0</w:t>
      </w:r>
      <w:r>
        <w:t>的持续气道正压</w:t>
      </w:r>
      <w:r>
        <w:t>(CPAP)</w:t>
      </w:r>
      <w:r>
        <w:rPr>
          <w:rFonts w:hint="eastAsia"/>
        </w:rPr>
        <w:t>可以</w:t>
      </w:r>
      <w:r>
        <w:t>改善旁</w:t>
      </w:r>
      <w:r>
        <w:rPr>
          <w:rFonts w:hint="eastAsia"/>
        </w:rPr>
        <w:t>CPB</w:t>
      </w:r>
      <w:r>
        <w:t>术后</w:t>
      </w:r>
      <w:r>
        <w:t>PaO</w:t>
      </w:r>
      <w:r w:rsidR="002D7F2F" w:rsidRPr="001C46D4">
        <w:rPr>
          <w:vertAlign w:val="subscript"/>
        </w:rPr>
        <w:t>2</w:t>
      </w:r>
      <w:r>
        <w:t>/FiO</w:t>
      </w:r>
      <w:r w:rsidR="002D7F2F" w:rsidRPr="001C46D4">
        <w:rPr>
          <w:vertAlign w:val="subscript"/>
        </w:rPr>
        <w:t>2</w:t>
      </w:r>
      <w:r>
        <w:t>比率，但大多数试验未能显示出显著差异。</w:t>
      </w:r>
      <w:proofErr w:type="spellStart"/>
      <w:r>
        <w:rPr>
          <w:rFonts w:hint="eastAsia"/>
        </w:rPr>
        <w:t>Loeckinger</w:t>
      </w:r>
      <w:proofErr w:type="spellEnd"/>
      <w:r>
        <w:rPr>
          <w:rFonts w:hint="eastAsia"/>
        </w:rPr>
        <w:t>等人比较了</w:t>
      </w:r>
      <w:r>
        <w:rPr>
          <w:rFonts w:hint="eastAsia"/>
        </w:rPr>
        <w:t>CPB</w:t>
      </w:r>
      <w:r>
        <w:rPr>
          <w:rFonts w:hint="eastAsia"/>
        </w:rPr>
        <w:t>过程中在</w:t>
      </w:r>
      <w:r>
        <w:rPr>
          <w:rFonts w:hint="eastAsia"/>
        </w:rPr>
        <w:t>10cmH</w:t>
      </w:r>
      <w:r>
        <w:rPr>
          <w:rFonts w:hint="eastAsia"/>
          <w:vertAlign w:val="subscript"/>
        </w:rPr>
        <w:t>2</w:t>
      </w:r>
      <w:r>
        <w:rPr>
          <w:rFonts w:hint="eastAsia"/>
        </w:rPr>
        <w:t>0</w:t>
      </w:r>
      <w:r>
        <w:rPr>
          <w:rFonts w:hint="eastAsia"/>
        </w:rPr>
        <w:t>的</w:t>
      </w:r>
      <w:r>
        <w:rPr>
          <w:rFonts w:hint="eastAsia"/>
        </w:rPr>
        <w:t>CPAP</w:t>
      </w:r>
      <w:r>
        <w:rPr>
          <w:rFonts w:hint="eastAsia"/>
        </w:rPr>
        <w:t>和肺放气，发现较高的</w:t>
      </w:r>
      <w:r>
        <w:rPr>
          <w:rFonts w:hint="eastAsia"/>
        </w:rPr>
        <w:t>CPAP</w:t>
      </w:r>
      <w:r>
        <w:rPr>
          <w:rFonts w:hint="eastAsia"/>
        </w:rPr>
        <w:t>改善了观察</w:t>
      </w:r>
      <w:proofErr w:type="gramStart"/>
      <w:r>
        <w:rPr>
          <w:rFonts w:hint="eastAsia"/>
        </w:rPr>
        <w:t>肺区域</w:t>
      </w:r>
      <w:proofErr w:type="gramEnd"/>
      <w:r>
        <w:rPr>
          <w:rFonts w:hint="eastAsia"/>
        </w:rPr>
        <w:t>的通气灌注比。</w:t>
      </w:r>
      <w:r>
        <w:rPr>
          <w:rFonts w:hint="eastAsia"/>
        </w:rPr>
        <w:lastRenderedPageBreak/>
        <w:t>此外，</w:t>
      </w:r>
      <w:r>
        <w:rPr>
          <w:rFonts w:hint="eastAsia"/>
        </w:rPr>
        <w:t>CPB</w:t>
      </w:r>
      <w:r>
        <w:rPr>
          <w:rFonts w:hint="eastAsia"/>
        </w:rPr>
        <w:t>术后</w:t>
      </w:r>
      <w:r>
        <w:rPr>
          <w:rFonts w:hint="eastAsia"/>
        </w:rPr>
        <w:t>4</w:t>
      </w:r>
      <w:r>
        <w:rPr>
          <w:rFonts w:hint="eastAsia"/>
        </w:rPr>
        <w:t>小时，与非</w:t>
      </w:r>
      <w:proofErr w:type="gramStart"/>
      <w:r>
        <w:rPr>
          <w:rFonts w:hint="eastAsia"/>
        </w:rPr>
        <w:t>通气组</w:t>
      </w:r>
      <w:proofErr w:type="gramEnd"/>
      <w:r>
        <w:rPr>
          <w:rFonts w:hint="eastAsia"/>
        </w:rPr>
        <w:t>相比，</w:t>
      </w:r>
      <w:r>
        <w:rPr>
          <w:rFonts w:hint="eastAsia"/>
        </w:rPr>
        <w:t>CPAP</w:t>
      </w:r>
      <w:r>
        <w:rPr>
          <w:rFonts w:hint="eastAsia"/>
        </w:rPr>
        <w:t>组的</w:t>
      </w:r>
      <w:r>
        <w:rPr>
          <w:rFonts w:hint="eastAsia"/>
        </w:rPr>
        <w:t>PaO</w:t>
      </w:r>
      <w:r w:rsidR="002D7F2F" w:rsidRPr="001C46D4">
        <w:rPr>
          <w:vertAlign w:val="subscript"/>
        </w:rPr>
        <w:t>2</w:t>
      </w:r>
      <w:r>
        <w:rPr>
          <w:rFonts w:hint="eastAsia"/>
        </w:rPr>
        <w:t>水平仍然显著高于非通气组。</w:t>
      </w:r>
      <w:r>
        <w:rPr>
          <w:rFonts w:hint="eastAsia"/>
        </w:rPr>
        <w:t>CPAP</w:t>
      </w:r>
      <w:r>
        <w:rPr>
          <w:rFonts w:hint="eastAsia"/>
        </w:rPr>
        <w:t>组也有早期拔管的趋势。作者推测，较高的气道压力可以防止通气停止时肺不张的发生和肺内分流。值得注意的是，与对照组相比，</w:t>
      </w:r>
      <w:r>
        <w:rPr>
          <w:rFonts w:hint="eastAsia"/>
        </w:rPr>
        <w:t>CPAP</w:t>
      </w:r>
      <w:r>
        <w:rPr>
          <w:rFonts w:hint="eastAsia"/>
        </w:rPr>
        <w:t>组的血流动力学没有显著变化，虽然在</w:t>
      </w:r>
      <w:r>
        <w:rPr>
          <w:rFonts w:hint="eastAsia"/>
        </w:rPr>
        <w:t>5cm H</w:t>
      </w:r>
      <w:r>
        <w:rPr>
          <w:rFonts w:hint="eastAsia"/>
          <w:vertAlign w:val="subscript"/>
        </w:rPr>
        <w:t>2</w:t>
      </w:r>
      <w:r>
        <w:rPr>
          <w:rFonts w:hint="eastAsia"/>
        </w:rPr>
        <w:t>O</w:t>
      </w:r>
      <w:r>
        <w:rPr>
          <w:rFonts w:hint="eastAsia"/>
        </w:rPr>
        <w:t>下的</w:t>
      </w:r>
      <w:r>
        <w:rPr>
          <w:rFonts w:hint="eastAsia"/>
        </w:rPr>
        <w:t>CPAP</w:t>
      </w:r>
      <w:r>
        <w:rPr>
          <w:rFonts w:hint="eastAsia"/>
        </w:rPr>
        <w:t>研究没有显示任何的益处，但似乎</w:t>
      </w:r>
      <w:r>
        <w:rPr>
          <w:rFonts w:hint="eastAsia"/>
        </w:rPr>
        <w:t>10cm H</w:t>
      </w:r>
      <w:r>
        <w:rPr>
          <w:rFonts w:hint="eastAsia"/>
          <w:vertAlign w:val="subscript"/>
        </w:rPr>
        <w:t>2</w:t>
      </w:r>
      <w:r>
        <w:rPr>
          <w:rFonts w:hint="eastAsia"/>
        </w:rPr>
        <w:t>O</w:t>
      </w:r>
      <w:r>
        <w:rPr>
          <w:rFonts w:hint="eastAsia"/>
        </w:rPr>
        <w:t>下的</w:t>
      </w:r>
      <w:r>
        <w:rPr>
          <w:rFonts w:hint="eastAsia"/>
        </w:rPr>
        <w:t>CPAP</w:t>
      </w:r>
      <w:r>
        <w:rPr>
          <w:rFonts w:hint="eastAsia"/>
        </w:rPr>
        <w:t>可能更有效。由于提出的术后肺损伤机制仍存在争议，</w:t>
      </w:r>
      <w:proofErr w:type="spellStart"/>
      <w:r>
        <w:rPr>
          <w:rFonts w:hint="eastAsia"/>
        </w:rPr>
        <w:t>Imura</w:t>
      </w:r>
      <w:proofErr w:type="spellEnd"/>
      <w:r>
        <w:rPr>
          <w:rFonts w:hint="eastAsia"/>
        </w:rPr>
        <w:t>等人验证了不同梯度通气对猪</w:t>
      </w:r>
      <w:r>
        <w:rPr>
          <w:rFonts w:hint="eastAsia"/>
        </w:rPr>
        <w:t>CPB</w:t>
      </w:r>
      <w:r>
        <w:rPr>
          <w:rFonts w:hint="eastAsia"/>
        </w:rPr>
        <w:t>期间肺的组织学影响，与对照相比，</w:t>
      </w:r>
      <w:proofErr w:type="gramStart"/>
      <w:r>
        <w:rPr>
          <w:rFonts w:hint="eastAsia"/>
        </w:rPr>
        <w:t>通气组</w:t>
      </w:r>
      <w:proofErr w:type="gramEnd"/>
      <w:r>
        <w:rPr>
          <w:rFonts w:hint="eastAsia"/>
        </w:rPr>
        <w:t>肺不张和肺水肿均显著减少，且乳酸脱氢酶水平较低，腺嘌呤核苷酸水平较高，组织损伤总体减少。此外，低频</w:t>
      </w:r>
      <w:proofErr w:type="gramStart"/>
      <w:r>
        <w:rPr>
          <w:rFonts w:hint="eastAsia"/>
        </w:rPr>
        <w:t>通气组</w:t>
      </w:r>
      <w:proofErr w:type="gramEnd"/>
      <w:r>
        <w:rPr>
          <w:rFonts w:hint="eastAsia"/>
        </w:rPr>
        <w:t>在</w:t>
      </w:r>
      <w:r>
        <w:rPr>
          <w:rFonts w:hint="eastAsia"/>
        </w:rPr>
        <w:t>CPB</w:t>
      </w:r>
      <w:r>
        <w:rPr>
          <w:rFonts w:hint="eastAsia"/>
        </w:rPr>
        <w:t>后具有更高的氧压和改善的肺泡</w:t>
      </w:r>
      <w:r>
        <w:rPr>
          <w:rFonts w:hint="eastAsia"/>
        </w:rPr>
        <w:t>-</w:t>
      </w:r>
      <w:r>
        <w:rPr>
          <w:rFonts w:hint="eastAsia"/>
        </w:rPr>
        <w:t>动脉氧梯度值得注意的是，在</w:t>
      </w:r>
      <w:r>
        <w:rPr>
          <w:rFonts w:hint="eastAsia"/>
        </w:rPr>
        <w:t>5cm H</w:t>
      </w:r>
      <w:r>
        <w:rPr>
          <w:rFonts w:hint="eastAsia"/>
          <w:vertAlign w:val="subscript"/>
        </w:rPr>
        <w:t>2</w:t>
      </w:r>
      <w:r>
        <w:rPr>
          <w:rFonts w:hint="eastAsia"/>
        </w:rPr>
        <w:t>0 CPAP</w:t>
      </w:r>
      <w:r>
        <w:rPr>
          <w:rFonts w:hint="eastAsia"/>
        </w:rPr>
        <w:t>组中没有看到显著的改善，这与之前的研究相似。</w:t>
      </w:r>
      <w:r>
        <w:rPr>
          <w:rFonts w:hint="eastAsia"/>
        </w:rPr>
        <w:t>Beer</w:t>
      </w:r>
      <w:r>
        <w:rPr>
          <w:rFonts w:hint="eastAsia"/>
        </w:rPr>
        <w:t>等人描述了在</w:t>
      </w:r>
      <w:r>
        <w:rPr>
          <w:rFonts w:hint="eastAsia"/>
        </w:rPr>
        <w:t>CPB</w:t>
      </w:r>
      <w:r>
        <w:rPr>
          <w:rFonts w:hint="eastAsia"/>
        </w:rPr>
        <w:t>期间，与非通气患者相比，在潮气量为</w:t>
      </w:r>
      <w:r>
        <w:rPr>
          <w:rFonts w:hint="eastAsia"/>
        </w:rPr>
        <w:t>3-4 ml/kg</w:t>
      </w:r>
      <w:r>
        <w:rPr>
          <w:rFonts w:hint="eastAsia"/>
        </w:rPr>
        <w:t>、呼吸频率为</w:t>
      </w:r>
      <w:r>
        <w:rPr>
          <w:rFonts w:hint="eastAsia"/>
        </w:rPr>
        <w:t>10-12</w:t>
      </w:r>
      <w:r>
        <w:rPr>
          <w:rFonts w:hint="eastAsia"/>
        </w:rPr>
        <w:t>次</w:t>
      </w:r>
      <w:r>
        <w:rPr>
          <w:rFonts w:hint="eastAsia"/>
        </w:rPr>
        <w:t>/</w:t>
      </w:r>
      <w:r>
        <w:rPr>
          <w:rFonts w:hint="eastAsia"/>
        </w:rPr>
        <w:t>分钟、呼气末正压为</w:t>
      </w:r>
      <w:r>
        <w:rPr>
          <w:rFonts w:hint="eastAsia"/>
        </w:rPr>
        <w:t>5 cm H</w:t>
      </w:r>
      <w:r w:rsidR="002D7F2F" w:rsidRPr="001C46D4">
        <w:rPr>
          <w:vertAlign w:val="subscript"/>
        </w:rPr>
        <w:t>2</w:t>
      </w:r>
      <w:r>
        <w:rPr>
          <w:rFonts w:hint="eastAsia"/>
        </w:rPr>
        <w:t>0</w:t>
      </w:r>
      <w:r>
        <w:rPr>
          <w:rFonts w:hint="eastAsia"/>
        </w:rPr>
        <w:t>时，</w:t>
      </w:r>
      <w:r>
        <w:rPr>
          <w:rFonts w:hint="eastAsia"/>
        </w:rPr>
        <w:t>MMPs</w:t>
      </w:r>
      <w:r>
        <w:rPr>
          <w:rFonts w:hint="eastAsia"/>
        </w:rPr>
        <w:t>全身释放减少。他们还发现，在整个术后期间，</w:t>
      </w:r>
      <w:proofErr w:type="gramStart"/>
      <w:r>
        <w:rPr>
          <w:rFonts w:hint="eastAsia"/>
        </w:rPr>
        <w:t>通气组</w:t>
      </w:r>
      <w:proofErr w:type="gramEnd"/>
      <w:r>
        <w:rPr>
          <w:rFonts w:hint="eastAsia"/>
        </w:rPr>
        <w:t>的</w:t>
      </w:r>
      <w:r>
        <w:rPr>
          <w:rFonts w:hint="eastAsia"/>
        </w:rPr>
        <w:t>PaO</w:t>
      </w:r>
      <w:r w:rsidR="002D7F2F" w:rsidRPr="001C46D4">
        <w:rPr>
          <w:vertAlign w:val="subscript"/>
        </w:rPr>
        <w:t>2</w:t>
      </w:r>
      <w:r>
        <w:rPr>
          <w:rFonts w:hint="eastAsia"/>
        </w:rPr>
        <w:t>/FiO</w:t>
      </w:r>
      <w:r w:rsidR="002D7F2F" w:rsidRPr="001C46D4">
        <w:rPr>
          <w:vertAlign w:val="subscript"/>
        </w:rPr>
        <w:t>2</w:t>
      </w:r>
      <w:r>
        <w:rPr>
          <w:rFonts w:hint="eastAsia"/>
        </w:rPr>
        <w:t>比值显著升高，并且这些患者可能有好转的趋势。</w:t>
      </w:r>
    </w:p>
    <w:p w14:paraId="4939054D" w14:textId="77777777" w:rsidR="004B437D" w:rsidRDefault="0099692C">
      <w:pPr>
        <w:spacing w:line="360" w:lineRule="auto"/>
        <w:ind w:firstLineChars="200" w:firstLine="420"/>
      </w:pPr>
      <w:r>
        <w:t>其他几项研究也反映了这些结果，并表明</w:t>
      </w:r>
      <w:r>
        <w:t>CPB</w:t>
      </w:r>
      <w:r>
        <w:t>期间的通气</w:t>
      </w:r>
      <w:proofErr w:type="gramStart"/>
      <w:r>
        <w:t>与促炎细胞因子</w:t>
      </w:r>
      <w:proofErr w:type="gramEnd"/>
      <w:r>
        <w:t>释放的减少有关。</w:t>
      </w:r>
      <w:r>
        <w:t>Ng</w:t>
      </w:r>
      <w:r>
        <w:t>等人随机选取</w:t>
      </w:r>
      <w:r>
        <w:t>50</w:t>
      </w:r>
      <w:r>
        <w:t>例</w:t>
      </w:r>
      <w:r>
        <w:t>CPB</w:t>
      </w:r>
      <w:r>
        <w:t>患者，在搭桥期间接受持续通气或不通气。他们发现，在主动脉瓣解除锁紧后的</w:t>
      </w:r>
      <w:r>
        <w:t>1</w:t>
      </w:r>
      <w:r>
        <w:t>小时和</w:t>
      </w:r>
      <w:r>
        <w:t>4</w:t>
      </w:r>
      <w:r>
        <w:t>小时，</w:t>
      </w:r>
      <w:proofErr w:type="gramStart"/>
      <w:r>
        <w:t>通</w:t>
      </w:r>
      <w:r>
        <w:rPr>
          <w:rFonts w:hint="eastAsia"/>
        </w:rPr>
        <w:t>气</w:t>
      </w:r>
      <w:r>
        <w:t>组</w:t>
      </w:r>
      <w:proofErr w:type="gramEnd"/>
      <w:r>
        <w:t>的</w:t>
      </w:r>
      <w:r>
        <w:t>TIMP-1</w:t>
      </w:r>
      <w:r>
        <w:t>水平高于非通</w:t>
      </w:r>
      <w:r>
        <w:rPr>
          <w:rFonts w:hint="eastAsia"/>
        </w:rPr>
        <w:t>气</w:t>
      </w:r>
      <w:r>
        <w:t>组。此外，在通气组中，</w:t>
      </w:r>
      <w:r>
        <w:t>IL-10</w:t>
      </w:r>
      <w:r>
        <w:t>水平在主动脉</w:t>
      </w:r>
      <w:r>
        <w:rPr>
          <w:rFonts w:hint="eastAsia"/>
        </w:rPr>
        <w:t>开放</w:t>
      </w:r>
      <w:r>
        <w:t>后</w:t>
      </w:r>
      <w:r>
        <w:t>6</w:t>
      </w:r>
      <w:r>
        <w:t>小时较高。与</w:t>
      </w:r>
      <w:r>
        <w:rPr>
          <w:rFonts w:hint="eastAsia"/>
        </w:rPr>
        <w:t>非</w:t>
      </w:r>
      <w:proofErr w:type="gramStart"/>
      <w:r>
        <w:t>通气组</w:t>
      </w:r>
      <w:proofErr w:type="gramEnd"/>
      <w:r>
        <w:t>相比，持续</w:t>
      </w:r>
      <w:proofErr w:type="gramStart"/>
      <w:r>
        <w:t>通气组</w:t>
      </w:r>
      <w:proofErr w:type="gramEnd"/>
      <w:r>
        <w:t>在</w:t>
      </w:r>
      <w:r>
        <w:t>6</w:t>
      </w:r>
      <w:r>
        <w:t>小时时动态肺顺应性增加。在一项随机对照试验中，</w:t>
      </w:r>
      <w:r>
        <w:t>Beer</w:t>
      </w:r>
      <w:r>
        <w:t>等人研究了</w:t>
      </w:r>
      <w:r>
        <w:t>30</w:t>
      </w:r>
      <w:r>
        <w:t>例冠状动脉搭桥</w:t>
      </w:r>
      <w:proofErr w:type="gramStart"/>
      <w:r>
        <w:t>术患者</w:t>
      </w:r>
      <w:proofErr w:type="gramEnd"/>
      <w:r>
        <w:t>术后第</w:t>
      </w:r>
      <w:r>
        <w:t>1</w:t>
      </w:r>
      <w:r>
        <w:t>天到第</w:t>
      </w:r>
      <w:r>
        <w:t>5</w:t>
      </w:r>
      <w:r>
        <w:t>天</w:t>
      </w:r>
      <w:proofErr w:type="gramStart"/>
      <w:r>
        <w:t>的促炎趋化因子</w:t>
      </w:r>
      <w:proofErr w:type="gramEnd"/>
      <w:r>
        <w:t>CCL2</w:t>
      </w:r>
      <w:r>
        <w:t>和</w:t>
      </w:r>
      <w:r>
        <w:t>CCL4</w:t>
      </w:r>
      <w:r>
        <w:t>。持续</w:t>
      </w:r>
      <w:proofErr w:type="gramStart"/>
      <w:r>
        <w:t>通气组</w:t>
      </w:r>
      <w:proofErr w:type="gramEnd"/>
      <w:r>
        <w:t>不仅在术后第一天降低了趋化因子的产生，而且这种统计学上显著的下降一直持续到术后第</w:t>
      </w:r>
      <w:r>
        <w:t>5</w:t>
      </w:r>
      <w:r>
        <w:t>天</w:t>
      </w:r>
      <w:r>
        <w:rPr>
          <w:rFonts w:hint="eastAsia"/>
        </w:rPr>
        <w:t>，</w:t>
      </w:r>
      <w:r>
        <w:t>本研究提示</w:t>
      </w:r>
      <w:r>
        <w:t>CPB</w:t>
      </w:r>
      <w:r>
        <w:t>期间机械通气的抗炎益处可能更长期。</w:t>
      </w:r>
    </w:p>
    <w:p w14:paraId="2B8D3E1B" w14:textId="7065E796" w:rsidR="004B437D" w:rsidRDefault="0099692C">
      <w:pPr>
        <w:spacing w:line="360" w:lineRule="auto"/>
        <w:ind w:firstLineChars="200" w:firstLine="420"/>
      </w:pPr>
      <w:r>
        <w:t>由于大多数研究中队列</w:t>
      </w:r>
      <w:r>
        <w:rPr>
          <w:rFonts w:hint="eastAsia"/>
        </w:rPr>
        <w:t>数量</w:t>
      </w:r>
      <w:r>
        <w:t>较少，比较</w:t>
      </w:r>
      <w:r>
        <w:rPr>
          <w:rFonts w:hint="eastAsia"/>
        </w:rPr>
        <w:t>CPB</w:t>
      </w:r>
      <w:r>
        <w:t>中患者通气结果的数据有限。然而，值得一提的是，有几项研究显示了良好的结果。</w:t>
      </w:r>
      <w:r>
        <w:t>Davoudi</w:t>
      </w:r>
      <w:r>
        <w:t>等人以前瞻性随机方式观察了</w:t>
      </w:r>
      <w:r>
        <w:t>100</w:t>
      </w:r>
      <w:r>
        <w:t>名在</w:t>
      </w:r>
      <w:r>
        <w:t>CPB</w:t>
      </w:r>
      <w:r>
        <w:t>期间接受择期冠状动脉</w:t>
      </w:r>
      <w:proofErr w:type="gramStart"/>
      <w:r>
        <w:t>搭桥术伴或</w:t>
      </w:r>
      <w:proofErr w:type="gramEnd"/>
      <w:r>
        <w:t>不伴机械通气的患者。</w:t>
      </w:r>
      <w:proofErr w:type="gramStart"/>
      <w:r>
        <w:t>通气组</w:t>
      </w:r>
      <w:proofErr w:type="gramEnd"/>
      <w:r>
        <w:t>采用低潮气量通气</w:t>
      </w:r>
      <w:r>
        <w:t>(3 ml/kg)</w:t>
      </w:r>
      <w:r>
        <w:t>，每分钟</w:t>
      </w:r>
      <w:r>
        <w:t>12</w:t>
      </w:r>
      <w:r>
        <w:t>次呼吸，呼气末正压</w:t>
      </w:r>
      <w:r>
        <w:t>5 cm, CPB</w:t>
      </w:r>
      <w:r>
        <w:t>时</w:t>
      </w:r>
      <w:r>
        <w:t>FiO</w:t>
      </w:r>
      <w:r w:rsidR="002D7F2F" w:rsidRPr="001C46D4">
        <w:rPr>
          <w:vertAlign w:val="subscript"/>
        </w:rPr>
        <w:t>2</w:t>
      </w:r>
      <w:r>
        <w:t>为</w:t>
      </w:r>
      <w:r>
        <w:t>1.0</w:t>
      </w:r>
      <w:r>
        <w:t>，对照组不通气。</w:t>
      </w:r>
      <w:r>
        <w:rPr>
          <w:rFonts w:hint="eastAsia"/>
        </w:rPr>
        <w:t>CPB</w:t>
      </w:r>
      <w:r>
        <w:t>后，</w:t>
      </w:r>
      <w:proofErr w:type="gramStart"/>
      <w:r>
        <w:t>通气组</w:t>
      </w:r>
      <w:proofErr w:type="gramEnd"/>
      <w:r>
        <w:t>不仅有较高的</w:t>
      </w:r>
      <w:r>
        <w:t>PaO2</w:t>
      </w:r>
      <w:r>
        <w:t>水平，而且在</w:t>
      </w:r>
      <w:r>
        <w:t>1</w:t>
      </w:r>
      <w:r>
        <w:t>秒用力呼气量和用力肺活量等肺力学方面也有较小的下降。拔管</w:t>
      </w:r>
      <w:r>
        <w:rPr>
          <w:rFonts w:hint="eastAsia"/>
        </w:rPr>
        <w:t>时间</w:t>
      </w:r>
      <w:r>
        <w:t>(</w:t>
      </w:r>
      <w:proofErr w:type="gramStart"/>
      <w:r>
        <w:t>通气组</w:t>
      </w:r>
      <w:proofErr w:type="gramEnd"/>
      <w:r>
        <w:t>为</w:t>
      </w:r>
      <w:r>
        <w:t>5</w:t>
      </w:r>
      <w:r>
        <w:t>小时，对照组为</w:t>
      </w:r>
      <w:r>
        <w:t>5.5</w:t>
      </w:r>
      <w:r>
        <w:t>小时</w:t>
      </w:r>
      <w:r>
        <w:t>)</w:t>
      </w:r>
      <w:r>
        <w:t>也有显著性差异</w:t>
      </w:r>
      <w:r>
        <w:rPr>
          <w:rFonts w:hint="eastAsia"/>
        </w:rPr>
        <w:t>。</w:t>
      </w:r>
      <w:r>
        <w:t>在另一项随机对照试验中，</w:t>
      </w:r>
      <w:r>
        <w:t>John</w:t>
      </w:r>
      <w:r>
        <w:t>等人显示了类似的结果，</w:t>
      </w:r>
      <w:proofErr w:type="gramStart"/>
      <w:r>
        <w:t>通</w:t>
      </w:r>
      <w:r>
        <w:rPr>
          <w:rFonts w:hint="eastAsia"/>
        </w:rPr>
        <w:t>气</w:t>
      </w:r>
      <w:r>
        <w:t>组</w:t>
      </w:r>
      <w:proofErr w:type="gramEnd"/>
      <w:r>
        <w:t>平均拔管时间为</w:t>
      </w:r>
      <w:r>
        <w:t>3.6</w:t>
      </w:r>
      <w:r>
        <w:t>小时，而非</w:t>
      </w:r>
      <w:proofErr w:type="gramStart"/>
      <w:r>
        <w:t>通</w:t>
      </w:r>
      <w:r>
        <w:rPr>
          <w:rFonts w:hint="eastAsia"/>
        </w:rPr>
        <w:t>气</w:t>
      </w:r>
      <w:r>
        <w:t>组</w:t>
      </w:r>
      <w:proofErr w:type="gramEnd"/>
      <w:r>
        <w:t>平均拔管时间为</w:t>
      </w:r>
      <w:r>
        <w:t>4.8</w:t>
      </w:r>
      <w:r>
        <w:t>小时</w:t>
      </w:r>
      <w:r>
        <w:rPr>
          <w:rFonts w:hint="eastAsia"/>
        </w:rPr>
        <w:t>。</w:t>
      </w:r>
      <w:r>
        <w:t>众所周知，心脏手术后早期拔管与更短的重症监护和住院时间有关，并能降低总体医疗成本。虽然没有大型的随机对照试验，但这些小型研究提供了令人信服的证据，表明</w:t>
      </w:r>
      <w:r>
        <w:t>CPB</w:t>
      </w:r>
      <w:r>
        <w:t>期间的呼吸患者具有潜在的长期益处。</w:t>
      </w:r>
    </w:p>
    <w:p w14:paraId="64945132" w14:textId="77777777" w:rsidR="004B437D" w:rsidRDefault="0099692C">
      <w:pPr>
        <w:spacing w:line="360" w:lineRule="auto"/>
        <w:ind w:firstLineChars="200" w:firstLine="420"/>
      </w:pPr>
      <w:r>
        <w:t>作者认为</w:t>
      </w:r>
      <w:r>
        <w:t>CPB</w:t>
      </w:r>
      <w:r>
        <w:t>期间应继续机械通气。停止通气导致肺不张，表面活性剂的产生减少，</w:t>
      </w:r>
      <w:r>
        <w:lastRenderedPageBreak/>
        <w:t>分泌物增多，这只会加重肺部并发症。</w:t>
      </w:r>
      <w:r>
        <w:t>CPB</w:t>
      </w:r>
      <w:r>
        <w:t>与全身性和肺部炎症过程相关，这已被广泛接受。</w:t>
      </w:r>
      <w:proofErr w:type="gramStart"/>
      <w:r>
        <w:t>促炎介质</w:t>
      </w:r>
      <w:proofErr w:type="gramEnd"/>
      <w:r>
        <w:t>和细胞因子的释放导致肺内皮渗漏，易受损伤</w:t>
      </w:r>
      <w:r>
        <w:rPr>
          <w:rFonts w:hint="eastAsia"/>
        </w:rPr>
        <w:t>。这种损伤是术后肺功能障碍的主要原因，并会严重影响心脏病人的恢复。大量研究表明，</w:t>
      </w:r>
      <w:r>
        <w:rPr>
          <w:rFonts w:hint="eastAsia"/>
        </w:rPr>
        <w:t>CPB</w:t>
      </w:r>
      <w:r>
        <w:rPr>
          <w:rFonts w:hint="eastAsia"/>
        </w:rPr>
        <w:t>期间持续通气可降低心脏手术后的炎症反应。大多数支持这种通气的证据是使用低频、低潮气量通气。同时，新发表的文献也支持在</w:t>
      </w:r>
      <w:r>
        <w:rPr>
          <w:rFonts w:hint="eastAsia"/>
        </w:rPr>
        <w:t>CPB</w:t>
      </w:r>
      <w:r>
        <w:rPr>
          <w:rFonts w:hint="eastAsia"/>
        </w:rPr>
        <w:t>期间使用较高的</w:t>
      </w:r>
      <w:r>
        <w:rPr>
          <w:rFonts w:hint="eastAsia"/>
        </w:rPr>
        <w:t>CPAP</w:t>
      </w:r>
      <w:r>
        <w:rPr>
          <w:rFonts w:hint="eastAsia"/>
        </w:rPr>
        <w:t>作为一种通气方式。此外，小规模的研究表明，</w:t>
      </w:r>
      <w:r>
        <w:rPr>
          <w:rFonts w:hint="eastAsia"/>
        </w:rPr>
        <w:t>CPB</w:t>
      </w:r>
      <w:r>
        <w:rPr>
          <w:rFonts w:hint="eastAsia"/>
        </w:rPr>
        <w:t>期间的通气可能导致更短的通气时间。为了进一步探究这一课题，有必要进行进一步设计和研究。在进行大规模随机试验之前，以目前的证据表明，在</w:t>
      </w:r>
      <w:r>
        <w:rPr>
          <w:rFonts w:hint="eastAsia"/>
        </w:rPr>
        <w:t>CPB</w:t>
      </w:r>
      <w:r>
        <w:rPr>
          <w:rFonts w:hint="eastAsia"/>
        </w:rPr>
        <w:t>期间持续机械通气是有益的，并可能改善心脏手术患者的预后。</w:t>
      </w:r>
    </w:p>
    <w:p w14:paraId="28FBDEA1" w14:textId="77777777" w:rsidR="004B437D" w:rsidRDefault="004B437D">
      <w:pPr>
        <w:spacing w:line="360" w:lineRule="auto"/>
        <w:ind w:firstLineChars="200" w:firstLine="420"/>
      </w:pPr>
    </w:p>
    <w:p w14:paraId="1C70B840" w14:textId="05BE576A" w:rsidR="004B437D" w:rsidRDefault="004B437D">
      <w:pPr>
        <w:spacing w:line="360" w:lineRule="auto"/>
      </w:pPr>
    </w:p>
    <w:sectPr w:rsidR="004B437D" w:rsidSect="004B43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61662" w14:textId="77777777" w:rsidR="00D7071C" w:rsidRDefault="00D7071C" w:rsidP="002E7D1D">
      <w:r>
        <w:separator/>
      </w:r>
    </w:p>
  </w:endnote>
  <w:endnote w:type="continuationSeparator" w:id="0">
    <w:p w14:paraId="119F3472" w14:textId="77777777" w:rsidR="00D7071C" w:rsidRDefault="00D7071C" w:rsidP="002E7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ACF94" w14:textId="77777777" w:rsidR="00D7071C" w:rsidRDefault="00D7071C" w:rsidP="002E7D1D">
      <w:r>
        <w:separator/>
      </w:r>
    </w:p>
  </w:footnote>
  <w:footnote w:type="continuationSeparator" w:id="0">
    <w:p w14:paraId="6B1084D6" w14:textId="77777777" w:rsidR="00D7071C" w:rsidRDefault="00D7071C" w:rsidP="002E7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BDA763"/>
    <w:multiLevelType w:val="singleLevel"/>
    <w:tmpl w:val="9BBDA763"/>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KY_MEDREF_DOCUID" w:val="{717B7E31-1E2E-4A44-AB06-F668EB30BB26}"/>
    <w:docVar w:name="KY_MEDREF_VERSION" w:val="3"/>
  </w:docVars>
  <w:rsids>
    <w:rsidRoot w:val="004B437D"/>
    <w:rsid w:val="00113C5D"/>
    <w:rsid w:val="001C46D4"/>
    <w:rsid w:val="00236E2A"/>
    <w:rsid w:val="00285713"/>
    <w:rsid w:val="002D7F2F"/>
    <w:rsid w:val="002E7D1D"/>
    <w:rsid w:val="003F4966"/>
    <w:rsid w:val="00442EA3"/>
    <w:rsid w:val="004B437D"/>
    <w:rsid w:val="0099692C"/>
    <w:rsid w:val="00A669FA"/>
    <w:rsid w:val="00C41907"/>
    <w:rsid w:val="00C754AF"/>
    <w:rsid w:val="00D7071C"/>
    <w:rsid w:val="5AE0709E"/>
    <w:rsid w:val="675F5AF9"/>
    <w:rsid w:val="74D84E6C"/>
    <w:rsid w:val="7DFF7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11A827"/>
  <w15:docId w15:val="{C36EBEFD-A63D-4843-8B82-9E0674AD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437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B437D"/>
    <w:pPr>
      <w:spacing w:beforeAutospacing="1" w:afterAutospacing="1"/>
      <w:jc w:val="left"/>
    </w:pPr>
    <w:rPr>
      <w:rFonts w:cs="Times New Roman"/>
      <w:kern w:val="0"/>
      <w:sz w:val="24"/>
    </w:rPr>
  </w:style>
  <w:style w:type="paragraph" w:styleId="a4">
    <w:name w:val="Balloon Text"/>
    <w:basedOn w:val="a"/>
    <w:link w:val="a5"/>
    <w:rsid w:val="0099692C"/>
    <w:rPr>
      <w:sz w:val="18"/>
      <w:szCs w:val="18"/>
    </w:rPr>
  </w:style>
  <w:style w:type="character" w:customStyle="1" w:styleId="a5">
    <w:name w:val="批注框文本 字符"/>
    <w:basedOn w:val="a0"/>
    <w:link w:val="a4"/>
    <w:rsid w:val="0099692C"/>
    <w:rPr>
      <w:rFonts w:asciiTheme="minorHAnsi" w:eastAsiaTheme="minorEastAsia" w:hAnsiTheme="minorHAnsi" w:cstheme="minorBidi"/>
      <w:kern w:val="2"/>
      <w:sz w:val="18"/>
      <w:szCs w:val="18"/>
    </w:rPr>
  </w:style>
  <w:style w:type="paragraph" w:styleId="a6">
    <w:name w:val="header"/>
    <w:basedOn w:val="a"/>
    <w:link w:val="a7"/>
    <w:rsid w:val="002E7D1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2E7D1D"/>
    <w:rPr>
      <w:rFonts w:asciiTheme="minorHAnsi" w:eastAsiaTheme="minorEastAsia" w:hAnsiTheme="minorHAnsi" w:cstheme="minorBidi"/>
      <w:kern w:val="2"/>
      <w:sz w:val="18"/>
      <w:szCs w:val="18"/>
    </w:rPr>
  </w:style>
  <w:style w:type="paragraph" w:styleId="a8">
    <w:name w:val="footer"/>
    <w:basedOn w:val="a"/>
    <w:link w:val="a9"/>
    <w:rsid w:val="002E7D1D"/>
    <w:pPr>
      <w:tabs>
        <w:tab w:val="center" w:pos="4153"/>
        <w:tab w:val="right" w:pos="8306"/>
      </w:tabs>
      <w:snapToGrid w:val="0"/>
      <w:jc w:val="left"/>
    </w:pPr>
    <w:rPr>
      <w:sz w:val="18"/>
      <w:szCs w:val="18"/>
    </w:rPr>
  </w:style>
  <w:style w:type="character" w:customStyle="1" w:styleId="a9">
    <w:name w:val="页脚 字符"/>
    <w:basedOn w:val="a0"/>
    <w:link w:val="a8"/>
    <w:rsid w:val="002E7D1D"/>
    <w:rPr>
      <w:rFonts w:asciiTheme="minorHAnsi" w:eastAsiaTheme="minorEastAsia" w:hAnsiTheme="minorHAnsi" w:cstheme="minorBidi"/>
      <w:kern w:val="2"/>
      <w:sz w:val="18"/>
      <w:szCs w:val="18"/>
    </w:rPr>
  </w:style>
  <w:style w:type="paragraph" w:styleId="aa">
    <w:name w:val="Revision"/>
    <w:hidden/>
    <w:uiPriority w:val="99"/>
    <w:unhideWhenUsed/>
    <w:rsid w:val="001C46D4"/>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391</Words>
  <Characters>2234</Characters>
  <Application>Microsoft Office Word</Application>
  <DocSecurity>0</DocSecurity>
  <Lines>18</Lines>
  <Paragraphs>5</Paragraphs>
  <ScaleCrop>false</ScaleCrop>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小明</dc:creator>
  <cp:lastModifiedBy>周 荣华</cp:lastModifiedBy>
  <cp:revision>4</cp:revision>
  <dcterms:created xsi:type="dcterms:W3CDTF">2022-02-07T01:29:00Z</dcterms:created>
  <dcterms:modified xsi:type="dcterms:W3CDTF">2022-02-11T07:49:00Z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EBD4457448F4406D8D1169B639600F19</vt:lpwstr>
  </property>
</Properties>
</file>