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13851" w14:textId="77777777" w:rsidR="00CD34D0" w:rsidRDefault="00D105EE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/>
          <w:b/>
          <w:bCs/>
          <w:sz w:val="30"/>
          <w:szCs w:val="30"/>
        </w:rPr>
        <w:t>胸腹主动脉</w:t>
      </w: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置换手术：我们的做法</w:t>
      </w:r>
    </w:p>
    <w:p w14:paraId="4FDA447B" w14:textId="77777777" w:rsidR="00CD34D0" w:rsidRDefault="00CD34D0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45AA6335" w14:textId="3DF6700B" w:rsidR="00D105EE" w:rsidRDefault="00D105EE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翻译：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邢家林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首都医科大学附属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北京安贞医院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体外循环科</w:t>
      </w:r>
    </w:p>
    <w:p w14:paraId="33395238" w14:textId="77777777" w:rsidR="00D105EE" w:rsidRPr="00F54CEC" w:rsidRDefault="00D105EE" w:rsidP="00D105EE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F54CEC">
        <w:rPr>
          <w:rFonts w:ascii="Times New Roman" w:eastAsia="宋体" w:hAnsi="Times New Roman" w:cs="Times New Roman"/>
          <w:b/>
          <w:bCs/>
          <w:sz w:val="24"/>
          <w:szCs w:val="24"/>
        </w:rPr>
        <w:t>审校：</w:t>
      </w:r>
      <w:r w:rsidRPr="00F54CE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李平</w:t>
      </w:r>
      <w:r w:rsidRPr="00F54CE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Pr="00F54CE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华中科技大学同济医学院附属协和医院</w:t>
      </w:r>
    </w:p>
    <w:p w14:paraId="7FD849E9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798794A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【摘要】</w:t>
      </w:r>
    </w:p>
    <w:p w14:paraId="1F71D949" w14:textId="77777777" w:rsidR="00CD34D0" w:rsidRDefault="00D105EE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现代医学治疗</w:t>
      </w:r>
      <w:r>
        <w:rPr>
          <w:rFonts w:ascii="宋体" w:eastAsia="宋体" w:hAnsi="宋体" w:cs="宋体"/>
          <w:sz w:val="24"/>
          <w:szCs w:val="24"/>
        </w:rPr>
        <w:t>胸腹主动脉瘤(T</w:t>
      </w:r>
      <w:r>
        <w:rPr>
          <w:rFonts w:ascii="宋体" w:eastAsia="宋体" w:hAnsi="宋体" w:cs="宋体" w:hint="eastAsia"/>
          <w:sz w:val="24"/>
          <w:szCs w:val="24"/>
        </w:rPr>
        <w:t>AAA</w:t>
      </w:r>
      <w:r>
        <w:rPr>
          <w:rFonts w:ascii="宋体" w:eastAsia="宋体" w:hAnsi="宋体" w:cs="宋体"/>
          <w:sz w:val="24"/>
          <w:szCs w:val="24"/>
        </w:rPr>
        <w:t>)</w:t>
      </w:r>
      <w:r>
        <w:rPr>
          <w:rFonts w:ascii="宋体" w:eastAsia="宋体" w:hAnsi="宋体" w:cs="宋体" w:hint="eastAsia"/>
          <w:sz w:val="24"/>
          <w:szCs w:val="24"/>
        </w:rPr>
        <w:t>已经有</w:t>
      </w:r>
      <w:r>
        <w:rPr>
          <w:rFonts w:ascii="宋体" w:eastAsia="宋体" w:hAnsi="宋体" w:cs="宋体"/>
          <w:sz w:val="24"/>
          <w:szCs w:val="24"/>
        </w:rPr>
        <w:t>40</w:t>
      </w:r>
      <w:r>
        <w:rPr>
          <w:rFonts w:ascii="宋体" w:eastAsia="宋体" w:hAnsi="宋体" w:cs="宋体" w:hint="eastAsia"/>
          <w:sz w:val="24"/>
          <w:szCs w:val="24"/>
        </w:rPr>
        <w:t>余</w:t>
      </w:r>
      <w:r>
        <w:rPr>
          <w:rFonts w:ascii="宋体" w:eastAsia="宋体" w:hAnsi="宋体" w:cs="宋体"/>
          <w:sz w:val="24"/>
          <w:szCs w:val="24"/>
        </w:rPr>
        <w:t>年</w:t>
      </w:r>
      <w:r>
        <w:rPr>
          <w:rFonts w:ascii="宋体" w:eastAsia="宋体" w:hAnsi="宋体" w:cs="宋体" w:hint="eastAsia"/>
          <w:sz w:val="24"/>
          <w:szCs w:val="24"/>
        </w:rPr>
        <w:t>的历史了</w:t>
      </w:r>
      <w:r>
        <w:rPr>
          <w:rFonts w:ascii="宋体" w:eastAsia="宋体" w:hAnsi="宋体" w:cs="宋体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脏器保护是</w:t>
      </w:r>
      <w:r>
        <w:rPr>
          <w:rFonts w:ascii="宋体" w:eastAsia="宋体" w:hAnsi="宋体" w:cs="宋体"/>
          <w:sz w:val="24"/>
          <w:szCs w:val="24"/>
        </w:rPr>
        <w:t>T</w:t>
      </w:r>
      <w:r>
        <w:rPr>
          <w:rFonts w:ascii="宋体" w:eastAsia="宋体" w:hAnsi="宋体" w:cs="宋体" w:hint="eastAsia"/>
          <w:sz w:val="24"/>
          <w:szCs w:val="24"/>
        </w:rPr>
        <w:t>AAA置换术</w:t>
      </w:r>
      <w:r>
        <w:rPr>
          <w:rFonts w:ascii="宋体" w:eastAsia="宋体" w:hAnsi="宋体" w:cs="宋体"/>
          <w:sz w:val="24"/>
          <w:szCs w:val="24"/>
        </w:rPr>
        <w:t>的历史挑战</w:t>
      </w:r>
      <w:r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脊髓</w:t>
      </w:r>
      <w:r>
        <w:rPr>
          <w:rFonts w:ascii="宋体" w:eastAsia="宋体" w:hAnsi="宋体" w:cs="宋体" w:hint="eastAsia"/>
          <w:sz w:val="24"/>
          <w:szCs w:val="24"/>
        </w:rPr>
        <w:t>又</w:t>
      </w:r>
      <w:r>
        <w:rPr>
          <w:rFonts w:ascii="宋体" w:eastAsia="宋体" w:hAnsi="宋体" w:cs="宋体"/>
          <w:sz w:val="24"/>
          <w:szCs w:val="24"/>
        </w:rPr>
        <w:t>是</w:t>
      </w:r>
      <w:r>
        <w:rPr>
          <w:rFonts w:ascii="宋体" w:eastAsia="宋体" w:hAnsi="宋体" w:cs="宋体" w:hint="eastAsia"/>
          <w:sz w:val="24"/>
          <w:szCs w:val="24"/>
        </w:rPr>
        <w:t>其中</w:t>
      </w:r>
      <w:r>
        <w:rPr>
          <w:rFonts w:ascii="宋体" w:eastAsia="宋体" w:hAnsi="宋体" w:cs="宋体"/>
          <w:sz w:val="24"/>
          <w:szCs w:val="24"/>
        </w:rPr>
        <w:t>最重要和最脆弱的器官之一。</w:t>
      </w:r>
      <w:r>
        <w:rPr>
          <w:rFonts w:ascii="宋体" w:eastAsia="宋体" w:hAnsi="宋体" w:cs="宋体" w:hint="eastAsia"/>
          <w:sz w:val="24"/>
          <w:szCs w:val="24"/>
        </w:rPr>
        <w:t>本文</w:t>
      </w:r>
      <w:r>
        <w:rPr>
          <w:rFonts w:ascii="宋体" w:eastAsia="宋体" w:hAnsi="宋体" w:cs="宋体"/>
          <w:sz w:val="24"/>
          <w:szCs w:val="24"/>
        </w:rPr>
        <w:t>描述了</w:t>
      </w:r>
      <w:r>
        <w:rPr>
          <w:rFonts w:ascii="宋体" w:eastAsia="宋体" w:hAnsi="宋体" w:cs="宋体" w:hint="eastAsia"/>
          <w:sz w:val="24"/>
          <w:szCs w:val="24"/>
        </w:rPr>
        <w:t>作者团队目前进行</w:t>
      </w:r>
      <w:r>
        <w:rPr>
          <w:rFonts w:ascii="微软雅黑" w:eastAsia="微软雅黑" w:hAnsi="微软雅黑" w:cs="微软雅黑" w:hint="eastAsia"/>
          <w:sz w:val="24"/>
          <w:szCs w:val="24"/>
        </w:rPr>
        <w:t>Ⅱ</w:t>
      </w:r>
      <w:r>
        <w:rPr>
          <w:rFonts w:ascii="宋体" w:eastAsia="宋体" w:hAnsi="宋体" w:cs="宋体" w:hint="eastAsia"/>
          <w:sz w:val="24"/>
          <w:szCs w:val="24"/>
        </w:rPr>
        <w:t>型TAAA置换的相关手术</w:t>
      </w:r>
      <w:r>
        <w:rPr>
          <w:rFonts w:ascii="宋体" w:eastAsia="宋体" w:hAnsi="宋体" w:cs="宋体"/>
          <w:sz w:val="24"/>
          <w:szCs w:val="24"/>
        </w:rPr>
        <w:t>技术</w:t>
      </w:r>
      <w:r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/>
          <w:sz w:val="24"/>
          <w:szCs w:val="24"/>
        </w:rPr>
        <w:t>研究表明，</w:t>
      </w:r>
      <w:r>
        <w:rPr>
          <w:rFonts w:ascii="宋体" w:eastAsia="宋体" w:hAnsi="宋体" w:cs="宋体" w:hint="eastAsia"/>
          <w:sz w:val="24"/>
          <w:szCs w:val="24"/>
        </w:rPr>
        <w:t>综合应用各种保护方法和技术可以改善预后，尤其是减少脊髓损伤，其中</w:t>
      </w:r>
      <w:r>
        <w:rPr>
          <w:rFonts w:ascii="微软雅黑" w:eastAsia="微软雅黑" w:hAnsi="微软雅黑" w:cs="微软雅黑" w:hint="eastAsia"/>
          <w:sz w:val="24"/>
          <w:szCs w:val="24"/>
        </w:rPr>
        <w:t>Ⅰ</w:t>
      </w:r>
      <w:r>
        <w:rPr>
          <w:rFonts w:ascii="宋体" w:eastAsia="宋体" w:hAnsi="宋体" w:cs="宋体" w:hint="eastAsia"/>
          <w:sz w:val="24"/>
          <w:szCs w:val="24"/>
        </w:rPr>
        <w:t>型TAAA的脊髓损伤发生率从15%降低到2%，</w:t>
      </w:r>
      <w:r>
        <w:rPr>
          <w:rFonts w:ascii="微软雅黑" w:eastAsia="微软雅黑" w:hAnsi="微软雅黑" w:cs="微软雅黑" w:hint="eastAsia"/>
          <w:sz w:val="24"/>
          <w:szCs w:val="24"/>
        </w:rPr>
        <w:t>Ⅱ</w:t>
      </w:r>
      <w:r>
        <w:rPr>
          <w:rFonts w:ascii="宋体" w:eastAsia="宋体" w:hAnsi="宋体" w:cs="宋体" w:hint="eastAsia"/>
          <w:sz w:val="24"/>
          <w:szCs w:val="24"/>
        </w:rPr>
        <w:t>型TAAA的脊髓损伤发生率从33%降低到4%。</w:t>
      </w:r>
    </w:p>
    <w:p w14:paraId="3F15825A" w14:textId="43395E9C" w:rsidR="00CD34D0" w:rsidRPr="005C3173" w:rsidRDefault="00D105EE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</w:p>
    <w:p w14:paraId="418D7DE0" w14:textId="2195DB81" w:rsidR="00CD34D0" w:rsidRDefault="00D105EE" w:rsidP="005C317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1955年第一例胸腹主动脉置换手术被报道。</w:t>
      </w:r>
      <w:r>
        <w:rPr>
          <w:rFonts w:ascii="宋体" w:eastAsia="宋体" w:hAnsi="宋体" w:cs="宋体"/>
          <w:sz w:val="24"/>
          <w:szCs w:val="24"/>
        </w:rPr>
        <w:t>20世纪60年代，</w:t>
      </w:r>
      <w:r>
        <w:rPr>
          <w:rFonts w:ascii="宋体" w:eastAsia="宋体" w:hAnsi="宋体" w:cs="宋体" w:hint="eastAsia"/>
          <w:sz w:val="24"/>
          <w:szCs w:val="24"/>
        </w:rPr>
        <w:t>此领域的突破性进展大多来自美国休斯敦D</w:t>
      </w:r>
      <w:r>
        <w:rPr>
          <w:rFonts w:ascii="宋体" w:eastAsia="宋体" w:hAnsi="宋体" w:cs="宋体"/>
          <w:sz w:val="24"/>
          <w:szCs w:val="24"/>
        </w:rPr>
        <w:t>eBakey</w:t>
      </w:r>
      <w:r>
        <w:rPr>
          <w:rFonts w:ascii="宋体" w:eastAsia="宋体" w:hAnsi="宋体" w:cs="宋体" w:hint="eastAsia"/>
          <w:sz w:val="24"/>
          <w:szCs w:val="24"/>
        </w:rPr>
        <w:t>教授团队。上</w:t>
      </w:r>
      <w:r>
        <w:rPr>
          <w:rFonts w:ascii="宋体" w:eastAsia="宋体" w:hAnsi="宋体" w:cs="宋体"/>
          <w:sz w:val="24"/>
          <w:szCs w:val="24"/>
        </w:rPr>
        <w:t>世纪70年代</w:t>
      </w:r>
      <w:r>
        <w:rPr>
          <w:rFonts w:ascii="宋体" w:eastAsia="宋体" w:hAnsi="宋体" w:cs="宋体" w:hint="eastAsia"/>
          <w:sz w:val="24"/>
          <w:szCs w:val="24"/>
        </w:rPr>
        <w:t>Crawford教授团队提出了现代外科治疗TAAA的三个原则</w:t>
      </w:r>
      <w:r>
        <w:rPr>
          <w:rFonts w:ascii="宋体" w:eastAsia="宋体" w:hAnsi="宋体" w:cs="宋体"/>
          <w:sz w:val="24"/>
          <w:szCs w:val="24"/>
        </w:rPr>
        <w:t>：</w:t>
      </w:r>
      <w:r>
        <w:rPr>
          <w:rFonts w:ascii="宋体" w:eastAsia="宋体" w:hAnsi="宋体" w:cs="宋体" w:hint="eastAsia"/>
          <w:sz w:val="24"/>
          <w:szCs w:val="24"/>
        </w:rPr>
        <w:t>（1）整体夹杂</w:t>
      </w:r>
      <w:r>
        <w:rPr>
          <w:rFonts w:ascii="宋体" w:eastAsia="宋体" w:hAnsi="宋体" w:cs="宋体"/>
          <w:sz w:val="24"/>
          <w:szCs w:val="24"/>
        </w:rPr>
        <w:t>包涵技术，</w:t>
      </w:r>
      <w:r>
        <w:rPr>
          <w:rFonts w:ascii="宋体" w:eastAsia="宋体" w:hAnsi="宋体" w:cs="宋体" w:hint="eastAsia"/>
          <w:sz w:val="24"/>
          <w:szCs w:val="24"/>
        </w:rPr>
        <w:t>减少</w:t>
      </w:r>
      <w:r>
        <w:rPr>
          <w:rFonts w:ascii="宋体" w:eastAsia="宋体" w:hAnsi="宋体" w:cs="宋体"/>
          <w:sz w:val="24"/>
          <w:szCs w:val="24"/>
        </w:rPr>
        <w:t>周围</w:t>
      </w:r>
      <w:r>
        <w:rPr>
          <w:rFonts w:ascii="宋体" w:eastAsia="宋体" w:hAnsi="宋体" w:cs="宋体" w:hint="eastAsia"/>
          <w:sz w:val="24"/>
          <w:szCs w:val="24"/>
        </w:rPr>
        <w:t>组织结构的破坏</w:t>
      </w:r>
      <w:r>
        <w:rPr>
          <w:rFonts w:ascii="宋体" w:eastAsia="宋体" w:hAnsi="宋体" w:cs="宋体"/>
          <w:sz w:val="24"/>
          <w:szCs w:val="24"/>
        </w:rPr>
        <w:t>；</w:t>
      </w:r>
      <w:r>
        <w:rPr>
          <w:rFonts w:ascii="宋体" w:eastAsia="宋体" w:hAnsi="宋体" w:cs="宋体" w:hint="eastAsia"/>
          <w:sz w:val="24"/>
          <w:szCs w:val="24"/>
        </w:rPr>
        <w:t>（2）</w:t>
      </w:r>
      <w:r>
        <w:rPr>
          <w:rFonts w:ascii="宋体" w:eastAsia="宋体" w:hAnsi="宋体" w:cs="宋体"/>
          <w:sz w:val="24"/>
          <w:szCs w:val="24"/>
        </w:rPr>
        <w:t>肾动脉和内脏动脉</w:t>
      </w:r>
      <w:r>
        <w:rPr>
          <w:rFonts w:ascii="宋体" w:eastAsia="宋体" w:hAnsi="宋体" w:cs="宋体" w:hint="eastAsia"/>
          <w:sz w:val="24"/>
          <w:szCs w:val="24"/>
        </w:rPr>
        <w:t>重建并附于主动脉人工血管上；（3）</w:t>
      </w:r>
      <w:r>
        <w:rPr>
          <w:rFonts w:ascii="宋体" w:eastAsia="宋体" w:hAnsi="宋体" w:cs="宋体"/>
          <w:sz w:val="24"/>
          <w:szCs w:val="24"/>
        </w:rPr>
        <w:t>肋间动脉</w:t>
      </w:r>
      <w:r>
        <w:rPr>
          <w:rFonts w:ascii="宋体" w:eastAsia="宋体" w:hAnsi="宋体" w:cs="宋体" w:hint="eastAsia"/>
          <w:sz w:val="24"/>
          <w:szCs w:val="24"/>
        </w:rPr>
        <w:t>重建</w:t>
      </w:r>
      <w:r>
        <w:rPr>
          <w:rFonts w:ascii="宋体" w:eastAsia="宋体" w:hAnsi="宋体" w:cs="宋体"/>
          <w:sz w:val="24"/>
          <w:szCs w:val="24"/>
        </w:rPr>
        <w:t>防止截瘫</w:t>
      </w:r>
      <w:r>
        <w:rPr>
          <w:rFonts w:ascii="宋体" w:eastAsia="宋体" w:hAnsi="宋体" w:cs="宋体" w:hint="eastAsia"/>
          <w:sz w:val="24"/>
          <w:szCs w:val="24"/>
        </w:rPr>
        <w:t>。早年临床应用</w:t>
      </w:r>
      <w:r>
        <w:rPr>
          <w:rFonts w:ascii="宋体" w:eastAsia="宋体" w:hAnsi="宋体" w:cs="宋体"/>
          <w:sz w:val="24"/>
          <w:szCs w:val="24"/>
        </w:rPr>
        <w:t>同种移植物</w:t>
      </w:r>
      <w:r>
        <w:rPr>
          <w:rFonts w:ascii="宋体" w:eastAsia="宋体" w:hAnsi="宋体" w:cs="宋体" w:hint="eastAsia"/>
          <w:sz w:val="24"/>
          <w:szCs w:val="24"/>
        </w:rPr>
        <w:t>做</w:t>
      </w:r>
      <w:r>
        <w:rPr>
          <w:rFonts w:ascii="宋体" w:eastAsia="宋体" w:hAnsi="宋体" w:cs="宋体"/>
          <w:sz w:val="24"/>
          <w:szCs w:val="24"/>
        </w:rPr>
        <w:t>主动脉修复，后来被</w:t>
      </w:r>
      <w:r>
        <w:rPr>
          <w:rFonts w:ascii="宋体" w:eastAsia="宋体" w:hAnsi="宋体" w:cs="宋体" w:hint="eastAsia"/>
          <w:sz w:val="24"/>
          <w:szCs w:val="24"/>
        </w:rPr>
        <w:t>涤纶人工血管</w:t>
      </w:r>
      <w:r>
        <w:rPr>
          <w:rFonts w:ascii="宋体" w:eastAsia="宋体" w:hAnsi="宋体" w:cs="宋体"/>
          <w:sz w:val="24"/>
          <w:szCs w:val="24"/>
        </w:rPr>
        <w:t>取代。</w:t>
      </w:r>
      <w:r>
        <w:rPr>
          <w:rFonts w:ascii="宋体" w:eastAsia="宋体" w:hAnsi="宋体" w:cs="宋体" w:hint="eastAsia"/>
          <w:sz w:val="24"/>
          <w:szCs w:val="24"/>
        </w:rPr>
        <w:t>同年代</w:t>
      </w:r>
      <w:r>
        <w:rPr>
          <w:rFonts w:ascii="宋体" w:eastAsia="宋体" w:hAnsi="宋体" w:cs="宋体"/>
          <w:sz w:val="24"/>
          <w:szCs w:val="24"/>
        </w:rPr>
        <w:t>，加州大学欧文分校</w:t>
      </w:r>
      <w:r>
        <w:rPr>
          <w:rFonts w:ascii="宋体" w:eastAsia="宋体" w:hAnsi="宋体" w:cs="宋体" w:hint="eastAsia"/>
          <w:sz w:val="24"/>
          <w:szCs w:val="24"/>
        </w:rPr>
        <w:t>的学者们开始应用</w:t>
      </w:r>
      <w:r>
        <w:rPr>
          <w:rFonts w:ascii="宋体" w:eastAsia="宋体" w:hAnsi="宋体" w:cs="宋体"/>
          <w:sz w:val="24"/>
          <w:szCs w:val="24"/>
        </w:rPr>
        <w:t>左心房到股动脉</w:t>
      </w:r>
      <w:r>
        <w:rPr>
          <w:rFonts w:ascii="宋体" w:eastAsia="宋体" w:hAnsi="宋体" w:cs="宋体" w:hint="eastAsia"/>
          <w:sz w:val="24"/>
          <w:szCs w:val="24"/>
        </w:rPr>
        <w:t>转流</w:t>
      </w:r>
      <w:r>
        <w:rPr>
          <w:rFonts w:ascii="宋体" w:eastAsia="宋体" w:hAnsi="宋体" w:cs="宋体"/>
          <w:sz w:val="24"/>
          <w:szCs w:val="24"/>
        </w:rPr>
        <w:t>的远端灌注</w:t>
      </w:r>
      <w:r>
        <w:rPr>
          <w:rFonts w:ascii="宋体" w:eastAsia="宋体" w:hAnsi="宋体" w:cs="宋体" w:hint="eastAsia"/>
          <w:sz w:val="24"/>
          <w:szCs w:val="24"/>
        </w:rPr>
        <w:t>技术。</w:t>
      </w:r>
    </w:p>
    <w:p w14:paraId="1D014BD2" w14:textId="77777777" w:rsidR="00E82556" w:rsidRPr="005C3173" w:rsidRDefault="00E82556" w:rsidP="005C3173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231F20"/>
          <w:kern w:val="0"/>
          <w:sz w:val="24"/>
          <w:szCs w:val="24"/>
        </w:rPr>
      </w:pPr>
    </w:p>
    <w:p w14:paraId="6C22D2B7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一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  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背景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：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TAAA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手术的过去和如今</w:t>
      </w:r>
    </w:p>
    <w:p w14:paraId="0EFA963E" w14:textId="77777777" w:rsidR="00CD34D0" w:rsidRDefault="00D105EE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231F20"/>
          <w:kern w:val="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脏器保护一直是胸腹主动脉瘤（TAAA）置换</w:t>
      </w:r>
      <w:r>
        <w:rPr>
          <w:rFonts w:ascii="宋体" w:eastAsia="宋体" w:hAnsi="宋体" w:cs="宋体" w:hint="eastAsia"/>
          <w:color w:val="231F20"/>
          <w:kern w:val="0"/>
          <w:sz w:val="24"/>
          <w:szCs w:val="24"/>
        </w:rPr>
        <w:t>术的历史挑战。脊髓保护又是重中之重。直到20世纪90年代，“阻断-缝合”技术一直是主要的手术方法。然而阻断时间与术后脊髓损伤明显相关。那个年代学者们均致力于新方法新技术的研究来避免和减少TAAA手术的脊髓损伤。脑脊液引流和远端主动脉灌注是两个主要手段。虽然这两种技术最初在上世纪50年代和60年代被报道，而且有多项研究支持它们的有效性。但它们直到20世纪90年代和21世纪初才被广泛接受。</w:t>
      </w:r>
    </w:p>
    <w:p w14:paraId="3E628165" w14:textId="77777777" w:rsidR="00CD34D0" w:rsidRDefault="00D105EE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231F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231F20"/>
          <w:kern w:val="0"/>
          <w:sz w:val="24"/>
          <w:szCs w:val="24"/>
        </w:rPr>
        <w:lastRenderedPageBreak/>
        <w:t>术中体感诱发电位(SSEP)和运动诱发电位(MEP)自21世纪初开始被广泛用于脊髓功能监测。这两种方法都有助于指导手术的进行，特别是肋间动脉重建的时机。虽然难以明确证明肋间动脉重建的好处，但重建后MEP和SSEP反应的改善是重建有益的间接证据。尽管存在争议，我们团队还是建议Ⅱ型和Ⅲ型TAAA（见图1）无论神经系统监测结果如何，T8-T12肋间动脉应重建，以防止术后截瘫。内脏和肾脏保护的主要手段则是分段序贯阻断、远端灌注、直接灌注。</w:t>
      </w:r>
    </w:p>
    <w:p w14:paraId="0E81B101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0703634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noProof/>
          <w:sz w:val="24"/>
          <w:szCs w:val="24"/>
        </w:rPr>
        <w:drawing>
          <wp:anchor distT="0" distB="0" distL="114935" distR="114935" simplePos="0" relativeHeight="251659264" behindDoc="0" locked="0" layoutInCell="1" allowOverlap="1" wp14:anchorId="3916DE53" wp14:editId="3D5BEDD2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273675" cy="3037205"/>
            <wp:effectExtent l="0" t="0" r="9525" b="10795"/>
            <wp:wrapNone/>
            <wp:docPr id="1" name="图片 1" descr="16399280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9928086(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C1D45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65B9245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2072F5E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8B0FBDE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8BB61DE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7A662FC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5300F27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FC20815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4AE86BA6" w14:textId="2DC47B9A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5C69BF5" w14:textId="77777777" w:rsidR="00E82556" w:rsidRDefault="00E82556">
      <w:pPr>
        <w:spacing w:line="360" w:lineRule="auto"/>
        <w:rPr>
          <w:rFonts w:ascii="Times New Roman" w:eastAsia="宋体" w:hAnsi="Times New Roman" w:cs="Times New Roman" w:hint="eastAsia"/>
          <w:b/>
          <w:bCs/>
          <w:sz w:val="24"/>
          <w:szCs w:val="24"/>
        </w:rPr>
      </w:pPr>
    </w:p>
    <w:p w14:paraId="2BF4BD58" w14:textId="4C5458B5" w:rsidR="00E82556" w:rsidRDefault="00D105EE" w:rsidP="00E82556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 w:rsidR="00E8255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1. 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根据动脉瘤累及的范围，胸腹主动脉瘤分为五种类型。</w:t>
      </w:r>
    </w:p>
    <w:p w14:paraId="61C20D84" w14:textId="33AE4560" w:rsidR="00E82556" w:rsidRDefault="00E82556" w:rsidP="00E82556">
      <w:pPr>
        <w:rPr>
          <w:rFonts w:hint="eastAsia"/>
        </w:rPr>
      </w:pPr>
      <w:r>
        <w:rPr>
          <w:rFonts w:hint="eastAsia"/>
        </w:rPr>
        <w:t xml:space="preserve">  </w:t>
      </w:r>
    </w:p>
    <w:p w14:paraId="11B1836D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二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  TAAA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手术的相关方法和技术</w:t>
      </w:r>
    </w:p>
    <w:p w14:paraId="620B99B4" w14:textId="77777777" w:rsidR="00CD34D0" w:rsidRDefault="00D105EE">
      <w:pPr>
        <w:spacing w:line="360" w:lineRule="auto"/>
        <w:ind w:firstLineChars="100" w:firstLine="28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1 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麻醉和监测</w:t>
      </w:r>
    </w:p>
    <w:p w14:paraId="72147590" w14:textId="77777777" w:rsidR="00CD34D0" w:rsidRDefault="00D105EE">
      <w:pPr>
        <w:spacing w:line="360" w:lineRule="auto"/>
        <w:ind w:firstLine="48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全麻诱导后，患者行双腔气管插管，</w:t>
      </w:r>
      <w:r>
        <w:rPr>
          <w:rFonts w:ascii="宋体" w:eastAsia="宋体" w:hAnsi="宋体" w:cs="宋体" w:hint="eastAsia"/>
          <w:sz w:val="24"/>
          <w:szCs w:val="24"/>
        </w:rPr>
        <w:t>并</w:t>
      </w:r>
      <w:r>
        <w:rPr>
          <w:rFonts w:ascii="宋体" w:eastAsia="宋体" w:hAnsi="宋体" w:cs="宋体"/>
          <w:sz w:val="24"/>
          <w:szCs w:val="24"/>
        </w:rPr>
        <w:t>经支气管镜检确定</w:t>
      </w:r>
      <w:r>
        <w:rPr>
          <w:rFonts w:ascii="宋体" w:eastAsia="宋体" w:hAnsi="宋体" w:cs="宋体" w:hint="eastAsia"/>
          <w:sz w:val="24"/>
          <w:szCs w:val="24"/>
        </w:rPr>
        <w:t>位置</w:t>
      </w:r>
      <w:r>
        <w:rPr>
          <w:rFonts w:ascii="宋体" w:eastAsia="宋体" w:hAnsi="宋体" w:cs="宋体"/>
          <w:sz w:val="24"/>
          <w:szCs w:val="24"/>
        </w:rPr>
        <w:t>。放置大口径中心和</w:t>
      </w:r>
      <w:r>
        <w:rPr>
          <w:rFonts w:ascii="宋体" w:eastAsia="宋体" w:hAnsi="宋体" w:cs="宋体" w:hint="eastAsia"/>
          <w:sz w:val="24"/>
          <w:szCs w:val="24"/>
        </w:rPr>
        <w:t>外周</w:t>
      </w:r>
      <w:r>
        <w:rPr>
          <w:rFonts w:ascii="宋体" w:eastAsia="宋体" w:hAnsi="宋体" w:cs="宋体"/>
          <w:sz w:val="24"/>
          <w:szCs w:val="24"/>
        </w:rPr>
        <w:t>静脉</w:t>
      </w:r>
      <w:r>
        <w:rPr>
          <w:rFonts w:ascii="宋体" w:eastAsia="宋体" w:hAnsi="宋体" w:cs="宋体" w:hint="eastAsia"/>
          <w:sz w:val="24"/>
          <w:szCs w:val="24"/>
        </w:rPr>
        <w:t>管</w:t>
      </w:r>
      <w:r>
        <w:rPr>
          <w:rFonts w:ascii="宋体" w:eastAsia="宋体" w:hAnsi="宋体" w:cs="宋体"/>
          <w:sz w:val="24"/>
          <w:szCs w:val="24"/>
        </w:rPr>
        <w:t>进行快速</w:t>
      </w:r>
      <w:r>
        <w:rPr>
          <w:rFonts w:ascii="宋体" w:eastAsia="宋体" w:hAnsi="宋体" w:cs="宋体" w:hint="eastAsia"/>
          <w:sz w:val="24"/>
          <w:szCs w:val="24"/>
        </w:rPr>
        <w:t>输血输液，放肺动脉</w:t>
      </w:r>
      <w:r>
        <w:rPr>
          <w:rFonts w:ascii="宋体" w:eastAsia="宋体" w:hAnsi="宋体" w:cs="宋体"/>
          <w:sz w:val="24"/>
          <w:szCs w:val="24"/>
        </w:rPr>
        <w:t>导管进行心脏</w:t>
      </w:r>
      <w:r>
        <w:rPr>
          <w:rFonts w:ascii="宋体" w:eastAsia="宋体" w:hAnsi="宋体" w:cs="宋体" w:hint="eastAsia"/>
          <w:sz w:val="24"/>
          <w:szCs w:val="24"/>
        </w:rPr>
        <w:t>功能</w:t>
      </w:r>
      <w:r>
        <w:rPr>
          <w:rFonts w:ascii="宋体" w:eastAsia="宋体" w:hAnsi="宋体" w:cs="宋体"/>
          <w:sz w:val="24"/>
          <w:szCs w:val="24"/>
        </w:rPr>
        <w:t>评估。监测鼻咽</w:t>
      </w:r>
      <w:r>
        <w:rPr>
          <w:rFonts w:ascii="宋体" w:eastAsia="宋体" w:hAnsi="宋体" w:cs="宋体" w:hint="eastAsia"/>
          <w:sz w:val="24"/>
          <w:szCs w:val="24"/>
        </w:rPr>
        <w:t>温</w:t>
      </w:r>
      <w:r>
        <w:rPr>
          <w:rFonts w:ascii="宋体" w:eastAsia="宋体" w:hAnsi="宋体" w:cs="宋体"/>
          <w:sz w:val="24"/>
          <w:szCs w:val="24"/>
        </w:rPr>
        <w:t>和膀胱温。暴露腹膜后间隙后，使用</w:t>
      </w:r>
      <w:r>
        <w:rPr>
          <w:rFonts w:ascii="宋体" w:eastAsia="宋体" w:hAnsi="宋体" w:cs="宋体" w:hint="eastAsia"/>
          <w:sz w:val="24"/>
          <w:szCs w:val="24"/>
        </w:rPr>
        <w:t>探</w:t>
      </w:r>
      <w:r>
        <w:rPr>
          <w:rFonts w:ascii="宋体" w:eastAsia="宋体" w:hAnsi="宋体" w:cs="宋体"/>
          <w:sz w:val="24"/>
          <w:szCs w:val="24"/>
        </w:rPr>
        <w:t>针</w:t>
      </w:r>
      <w:r>
        <w:rPr>
          <w:rFonts w:ascii="宋体" w:eastAsia="宋体" w:hAnsi="宋体" w:cs="宋体" w:hint="eastAsia"/>
          <w:sz w:val="24"/>
          <w:szCs w:val="24"/>
        </w:rPr>
        <w:t>测温线监测肾脏温度。</w:t>
      </w:r>
      <w:r>
        <w:rPr>
          <w:rFonts w:ascii="宋体" w:eastAsia="宋体" w:hAnsi="宋体" w:cs="宋体"/>
          <w:sz w:val="24"/>
          <w:szCs w:val="24"/>
        </w:rPr>
        <w:t>放置脑电图、</w:t>
      </w:r>
      <w:r>
        <w:rPr>
          <w:rFonts w:ascii="宋体" w:eastAsia="宋体" w:hAnsi="宋体" w:cs="宋体" w:hint="eastAsia"/>
          <w:sz w:val="24"/>
          <w:szCs w:val="24"/>
        </w:rPr>
        <w:t>体感诱发电位（SSEP）和运动诱发电位(MEP)监测。</w:t>
      </w:r>
      <w:r>
        <w:rPr>
          <w:rFonts w:ascii="宋体" w:eastAsia="宋体" w:hAnsi="宋体" w:cs="宋体"/>
          <w:sz w:val="24"/>
          <w:szCs w:val="24"/>
        </w:rPr>
        <w:t>然后，患者转</w:t>
      </w:r>
      <w:r>
        <w:rPr>
          <w:rFonts w:ascii="宋体" w:eastAsia="宋体" w:hAnsi="宋体" w:cs="宋体" w:hint="eastAsia"/>
          <w:sz w:val="24"/>
          <w:szCs w:val="24"/>
        </w:rPr>
        <w:t>为</w:t>
      </w:r>
      <w:r>
        <w:rPr>
          <w:rFonts w:ascii="宋体" w:eastAsia="宋体" w:hAnsi="宋体" w:cs="宋体"/>
          <w:sz w:val="24"/>
          <w:szCs w:val="24"/>
        </w:rPr>
        <w:t>右卧位，</w:t>
      </w:r>
      <w:r>
        <w:rPr>
          <w:rFonts w:ascii="宋体" w:eastAsia="宋体" w:hAnsi="宋体" w:cs="宋体" w:hint="eastAsia"/>
          <w:sz w:val="24"/>
          <w:szCs w:val="24"/>
        </w:rPr>
        <w:t>在L</w:t>
      </w:r>
      <w:r>
        <w:rPr>
          <w:rFonts w:ascii="宋体" w:eastAsia="宋体" w:hAnsi="宋体" w:cs="宋体"/>
          <w:sz w:val="24"/>
          <w:szCs w:val="24"/>
        </w:rPr>
        <w:t>3/</w:t>
      </w:r>
      <w:r>
        <w:rPr>
          <w:rFonts w:ascii="宋体" w:eastAsia="宋体" w:hAnsi="宋体" w:cs="宋体" w:hint="eastAsia"/>
          <w:sz w:val="24"/>
          <w:szCs w:val="24"/>
        </w:rPr>
        <w:t>L</w:t>
      </w:r>
      <w:r>
        <w:rPr>
          <w:rFonts w:ascii="宋体" w:eastAsia="宋体" w:hAnsi="宋体" w:cs="宋体"/>
          <w:sz w:val="24"/>
          <w:szCs w:val="24"/>
        </w:rPr>
        <w:t>4 、</w:t>
      </w:r>
      <w:r>
        <w:rPr>
          <w:rFonts w:ascii="宋体" w:eastAsia="宋体" w:hAnsi="宋体" w:cs="宋体" w:hint="eastAsia"/>
          <w:sz w:val="24"/>
          <w:szCs w:val="24"/>
        </w:rPr>
        <w:t>L</w:t>
      </w:r>
      <w:r>
        <w:rPr>
          <w:rFonts w:ascii="宋体" w:eastAsia="宋体" w:hAnsi="宋体" w:cs="宋体"/>
          <w:sz w:val="24"/>
          <w:szCs w:val="24"/>
        </w:rPr>
        <w:t>4/</w:t>
      </w:r>
      <w:r>
        <w:rPr>
          <w:rFonts w:ascii="宋体" w:eastAsia="宋体" w:hAnsi="宋体" w:cs="宋体" w:hint="eastAsia"/>
          <w:sz w:val="24"/>
          <w:szCs w:val="24"/>
        </w:rPr>
        <w:t>L</w:t>
      </w:r>
      <w:r>
        <w:rPr>
          <w:rFonts w:ascii="宋体" w:eastAsia="宋体" w:hAnsi="宋体" w:cs="宋体"/>
          <w:sz w:val="24"/>
          <w:szCs w:val="24"/>
        </w:rPr>
        <w:t>5或</w:t>
      </w:r>
      <w:r>
        <w:rPr>
          <w:rFonts w:ascii="宋体" w:eastAsia="宋体" w:hAnsi="宋体" w:cs="宋体" w:hint="eastAsia"/>
          <w:sz w:val="24"/>
          <w:szCs w:val="24"/>
        </w:rPr>
        <w:t>L</w:t>
      </w:r>
      <w:r>
        <w:rPr>
          <w:rFonts w:ascii="宋体" w:eastAsia="宋体" w:hAnsi="宋体" w:cs="宋体"/>
          <w:sz w:val="24"/>
          <w:szCs w:val="24"/>
        </w:rPr>
        <w:t>5/</w:t>
      </w:r>
      <w:r>
        <w:rPr>
          <w:rFonts w:ascii="宋体" w:eastAsia="宋体" w:hAnsi="宋体" w:cs="宋体" w:hint="eastAsia"/>
          <w:sz w:val="24"/>
          <w:szCs w:val="24"/>
        </w:rPr>
        <w:t>S</w:t>
      </w:r>
      <w:r>
        <w:rPr>
          <w:rFonts w:ascii="宋体" w:eastAsia="宋体" w:hAnsi="宋体" w:cs="宋体"/>
          <w:sz w:val="24"/>
          <w:szCs w:val="24"/>
        </w:rPr>
        <w:t>1的水平</w:t>
      </w:r>
      <w:r>
        <w:rPr>
          <w:rFonts w:ascii="宋体" w:eastAsia="宋体" w:hAnsi="宋体" w:cs="宋体" w:hint="eastAsia"/>
          <w:sz w:val="24"/>
          <w:szCs w:val="24"/>
        </w:rPr>
        <w:t>置入脑脊液引流管，管体进入体内</w:t>
      </w:r>
      <w:r>
        <w:rPr>
          <w:rFonts w:ascii="宋体" w:eastAsia="宋体" w:hAnsi="宋体" w:cs="宋体"/>
          <w:sz w:val="24"/>
          <w:szCs w:val="24"/>
        </w:rPr>
        <w:t>5至10cm</w:t>
      </w:r>
      <w:r>
        <w:rPr>
          <w:rFonts w:ascii="宋体" w:eastAsia="宋体" w:hAnsi="宋体" w:cs="宋体" w:hint="eastAsia"/>
          <w:sz w:val="24"/>
          <w:szCs w:val="24"/>
        </w:rPr>
        <w:t>，术</w:t>
      </w:r>
    </w:p>
    <w:p w14:paraId="15EF1A17" w14:textId="77777777" w:rsidR="00CD34D0" w:rsidRDefault="00D105EE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中</w:t>
      </w:r>
      <w:r>
        <w:rPr>
          <w:rFonts w:ascii="宋体" w:eastAsia="宋体" w:hAnsi="宋体" w:cs="宋体"/>
          <w:sz w:val="24"/>
          <w:szCs w:val="24"/>
        </w:rPr>
        <w:t>保持</w:t>
      </w:r>
      <w:r>
        <w:rPr>
          <w:rFonts w:ascii="宋体" w:eastAsia="宋体" w:hAnsi="宋体" w:cs="宋体" w:hint="eastAsia"/>
          <w:sz w:val="24"/>
          <w:szCs w:val="24"/>
        </w:rPr>
        <w:t>脑脊液</w:t>
      </w:r>
      <w:r>
        <w:rPr>
          <w:rFonts w:ascii="宋体" w:eastAsia="宋体" w:hAnsi="宋体" w:cs="宋体"/>
          <w:sz w:val="24"/>
          <w:szCs w:val="24"/>
        </w:rPr>
        <w:t>压力在10</w:t>
      </w:r>
      <w:r>
        <w:rPr>
          <w:rFonts w:ascii="宋体" w:eastAsia="宋体" w:hAnsi="宋体" w:cs="宋体" w:hint="eastAsia"/>
          <w:sz w:val="24"/>
          <w:szCs w:val="24"/>
        </w:rPr>
        <w:t>mmHg</w:t>
      </w:r>
      <w:r>
        <w:rPr>
          <w:rFonts w:ascii="宋体" w:eastAsia="宋体" w:hAnsi="宋体" w:cs="宋体"/>
          <w:sz w:val="24"/>
          <w:szCs w:val="24"/>
        </w:rPr>
        <w:t xml:space="preserve"> 以下。</w:t>
      </w:r>
      <w:r>
        <w:rPr>
          <w:rFonts w:ascii="宋体" w:eastAsia="宋体" w:hAnsi="宋体" w:cs="宋体" w:hint="eastAsia"/>
          <w:sz w:val="24"/>
          <w:szCs w:val="24"/>
        </w:rPr>
        <w:t>麻醉方案和药物选择要考虑对运动诱发电位</w:t>
      </w:r>
    </w:p>
    <w:p w14:paraId="10C892BD" w14:textId="77777777" w:rsidR="00CD34D0" w:rsidRDefault="00D105EE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影响最小。</w:t>
      </w:r>
      <w:r>
        <w:rPr>
          <w:rFonts w:ascii="宋体" w:eastAsia="宋体" w:hAnsi="宋体" w:cs="宋体"/>
          <w:sz w:val="24"/>
          <w:szCs w:val="24"/>
        </w:rPr>
        <w:t xml:space="preserve"> </w:t>
      </w:r>
    </w:p>
    <w:p w14:paraId="79B220D7" w14:textId="77777777" w:rsidR="00CD34D0" w:rsidRDefault="00D105EE">
      <w:pPr>
        <w:spacing w:line="360" w:lineRule="auto"/>
        <w:ind w:firstLine="48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术中</w:t>
      </w:r>
      <w:r>
        <w:rPr>
          <w:rFonts w:ascii="宋体" w:eastAsia="宋体" w:hAnsi="宋体" w:cs="宋体"/>
          <w:sz w:val="24"/>
          <w:szCs w:val="24"/>
        </w:rPr>
        <w:t>SSEP或MEP异常</w:t>
      </w:r>
      <w:r>
        <w:rPr>
          <w:rFonts w:ascii="宋体" w:eastAsia="宋体" w:hAnsi="宋体" w:cs="宋体" w:hint="eastAsia"/>
          <w:sz w:val="24"/>
          <w:szCs w:val="24"/>
        </w:rPr>
        <w:t>提示脊髓</w:t>
      </w:r>
      <w:r>
        <w:rPr>
          <w:rFonts w:ascii="宋体" w:eastAsia="宋体" w:hAnsi="宋体" w:cs="宋体"/>
          <w:sz w:val="24"/>
          <w:szCs w:val="24"/>
        </w:rPr>
        <w:t>功能障碍</w:t>
      </w:r>
      <w:r>
        <w:rPr>
          <w:rFonts w:ascii="宋体" w:eastAsia="宋体" w:hAnsi="宋体" w:cs="宋体" w:hint="eastAsia"/>
          <w:sz w:val="24"/>
          <w:szCs w:val="24"/>
        </w:rPr>
        <w:t>时</w:t>
      </w:r>
      <w:r>
        <w:rPr>
          <w:rFonts w:ascii="宋体" w:eastAsia="宋体" w:hAnsi="宋体" w:cs="宋体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要</w:t>
      </w:r>
      <w:r>
        <w:rPr>
          <w:rFonts w:ascii="宋体" w:eastAsia="宋体" w:hAnsi="宋体" w:cs="宋体"/>
          <w:sz w:val="24"/>
          <w:szCs w:val="24"/>
        </w:rPr>
        <w:t>采取</w:t>
      </w:r>
      <w:r>
        <w:rPr>
          <w:rFonts w:ascii="宋体" w:eastAsia="宋体" w:hAnsi="宋体" w:cs="宋体" w:hint="eastAsia"/>
          <w:sz w:val="24"/>
          <w:szCs w:val="24"/>
        </w:rPr>
        <w:t>一系列</w:t>
      </w:r>
      <w:r>
        <w:rPr>
          <w:rFonts w:ascii="宋体" w:eastAsia="宋体" w:hAnsi="宋体" w:cs="宋体"/>
          <w:sz w:val="24"/>
          <w:szCs w:val="24"/>
        </w:rPr>
        <w:t>纠正措施，包括将平均</w:t>
      </w:r>
      <w:r>
        <w:rPr>
          <w:rFonts w:ascii="宋体" w:eastAsia="宋体" w:hAnsi="宋体" w:cs="宋体" w:hint="eastAsia"/>
          <w:sz w:val="24"/>
          <w:szCs w:val="24"/>
        </w:rPr>
        <w:t>动脉</w:t>
      </w:r>
      <w:r>
        <w:rPr>
          <w:rFonts w:ascii="宋体" w:eastAsia="宋体" w:hAnsi="宋体" w:cs="宋体"/>
          <w:sz w:val="24"/>
          <w:szCs w:val="24"/>
        </w:rPr>
        <w:t>压</w:t>
      </w:r>
      <w:r>
        <w:rPr>
          <w:rFonts w:ascii="宋体" w:eastAsia="宋体" w:hAnsi="宋体" w:cs="宋体" w:hint="eastAsia"/>
          <w:sz w:val="24"/>
          <w:szCs w:val="24"/>
        </w:rPr>
        <w:t>近端</w:t>
      </w:r>
      <w:r>
        <w:rPr>
          <w:rFonts w:ascii="宋体" w:eastAsia="宋体" w:hAnsi="宋体" w:cs="宋体"/>
          <w:sz w:val="24"/>
          <w:szCs w:val="24"/>
        </w:rPr>
        <w:t>增加到90</w:t>
      </w:r>
      <w:r>
        <w:rPr>
          <w:rFonts w:ascii="宋体" w:eastAsia="宋体" w:hAnsi="宋体" w:cs="宋体" w:hint="eastAsia"/>
          <w:sz w:val="24"/>
          <w:szCs w:val="24"/>
        </w:rPr>
        <w:t>mmHg以上</w:t>
      </w:r>
      <w:r>
        <w:rPr>
          <w:rFonts w:ascii="宋体" w:eastAsia="宋体" w:hAnsi="宋体" w:cs="宋体"/>
          <w:sz w:val="24"/>
          <w:szCs w:val="24"/>
        </w:rPr>
        <w:t>，远端增加到60</w:t>
      </w:r>
      <w:r>
        <w:rPr>
          <w:rFonts w:ascii="宋体" w:eastAsia="宋体" w:hAnsi="宋体" w:cs="宋体" w:hint="eastAsia"/>
          <w:sz w:val="24"/>
          <w:szCs w:val="24"/>
        </w:rPr>
        <w:t>mmHg以上</w:t>
      </w:r>
      <w:r>
        <w:rPr>
          <w:rFonts w:ascii="宋体" w:eastAsia="宋体" w:hAnsi="宋体" w:cs="宋体"/>
          <w:sz w:val="24"/>
          <w:szCs w:val="24"/>
        </w:rPr>
        <w:t>。重力</w:t>
      </w:r>
      <w:r>
        <w:rPr>
          <w:rFonts w:ascii="宋体" w:eastAsia="宋体" w:hAnsi="宋体" w:cs="宋体" w:hint="eastAsia"/>
          <w:sz w:val="24"/>
          <w:szCs w:val="24"/>
        </w:rPr>
        <w:t>引流脑脊液以</w:t>
      </w:r>
      <w:r>
        <w:rPr>
          <w:rFonts w:ascii="宋体" w:eastAsia="宋体" w:hAnsi="宋体" w:cs="宋体"/>
          <w:sz w:val="24"/>
          <w:szCs w:val="24"/>
        </w:rPr>
        <w:t>降低</w:t>
      </w:r>
      <w:r>
        <w:rPr>
          <w:rFonts w:ascii="宋体" w:eastAsia="宋体" w:hAnsi="宋体" w:cs="宋体" w:hint="eastAsia"/>
          <w:sz w:val="24"/>
          <w:szCs w:val="24"/>
        </w:rPr>
        <w:t>脑脊液</w:t>
      </w:r>
      <w:r>
        <w:rPr>
          <w:rFonts w:ascii="宋体" w:eastAsia="宋体" w:hAnsi="宋体" w:cs="宋体"/>
          <w:sz w:val="24"/>
          <w:szCs w:val="24"/>
        </w:rPr>
        <w:t>压力，输血</w:t>
      </w:r>
      <w:r>
        <w:rPr>
          <w:rFonts w:ascii="宋体" w:eastAsia="宋体" w:hAnsi="宋体" w:cs="宋体" w:hint="eastAsia"/>
          <w:sz w:val="24"/>
          <w:szCs w:val="24"/>
        </w:rPr>
        <w:t>提高</w:t>
      </w:r>
      <w:r>
        <w:rPr>
          <w:rFonts w:ascii="宋体" w:eastAsia="宋体" w:hAnsi="宋体" w:cs="宋体"/>
          <w:sz w:val="24"/>
          <w:szCs w:val="24"/>
        </w:rPr>
        <w:t>血红蛋白</w:t>
      </w:r>
      <w:r>
        <w:rPr>
          <w:rFonts w:ascii="宋体" w:eastAsia="宋体" w:hAnsi="宋体" w:cs="宋体" w:hint="eastAsia"/>
          <w:sz w:val="24"/>
          <w:szCs w:val="24"/>
        </w:rPr>
        <w:t>水平</w:t>
      </w:r>
      <w:r>
        <w:rPr>
          <w:rFonts w:ascii="宋体" w:eastAsia="宋体" w:hAnsi="宋体" w:cs="宋体"/>
          <w:sz w:val="24"/>
          <w:szCs w:val="24"/>
        </w:rPr>
        <w:t>。此外，必要时肋间动脉应重</w:t>
      </w:r>
      <w:r>
        <w:rPr>
          <w:rFonts w:ascii="宋体" w:eastAsia="宋体" w:hAnsi="宋体" w:cs="宋体" w:hint="eastAsia"/>
          <w:sz w:val="24"/>
          <w:szCs w:val="24"/>
        </w:rPr>
        <w:t>建</w:t>
      </w:r>
      <w:r>
        <w:rPr>
          <w:rFonts w:ascii="宋体" w:eastAsia="宋体" w:hAnsi="宋体" w:cs="宋体"/>
          <w:sz w:val="24"/>
          <w:szCs w:val="24"/>
        </w:rPr>
        <w:t>，</w:t>
      </w:r>
    </w:p>
    <w:p w14:paraId="41A2E38C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尤其</w:t>
      </w:r>
      <w:r>
        <w:rPr>
          <w:rFonts w:ascii="宋体" w:eastAsia="宋体" w:hAnsi="宋体" w:cs="宋体"/>
          <w:sz w:val="24"/>
          <w:szCs w:val="24"/>
        </w:rPr>
        <w:t>是T8 和T12/</w:t>
      </w:r>
      <w:r>
        <w:rPr>
          <w:rFonts w:ascii="宋体" w:eastAsia="宋体" w:hAnsi="宋体" w:cs="宋体" w:hint="eastAsia"/>
          <w:sz w:val="24"/>
          <w:szCs w:val="24"/>
        </w:rPr>
        <w:t>L</w:t>
      </w:r>
      <w:r>
        <w:rPr>
          <w:rFonts w:ascii="宋体" w:eastAsia="宋体" w:hAnsi="宋体" w:cs="宋体"/>
          <w:sz w:val="24"/>
          <w:szCs w:val="24"/>
        </w:rPr>
        <w:t>1之间的动脉。</w:t>
      </w:r>
    </w:p>
    <w:p w14:paraId="31739573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A3931BF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2 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切口和暴露</w:t>
      </w:r>
    </w:p>
    <w:p w14:paraId="3F36457A" w14:textId="77777777" w:rsidR="00CD34D0" w:rsidRDefault="00D105E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患者的肩胛骨与手术台边缘成直角，两个腋窝</w:t>
      </w:r>
      <w:r>
        <w:rPr>
          <w:rFonts w:ascii="宋体" w:eastAsia="宋体" w:hAnsi="宋体" w:cs="宋体" w:hint="eastAsia"/>
          <w:sz w:val="24"/>
          <w:szCs w:val="24"/>
        </w:rPr>
        <w:t>做好</w:t>
      </w:r>
      <w:r>
        <w:rPr>
          <w:rFonts w:ascii="宋体" w:eastAsia="宋体" w:hAnsi="宋体" w:cs="宋体"/>
          <w:sz w:val="24"/>
          <w:szCs w:val="24"/>
        </w:rPr>
        <w:t>衬垫。髋关节倾斜60度，使两</w:t>
      </w:r>
      <w:r>
        <w:rPr>
          <w:rFonts w:ascii="宋体" w:eastAsia="宋体" w:hAnsi="宋体" w:cs="宋体" w:hint="eastAsia"/>
          <w:sz w:val="24"/>
          <w:szCs w:val="24"/>
        </w:rPr>
        <w:t>侧</w:t>
      </w:r>
      <w:r>
        <w:rPr>
          <w:rFonts w:ascii="宋体" w:eastAsia="宋体" w:hAnsi="宋体" w:cs="宋体"/>
          <w:sz w:val="24"/>
          <w:szCs w:val="24"/>
        </w:rPr>
        <w:t>股动脉均可</w:t>
      </w:r>
      <w:r>
        <w:rPr>
          <w:rFonts w:ascii="宋体" w:eastAsia="宋体" w:hAnsi="宋体" w:cs="宋体" w:hint="eastAsia"/>
          <w:sz w:val="24"/>
          <w:szCs w:val="24"/>
        </w:rPr>
        <w:t>暴露</w:t>
      </w:r>
      <w:r>
        <w:rPr>
          <w:rFonts w:ascii="宋体" w:eastAsia="宋体" w:hAnsi="宋体" w:cs="宋体"/>
          <w:sz w:val="24"/>
          <w:szCs w:val="24"/>
        </w:rPr>
        <w:t xml:space="preserve">。左膝弯曲，双下肢之间放置一个枕头。 </w:t>
      </w:r>
      <w:r>
        <w:rPr>
          <w:rFonts w:ascii="宋体" w:eastAsia="宋体" w:hAnsi="宋体" w:cs="宋体" w:hint="eastAsia"/>
          <w:sz w:val="24"/>
          <w:szCs w:val="24"/>
        </w:rPr>
        <w:t>病人固定后，手术床可以稍屈曲使得肾脏部位抬高，以获得更大的侧屈以便改善手术进入腹膜后间隙的途径。</w:t>
      </w:r>
    </w:p>
    <w:p w14:paraId="2014320A" w14:textId="77777777" w:rsidR="00CD34D0" w:rsidRDefault="00D105E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bookmarkStart w:id="0" w:name="OLE_LINK2"/>
      <w:r>
        <w:rPr>
          <w:rFonts w:ascii="微软雅黑" w:eastAsia="微软雅黑" w:hAnsi="微软雅黑" w:cs="微软雅黑" w:hint="eastAsia"/>
          <w:sz w:val="24"/>
          <w:szCs w:val="24"/>
        </w:rPr>
        <w:t>Ⅱ</w:t>
      </w:r>
      <w:r>
        <w:rPr>
          <w:rFonts w:ascii="宋体" w:eastAsia="宋体" w:hAnsi="宋体" w:cs="宋体" w:hint="eastAsia"/>
          <w:sz w:val="24"/>
          <w:szCs w:val="24"/>
        </w:rPr>
        <w:t>型TAAA修复</w:t>
      </w:r>
      <w:bookmarkEnd w:id="0"/>
      <w:r>
        <w:rPr>
          <w:rFonts w:ascii="宋体" w:eastAsia="宋体" w:hAnsi="宋体" w:cs="宋体" w:hint="eastAsia"/>
          <w:sz w:val="24"/>
          <w:szCs w:val="24"/>
        </w:rPr>
        <w:t>暴露范围需要</w:t>
      </w:r>
      <w:r>
        <w:rPr>
          <w:rFonts w:ascii="宋体" w:eastAsia="宋体" w:hAnsi="宋体" w:cs="宋体"/>
          <w:sz w:val="24"/>
          <w:szCs w:val="24"/>
        </w:rPr>
        <w:t>从左锁骨下</w:t>
      </w:r>
      <w:r>
        <w:rPr>
          <w:rFonts w:ascii="宋体" w:eastAsia="宋体" w:hAnsi="宋体" w:cs="宋体" w:hint="eastAsia"/>
          <w:sz w:val="24"/>
          <w:szCs w:val="24"/>
        </w:rPr>
        <w:t>动脉</w:t>
      </w:r>
      <w:r>
        <w:rPr>
          <w:rFonts w:ascii="宋体" w:eastAsia="宋体" w:hAnsi="宋体" w:cs="宋体"/>
          <w:sz w:val="24"/>
          <w:szCs w:val="24"/>
        </w:rPr>
        <w:t>到主动脉分叉</w:t>
      </w:r>
      <w:r>
        <w:rPr>
          <w:rFonts w:ascii="宋体" w:eastAsia="宋体" w:hAnsi="宋体" w:cs="宋体" w:hint="eastAsia"/>
          <w:sz w:val="24"/>
          <w:szCs w:val="24"/>
        </w:rPr>
        <w:t>处</w:t>
      </w:r>
      <w:r>
        <w:rPr>
          <w:rFonts w:ascii="宋体" w:eastAsia="宋体" w:hAnsi="宋体" w:cs="宋体"/>
          <w:sz w:val="24"/>
          <w:szCs w:val="24"/>
        </w:rPr>
        <w:t>。切口</w:t>
      </w:r>
      <w:r>
        <w:rPr>
          <w:rFonts w:ascii="宋体" w:eastAsia="宋体" w:hAnsi="宋体" w:cs="宋体" w:hint="eastAsia"/>
          <w:sz w:val="24"/>
          <w:szCs w:val="24"/>
        </w:rPr>
        <w:t>从肩胛骨水平</w:t>
      </w:r>
      <w:r>
        <w:rPr>
          <w:rFonts w:ascii="宋体" w:eastAsia="宋体" w:hAnsi="宋体" w:cs="宋体"/>
          <w:sz w:val="24"/>
          <w:szCs w:val="24"/>
        </w:rPr>
        <w:t>沿第六肋骨</w:t>
      </w:r>
      <w:r>
        <w:rPr>
          <w:rFonts w:ascii="宋体" w:eastAsia="宋体" w:hAnsi="宋体" w:cs="宋体" w:hint="eastAsia"/>
          <w:sz w:val="24"/>
          <w:szCs w:val="24"/>
        </w:rPr>
        <w:t>上缘延伸穿过肋缘向下沿腹壁外侧缘、腹</w:t>
      </w:r>
      <w:r>
        <w:rPr>
          <w:rFonts w:ascii="宋体" w:eastAsia="宋体" w:hAnsi="宋体" w:cs="宋体"/>
          <w:sz w:val="24"/>
          <w:szCs w:val="24"/>
        </w:rPr>
        <w:t>直肌鞘外侧至脐下。</w:t>
      </w:r>
    </w:p>
    <w:p w14:paraId="41D05F82" w14:textId="77777777" w:rsidR="00CD34D0" w:rsidRDefault="00D105EE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暴露游离过程中应</w:t>
      </w:r>
      <w:r>
        <w:rPr>
          <w:rFonts w:ascii="宋体" w:eastAsia="宋体" w:hAnsi="宋体" w:cs="宋体"/>
          <w:sz w:val="24"/>
          <w:szCs w:val="24"/>
        </w:rPr>
        <w:t>避免</w:t>
      </w:r>
      <w:r>
        <w:rPr>
          <w:rFonts w:ascii="宋体" w:eastAsia="宋体" w:hAnsi="宋体" w:cs="宋体" w:hint="eastAsia"/>
          <w:sz w:val="24"/>
          <w:szCs w:val="24"/>
        </w:rPr>
        <w:t>损伤</w:t>
      </w:r>
      <w:r>
        <w:rPr>
          <w:rFonts w:ascii="宋体" w:eastAsia="宋体" w:hAnsi="宋体" w:cs="宋体"/>
          <w:sz w:val="24"/>
          <w:szCs w:val="24"/>
        </w:rPr>
        <w:t>膈神经，</w:t>
      </w:r>
      <w:r>
        <w:rPr>
          <w:rFonts w:ascii="宋体" w:eastAsia="宋体" w:hAnsi="宋体" w:cs="宋体" w:hint="eastAsia"/>
          <w:sz w:val="24"/>
          <w:szCs w:val="24"/>
        </w:rPr>
        <w:t>以保护膈肌和术后</w:t>
      </w:r>
      <w:r>
        <w:rPr>
          <w:rFonts w:ascii="宋体" w:eastAsia="宋体" w:hAnsi="宋体" w:cs="宋体"/>
          <w:sz w:val="24"/>
          <w:szCs w:val="24"/>
        </w:rPr>
        <w:t>肺功能。腹膜后入路是首选，因为它可以</w:t>
      </w:r>
      <w:r>
        <w:rPr>
          <w:rFonts w:ascii="宋体" w:eastAsia="宋体" w:hAnsi="宋体" w:cs="宋体" w:hint="eastAsia"/>
          <w:sz w:val="24"/>
          <w:szCs w:val="24"/>
        </w:rPr>
        <w:t>避免肠腔脏器影响术野，</w:t>
      </w:r>
      <w:r>
        <w:rPr>
          <w:rFonts w:ascii="宋体" w:eastAsia="宋体" w:hAnsi="宋体" w:cs="宋体"/>
          <w:sz w:val="24"/>
          <w:szCs w:val="24"/>
        </w:rPr>
        <w:t>便于闭合</w:t>
      </w:r>
      <w:r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减少</w:t>
      </w:r>
      <w:r>
        <w:rPr>
          <w:rFonts w:ascii="宋体" w:eastAsia="宋体" w:hAnsi="宋体" w:cs="宋体" w:hint="eastAsia"/>
          <w:sz w:val="24"/>
          <w:szCs w:val="24"/>
        </w:rPr>
        <w:t>机体水分</w:t>
      </w:r>
      <w:r>
        <w:rPr>
          <w:rFonts w:ascii="宋体" w:eastAsia="宋体" w:hAnsi="宋体" w:cs="宋体"/>
          <w:sz w:val="24"/>
          <w:szCs w:val="24"/>
        </w:rPr>
        <w:t>和热量的</w:t>
      </w:r>
      <w:r>
        <w:rPr>
          <w:rFonts w:ascii="宋体" w:eastAsia="宋体" w:hAnsi="宋体" w:cs="宋体" w:hint="eastAsia"/>
          <w:sz w:val="24"/>
          <w:szCs w:val="24"/>
        </w:rPr>
        <w:t>丢</w:t>
      </w:r>
      <w:r>
        <w:rPr>
          <w:rFonts w:ascii="宋体" w:eastAsia="宋体" w:hAnsi="宋体" w:cs="宋体"/>
          <w:sz w:val="24"/>
          <w:szCs w:val="24"/>
        </w:rPr>
        <w:t>失。</w:t>
      </w:r>
    </w:p>
    <w:p w14:paraId="5F9AF3B5" w14:textId="77777777" w:rsidR="00CD34D0" w:rsidRDefault="00CD34D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14:paraId="5684623C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3 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左心转流</w:t>
      </w:r>
    </w:p>
    <w:p w14:paraId="74A85736" w14:textId="77777777" w:rsidR="00E82556" w:rsidRDefault="00D105EE" w:rsidP="00E82556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左下肺静脉</w:t>
      </w:r>
      <w:r>
        <w:rPr>
          <w:rFonts w:ascii="宋体" w:eastAsia="宋体" w:hAnsi="宋体" w:cs="宋体" w:hint="eastAsia"/>
          <w:sz w:val="24"/>
          <w:szCs w:val="24"/>
        </w:rPr>
        <w:t>插管</w:t>
      </w:r>
      <w:r>
        <w:rPr>
          <w:rFonts w:ascii="宋体" w:eastAsia="宋体" w:hAnsi="宋体" w:cs="宋体"/>
          <w:sz w:val="24"/>
          <w:szCs w:val="24"/>
        </w:rPr>
        <w:t>用于左心</w:t>
      </w:r>
      <w:r>
        <w:rPr>
          <w:rFonts w:ascii="宋体" w:eastAsia="宋体" w:hAnsi="宋体" w:cs="宋体" w:hint="eastAsia"/>
          <w:sz w:val="24"/>
          <w:szCs w:val="24"/>
        </w:rPr>
        <w:t>转流的</w:t>
      </w:r>
      <w:r>
        <w:rPr>
          <w:rFonts w:ascii="宋体" w:eastAsia="宋体" w:hAnsi="宋体" w:cs="宋体"/>
          <w:sz w:val="24"/>
          <w:szCs w:val="24"/>
        </w:rPr>
        <w:t>引流</w:t>
      </w:r>
      <w:r>
        <w:rPr>
          <w:rFonts w:ascii="宋体" w:eastAsia="宋体" w:hAnsi="宋体" w:cs="宋体" w:hint="eastAsia"/>
          <w:sz w:val="24"/>
          <w:szCs w:val="24"/>
        </w:rPr>
        <w:t>端，然后</w:t>
      </w:r>
      <w:r>
        <w:rPr>
          <w:rFonts w:ascii="宋体" w:eastAsia="宋体" w:hAnsi="宋体" w:cs="宋体"/>
          <w:sz w:val="24"/>
          <w:szCs w:val="24"/>
        </w:rPr>
        <w:t>连接到离心泵和热交换器。</w:t>
      </w:r>
      <w:r>
        <w:rPr>
          <w:rFonts w:ascii="宋体" w:eastAsia="宋体" w:hAnsi="宋体" w:cs="宋体" w:hint="eastAsia"/>
          <w:sz w:val="24"/>
          <w:szCs w:val="24"/>
        </w:rPr>
        <w:t>左</w:t>
      </w:r>
      <w:r>
        <w:rPr>
          <w:rFonts w:ascii="宋体" w:eastAsia="宋体" w:hAnsi="宋体" w:cs="宋体"/>
          <w:sz w:val="24"/>
          <w:szCs w:val="24"/>
        </w:rPr>
        <w:t>股动脉</w:t>
      </w:r>
      <w:r>
        <w:rPr>
          <w:rFonts w:ascii="宋体" w:eastAsia="宋体" w:hAnsi="宋体" w:cs="宋体" w:hint="eastAsia"/>
          <w:sz w:val="24"/>
          <w:szCs w:val="24"/>
        </w:rPr>
        <w:t>可以直接插管作为环路入口端，</w:t>
      </w:r>
      <w:r>
        <w:rPr>
          <w:rFonts w:ascii="宋体" w:eastAsia="宋体" w:hAnsi="宋体" w:cs="宋体"/>
          <w:sz w:val="24"/>
          <w:szCs w:val="24"/>
        </w:rPr>
        <w:t>但最好</w:t>
      </w:r>
      <w:r>
        <w:rPr>
          <w:rFonts w:ascii="宋体" w:eastAsia="宋体" w:hAnsi="宋体" w:cs="宋体" w:hint="eastAsia"/>
          <w:sz w:val="24"/>
          <w:szCs w:val="24"/>
        </w:rPr>
        <w:t>行</w:t>
      </w:r>
      <w:r>
        <w:rPr>
          <w:rFonts w:ascii="宋体" w:eastAsia="宋体" w:hAnsi="宋体" w:cs="宋体"/>
          <w:sz w:val="24"/>
          <w:szCs w:val="24"/>
        </w:rPr>
        <w:t>8mm</w:t>
      </w:r>
      <w:r>
        <w:rPr>
          <w:rFonts w:ascii="宋体" w:eastAsia="宋体" w:hAnsi="宋体" w:cs="宋体" w:hint="eastAsia"/>
          <w:sz w:val="24"/>
          <w:szCs w:val="24"/>
        </w:rPr>
        <w:t>人工血管吻合股动脉后插管，</w:t>
      </w:r>
      <w:r>
        <w:rPr>
          <w:rFonts w:ascii="宋体" w:eastAsia="宋体" w:hAnsi="宋体" w:cs="宋体"/>
          <w:sz w:val="24"/>
          <w:szCs w:val="24"/>
        </w:rPr>
        <w:t>以防止</w:t>
      </w:r>
      <w:r>
        <w:rPr>
          <w:rFonts w:ascii="宋体" w:eastAsia="宋体" w:hAnsi="宋体" w:cs="宋体" w:hint="eastAsia"/>
          <w:sz w:val="24"/>
          <w:szCs w:val="24"/>
        </w:rPr>
        <w:t>下肢</w:t>
      </w:r>
      <w:r>
        <w:rPr>
          <w:rFonts w:ascii="宋体" w:eastAsia="宋体" w:hAnsi="宋体" w:cs="宋体"/>
          <w:sz w:val="24"/>
          <w:szCs w:val="24"/>
        </w:rPr>
        <w:t>缺血。</w:t>
      </w:r>
      <w:r>
        <w:rPr>
          <w:rFonts w:ascii="宋体" w:eastAsia="宋体" w:hAnsi="宋体" w:cs="宋体" w:hint="eastAsia"/>
          <w:sz w:val="24"/>
          <w:szCs w:val="24"/>
        </w:rPr>
        <w:t>如果股动脉不适合插管灌注，可以选择远端优先方法，即选用带单分支的人工血管先行主动脉远端吻合，完成后将侧枝人工血管作为远端灌注入路，见图2。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 xml:space="preserve"> </w:t>
      </w:r>
    </w:p>
    <w:p w14:paraId="5CDD91A7" w14:textId="77777777" w:rsidR="00E82556" w:rsidRDefault="00E82556" w:rsidP="00E82556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14:paraId="45F27135" w14:textId="77777777" w:rsidR="00E82556" w:rsidRDefault="00E82556" w:rsidP="00E82556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14:paraId="3E62AF95" w14:textId="77777777" w:rsidR="00E82556" w:rsidRDefault="00E82556" w:rsidP="00E82556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14:paraId="17054ADB" w14:textId="77777777" w:rsidR="00E82556" w:rsidRDefault="00E82556" w:rsidP="00E82556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14:paraId="6BE823E8" w14:textId="77777777" w:rsidR="00E82556" w:rsidRDefault="00E82556" w:rsidP="00E82556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14:paraId="485070F4" w14:textId="77777777" w:rsidR="00E82556" w:rsidRDefault="00E82556" w:rsidP="00E82556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14:paraId="0A172456" w14:textId="77777777" w:rsidR="00E82556" w:rsidRDefault="00E82556" w:rsidP="00E82556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14:paraId="1CACA3E0" w14:textId="510A1010" w:rsidR="005C3173" w:rsidRPr="00E82556" w:rsidRDefault="00D105EE" w:rsidP="00E82556">
      <w:pPr>
        <w:spacing w:line="360" w:lineRule="auto"/>
        <w:ind w:firstLineChars="200" w:firstLine="480"/>
        <w:rPr>
          <w:rFonts w:ascii="宋体" w:eastAsia="宋体" w:hAnsi="宋体" w:cs="宋体" w:hint="eastAsia"/>
          <w:color w:val="0000FF"/>
          <w:sz w:val="24"/>
          <w:szCs w:val="24"/>
        </w:rPr>
      </w:pPr>
      <w:r>
        <w:rPr>
          <w:rFonts w:ascii="宋体" w:eastAsia="宋体" w:hAnsi="宋体" w:cs="宋体" w:hint="eastAsia"/>
          <w:color w:val="0000FF"/>
          <w:sz w:val="24"/>
          <w:szCs w:val="24"/>
        </w:rPr>
        <w:lastRenderedPageBreak/>
        <w:t xml:space="preserve"> </w:t>
      </w:r>
    </w:p>
    <w:p w14:paraId="7A43351F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anchor distT="0" distB="0" distL="114935" distR="114935" simplePos="0" relativeHeight="251660288" behindDoc="0" locked="0" layoutInCell="1" allowOverlap="1" wp14:anchorId="0ABF58B3" wp14:editId="69BA8279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4036695" cy="4613275"/>
            <wp:effectExtent l="0" t="0" r="1905" b="9525"/>
            <wp:wrapNone/>
            <wp:docPr id="2" name="图片 2" descr="16399282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9928254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9E99C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763EF8C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FE99AAA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FDF2635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EC96670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F6BD6D1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71CDAC8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901EFBD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A5711A3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94C43E0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DD4C1EB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6200A2C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632FD80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D33BDDC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0BD1A5F" w14:textId="77777777" w:rsidR="00CD34D0" w:rsidRDefault="00CD34D0">
      <w:pPr>
        <w:spacing w:line="360" w:lineRule="auto"/>
        <w:rPr>
          <w:rFonts w:ascii="Times New Roman" w:eastAsia="宋体" w:hAnsi="Times New Roman" w:cs="Times New Roman" w:hint="eastAsia"/>
          <w:sz w:val="24"/>
          <w:szCs w:val="24"/>
        </w:rPr>
      </w:pPr>
    </w:p>
    <w:p w14:paraId="679EC43A" w14:textId="4D5EE06C" w:rsidR="00E82556" w:rsidRDefault="00D105EE" w:rsidP="00E82556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="00E8255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过度肥胖、动脉粥样硬化严重等股动脉不适合插管的病人，可以在主动脉近端吻合前先进行远端吻合，建立顺行远端灌注。内脏灌注从环路分支灌注血液，肾脏保护通过单独的泵灌注冷晶体液。</w:t>
      </w:r>
    </w:p>
    <w:p w14:paraId="5122DEA5" w14:textId="77777777" w:rsidR="00CD34D0" w:rsidRDefault="00CD34D0">
      <w:pPr>
        <w:spacing w:line="360" w:lineRule="auto"/>
        <w:rPr>
          <w:rFonts w:ascii="Times New Roman" w:eastAsia="宋体" w:hAnsi="Times New Roman" w:cs="Times New Roman" w:hint="eastAsia"/>
          <w:b/>
          <w:bCs/>
          <w:sz w:val="28"/>
          <w:szCs w:val="28"/>
        </w:rPr>
      </w:pPr>
    </w:p>
    <w:p w14:paraId="41C4482B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4 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人工血管置换</w:t>
      </w:r>
    </w:p>
    <w:p w14:paraId="22116680" w14:textId="77777777" w:rsidR="00CD34D0" w:rsidRDefault="00D105E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近端</w:t>
      </w:r>
      <w:r>
        <w:rPr>
          <w:rFonts w:ascii="宋体" w:eastAsia="宋体" w:hAnsi="宋体" w:cs="宋体" w:hint="eastAsia"/>
          <w:sz w:val="24"/>
          <w:szCs w:val="24"/>
        </w:rPr>
        <w:t>阻断钳</w:t>
      </w:r>
      <w:r>
        <w:rPr>
          <w:rFonts w:ascii="宋体" w:eastAsia="宋体" w:hAnsi="宋体" w:cs="宋体"/>
          <w:sz w:val="24"/>
          <w:szCs w:val="24"/>
        </w:rPr>
        <w:t>在左锁骨下动脉近端或远端，这取决于左锁骨下动脉的粥样硬化</w:t>
      </w:r>
      <w:r>
        <w:rPr>
          <w:rFonts w:ascii="宋体" w:eastAsia="宋体" w:hAnsi="宋体" w:cs="宋体" w:hint="eastAsia"/>
          <w:sz w:val="24"/>
          <w:szCs w:val="24"/>
        </w:rPr>
        <w:t>情况</w:t>
      </w:r>
      <w:r>
        <w:rPr>
          <w:rFonts w:ascii="宋体" w:eastAsia="宋体" w:hAnsi="宋体" w:cs="宋体"/>
          <w:sz w:val="24"/>
          <w:szCs w:val="24"/>
        </w:rPr>
        <w:t>和夹层</w:t>
      </w:r>
      <w:r>
        <w:rPr>
          <w:rFonts w:ascii="宋体" w:eastAsia="宋体" w:hAnsi="宋体" w:cs="宋体" w:hint="eastAsia"/>
          <w:sz w:val="24"/>
          <w:szCs w:val="24"/>
        </w:rPr>
        <w:t>累及的范围</w:t>
      </w:r>
      <w:r>
        <w:rPr>
          <w:rFonts w:ascii="宋体" w:eastAsia="宋体" w:hAnsi="宋体" w:cs="宋体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序贯阻断</w:t>
      </w:r>
      <w:r>
        <w:rPr>
          <w:rFonts w:ascii="宋体" w:eastAsia="宋体" w:hAnsi="宋体" w:cs="宋体"/>
          <w:sz w:val="24"/>
          <w:szCs w:val="24"/>
        </w:rPr>
        <w:t>远端主动脉</w:t>
      </w:r>
      <w:r>
        <w:rPr>
          <w:rFonts w:ascii="宋体" w:eastAsia="宋体" w:hAnsi="宋体" w:cs="宋体" w:hint="eastAsia"/>
          <w:sz w:val="24"/>
          <w:szCs w:val="24"/>
        </w:rPr>
        <w:t>以</w:t>
      </w:r>
      <w:r>
        <w:rPr>
          <w:rFonts w:ascii="宋体" w:eastAsia="宋体" w:hAnsi="宋体" w:cs="宋体"/>
          <w:sz w:val="24"/>
          <w:szCs w:val="24"/>
        </w:rPr>
        <w:t>减少</w:t>
      </w:r>
      <w:r>
        <w:rPr>
          <w:rFonts w:ascii="宋体" w:eastAsia="宋体" w:hAnsi="宋体" w:cs="宋体" w:hint="eastAsia"/>
          <w:sz w:val="24"/>
          <w:szCs w:val="24"/>
        </w:rPr>
        <w:t>腹腔</w:t>
      </w:r>
      <w:r>
        <w:rPr>
          <w:rFonts w:ascii="宋体" w:eastAsia="宋体" w:hAnsi="宋体" w:cs="宋体"/>
          <w:sz w:val="24"/>
          <w:szCs w:val="24"/>
        </w:rPr>
        <w:t>、肾脏和脊髓的缺血性损伤。因此最初远端主动脉</w:t>
      </w:r>
      <w:r>
        <w:rPr>
          <w:rFonts w:ascii="宋体" w:eastAsia="宋体" w:hAnsi="宋体" w:cs="宋体" w:hint="eastAsia"/>
          <w:sz w:val="24"/>
          <w:szCs w:val="24"/>
        </w:rPr>
        <w:t>阻断</w:t>
      </w:r>
      <w:r>
        <w:rPr>
          <w:rFonts w:ascii="宋体" w:eastAsia="宋体" w:hAnsi="宋体" w:cs="宋体"/>
          <w:sz w:val="24"/>
          <w:szCs w:val="24"/>
        </w:rPr>
        <w:t>钳放置在T6水平，然后</w:t>
      </w:r>
      <w:r>
        <w:rPr>
          <w:rFonts w:ascii="宋体" w:eastAsia="宋体" w:hAnsi="宋体" w:cs="宋体" w:hint="eastAsia"/>
          <w:sz w:val="24"/>
          <w:szCs w:val="24"/>
        </w:rPr>
        <w:t>根据手术进行依次往远端</w:t>
      </w:r>
      <w:r>
        <w:rPr>
          <w:rFonts w:ascii="宋体" w:eastAsia="宋体" w:hAnsi="宋体" w:cs="宋体"/>
          <w:sz w:val="24"/>
          <w:szCs w:val="24"/>
        </w:rPr>
        <w:t>降主动脉和肾下主动脉</w:t>
      </w:r>
      <w:r>
        <w:rPr>
          <w:rFonts w:ascii="宋体" w:eastAsia="宋体" w:hAnsi="宋体" w:cs="宋体" w:hint="eastAsia"/>
          <w:sz w:val="24"/>
          <w:szCs w:val="24"/>
        </w:rPr>
        <w:t>移动</w:t>
      </w:r>
      <w:r>
        <w:rPr>
          <w:rFonts w:ascii="宋体" w:eastAsia="宋体" w:hAnsi="宋体" w:cs="宋体"/>
          <w:sz w:val="24"/>
          <w:szCs w:val="24"/>
        </w:rPr>
        <w:t>。</w:t>
      </w:r>
    </w:p>
    <w:p w14:paraId="1095FDEA" w14:textId="77777777" w:rsidR="00CD34D0" w:rsidRDefault="00D105E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胸降主动脉剖开后，</w:t>
      </w:r>
      <w:r>
        <w:rPr>
          <w:rFonts w:ascii="宋体" w:eastAsia="宋体" w:hAnsi="宋体" w:cs="宋体"/>
          <w:sz w:val="24"/>
          <w:szCs w:val="24"/>
        </w:rPr>
        <w:t>T8-T12肋间动脉</w:t>
      </w:r>
      <w:r>
        <w:rPr>
          <w:rFonts w:ascii="宋体" w:eastAsia="宋体" w:hAnsi="宋体" w:cs="宋体" w:hint="eastAsia"/>
          <w:sz w:val="24"/>
          <w:szCs w:val="24"/>
        </w:rPr>
        <w:t>要</w:t>
      </w:r>
      <w:r>
        <w:rPr>
          <w:rFonts w:ascii="宋体" w:eastAsia="宋体" w:hAnsi="宋体" w:cs="宋体"/>
          <w:sz w:val="24"/>
          <w:szCs w:val="24"/>
        </w:rPr>
        <w:t>保留，</w:t>
      </w:r>
      <w:r>
        <w:rPr>
          <w:rFonts w:ascii="宋体" w:eastAsia="宋体" w:hAnsi="宋体" w:cs="宋体" w:hint="eastAsia"/>
          <w:sz w:val="24"/>
          <w:szCs w:val="24"/>
        </w:rPr>
        <w:t>并用</w:t>
      </w:r>
      <w:r>
        <w:rPr>
          <w:rFonts w:ascii="宋体" w:eastAsia="宋体" w:hAnsi="宋体" w:cs="宋体"/>
          <w:sz w:val="24"/>
          <w:szCs w:val="24"/>
        </w:rPr>
        <w:t>尖端闭塞</w:t>
      </w:r>
      <w:r>
        <w:rPr>
          <w:rFonts w:ascii="宋体" w:eastAsia="宋体" w:hAnsi="宋体" w:cs="宋体" w:hint="eastAsia"/>
          <w:sz w:val="24"/>
          <w:szCs w:val="24"/>
        </w:rPr>
        <w:t>的</w:t>
      </w:r>
      <w:r>
        <w:rPr>
          <w:rFonts w:ascii="宋体" w:eastAsia="宋体" w:hAnsi="宋体" w:cs="宋体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F球囊</w:t>
      </w:r>
      <w:r>
        <w:rPr>
          <w:rFonts w:ascii="宋体" w:eastAsia="宋体" w:hAnsi="宋体" w:cs="宋体"/>
          <w:sz w:val="24"/>
          <w:szCs w:val="24"/>
        </w:rPr>
        <w:t>导管暂时阻</w:t>
      </w:r>
      <w:r>
        <w:rPr>
          <w:rFonts w:ascii="宋体" w:eastAsia="宋体" w:hAnsi="宋体" w:cs="宋体" w:hint="eastAsia"/>
          <w:sz w:val="24"/>
          <w:szCs w:val="24"/>
        </w:rPr>
        <w:t>闭</w:t>
      </w:r>
      <w:r>
        <w:rPr>
          <w:rFonts w:ascii="宋体" w:eastAsia="宋体" w:hAnsi="宋体" w:cs="宋体"/>
          <w:sz w:val="24"/>
          <w:szCs w:val="24"/>
        </w:rPr>
        <w:t>T8-T12肋间动脉，防止</w:t>
      </w:r>
      <w:r>
        <w:rPr>
          <w:rFonts w:ascii="宋体" w:eastAsia="宋体" w:hAnsi="宋体" w:cs="宋体" w:hint="eastAsia"/>
          <w:sz w:val="24"/>
          <w:szCs w:val="24"/>
        </w:rPr>
        <w:t>脊髓窃血现象</w:t>
      </w:r>
      <w:r>
        <w:rPr>
          <w:rFonts w:ascii="宋体" w:eastAsia="宋体" w:hAnsi="宋体" w:cs="宋体"/>
          <w:sz w:val="24"/>
          <w:szCs w:val="24"/>
        </w:rPr>
        <w:t>（图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/>
          <w:sz w:val="24"/>
          <w:szCs w:val="24"/>
        </w:rPr>
        <w:t>）</w:t>
      </w:r>
      <w:r>
        <w:rPr>
          <w:rFonts w:ascii="宋体" w:eastAsia="宋体" w:hAnsi="宋体" w:cs="宋体" w:hint="eastAsia"/>
          <w:sz w:val="24"/>
          <w:szCs w:val="24"/>
        </w:rPr>
        <w:t>。其上部近端的肋间动脉可缝合结扎。</w:t>
      </w:r>
      <w:r>
        <w:rPr>
          <w:rFonts w:ascii="宋体" w:eastAsia="宋体" w:hAnsi="宋体" w:cs="宋体"/>
          <w:sz w:val="24"/>
          <w:szCs w:val="24"/>
        </w:rPr>
        <w:t>何时进行T8-T12肋间动脉</w:t>
      </w:r>
      <w:r>
        <w:rPr>
          <w:rFonts w:ascii="宋体" w:eastAsia="宋体" w:hAnsi="宋体" w:cs="宋体" w:hint="eastAsia"/>
          <w:sz w:val="24"/>
          <w:szCs w:val="24"/>
        </w:rPr>
        <w:t>重建</w:t>
      </w:r>
      <w:r>
        <w:rPr>
          <w:rFonts w:ascii="宋体" w:eastAsia="宋体" w:hAnsi="宋体" w:cs="宋体"/>
          <w:sz w:val="24"/>
          <w:szCs w:val="24"/>
        </w:rPr>
        <w:t>取决于M</w:t>
      </w:r>
      <w:r>
        <w:rPr>
          <w:rFonts w:ascii="宋体" w:eastAsia="宋体" w:hAnsi="宋体" w:cs="宋体" w:hint="eastAsia"/>
          <w:sz w:val="24"/>
          <w:szCs w:val="24"/>
        </w:rPr>
        <w:t>E</w:t>
      </w:r>
      <w:r>
        <w:rPr>
          <w:rFonts w:ascii="宋体" w:eastAsia="宋体" w:hAnsi="宋体" w:cs="宋体"/>
          <w:sz w:val="24"/>
          <w:szCs w:val="24"/>
        </w:rPr>
        <w:t xml:space="preserve">P和 </w:t>
      </w:r>
      <w:r>
        <w:rPr>
          <w:rFonts w:ascii="宋体" w:eastAsia="宋体" w:hAnsi="宋体" w:cs="宋体" w:hint="eastAsia"/>
          <w:sz w:val="24"/>
          <w:szCs w:val="24"/>
        </w:rPr>
        <w:t>SSE</w:t>
      </w:r>
      <w:r>
        <w:rPr>
          <w:rFonts w:ascii="宋体" w:eastAsia="宋体" w:hAnsi="宋体" w:cs="宋体"/>
          <w:sz w:val="24"/>
          <w:szCs w:val="24"/>
        </w:rPr>
        <w:t>P的变化。如</w:t>
      </w:r>
      <w:r>
        <w:rPr>
          <w:rFonts w:ascii="宋体" w:eastAsia="宋体" w:hAnsi="宋体" w:cs="宋体"/>
          <w:sz w:val="24"/>
          <w:szCs w:val="24"/>
        </w:rPr>
        <w:lastRenderedPageBreak/>
        <w:t>果在早期</w:t>
      </w:r>
      <w:r>
        <w:rPr>
          <w:rFonts w:ascii="宋体" w:eastAsia="宋体" w:hAnsi="宋体" w:cs="宋体" w:hint="eastAsia"/>
          <w:sz w:val="24"/>
          <w:szCs w:val="24"/>
        </w:rPr>
        <w:t>即发现脊髓功能障碍的</w:t>
      </w:r>
      <w:r>
        <w:rPr>
          <w:rFonts w:ascii="宋体" w:eastAsia="宋体" w:hAnsi="宋体" w:cs="宋体"/>
          <w:sz w:val="24"/>
          <w:szCs w:val="24"/>
        </w:rPr>
        <w:t>信号，T8-T12肋间动脉</w:t>
      </w:r>
      <w:r>
        <w:rPr>
          <w:rFonts w:ascii="宋体" w:eastAsia="宋体" w:hAnsi="宋体" w:cs="宋体" w:hint="eastAsia"/>
          <w:sz w:val="24"/>
          <w:szCs w:val="24"/>
        </w:rPr>
        <w:t>要</w:t>
      </w:r>
      <w:r>
        <w:rPr>
          <w:rFonts w:ascii="宋体" w:eastAsia="宋体" w:hAnsi="宋体" w:cs="宋体"/>
          <w:sz w:val="24"/>
          <w:szCs w:val="24"/>
        </w:rPr>
        <w:t>立即重</w:t>
      </w:r>
      <w:r>
        <w:rPr>
          <w:rFonts w:ascii="宋体" w:eastAsia="宋体" w:hAnsi="宋体" w:cs="宋体" w:hint="eastAsia"/>
          <w:sz w:val="24"/>
          <w:szCs w:val="24"/>
        </w:rPr>
        <w:t>建</w:t>
      </w:r>
      <w:r>
        <w:rPr>
          <w:rFonts w:ascii="宋体" w:eastAsia="宋体" w:hAnsi="宋体" w:cs="宋体"/>
          <w:sz w:val="24"/>
          <w:szCs w:val="24"/>
        </w:rPr>
        <w:t>。</w:t>
      </w:r>
    </w:p>
    <w:p w14:paraId="653AC370" w14:textId="77777777" w:rsidR="00CD34D0" w:rsidRDefault="00D105E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远端</w:t>
      </w:r>
      <w:r>
        <w:rPr>
          <w:rFonts w:ascii="宋体" w:eastAsia="宋体" w:hAnsi="宋体" w:cs="宋体" w:hint="eastAsia"/>
          <w:sz w:val="24"/>
          <w:szCs w:val="24"/>
        </w:rPr>
        <w:t>阻断钳转移到</w:t>
      </w:r>
      <w:r>
        <w:rPr>
          <w:rFonts w:ascii="宋体" w:eastAsia="宋体" w:hAnsi="宋体" w:cs="宋体"/>
          <w:sz w:val="24"/>
          <w:szCs w:val="24"/>
        </w:rPr>
        <w:t>肾下主动脉</w:t>
      </w:r>
      <w:r>
        <w:rPr>
          <w:rFonts w:ascii="宋体" w:eastAsia="宋体" w:hAnsi="宋体" w:cs="宋体" w:hint="eastAsia"/>
          <w:sz w:val="24"/>
          <w:szCs w:val="24"/>
        </w:rPr>
        <w:t>处</w:t>
      </w:r>
      <w:r>
        <w:rPr>
          <w:rFonts w:ascii="宋体" w:eastAsia="宋体" w:hAnsi="宋体" w:cs="宋体"/>
          <w:sz w:val="24"/>
          <w:szCs w:val="24"/>
        </w:rPr>
        <w:t>， 打开主动脉</w:t>
      </w:r>
      <w:r>
        <w:rPr>
          <w:rFonts w:ascii="宋体" w:eastAsia="宋体" w:hAnsi="宋体" w:cs="宋体" w:hint="eastAsia"/>
          <w:sz w:val="24"/>
          <w:szCs w:val="24"/>
        </w:rPr>
        <w:t>壁找出</w:t>
      </w:r>
      <w:r>
        <w:rPr>
          <w:rFonts w:ascii="宋体" w:eastAsia="宋体" w:hAnsi="宋体" w:cs="宋体"/>
          <w:sz w:val="24"/>
          <w:szCs w:val="24"/>
        </w:rPr>
        <w:t>腹腔</w:t>
      </w:r>
      <w:r>
        <w:rPr>
          <w:rFonts w:ascii="宋体" w:eastAsia="宋体" w:hAnsi="宋体" w:cs="宋体" w:hint="eastAsia"/>
          <w:sz w:val="24"/>
          <w:szCs w:val="24"/>
        </w:rPr>
        <w:t>干</w:t>
      </w:r>
      <w:r>
        <w:rPr>
          <w:rFonts w:ascii="宋体" w:eastAsia="宋体" w:hAnsi="宋体" w:cs="宋体"/>
          <w:sz w:val="24"/>
          <w:szCs w:val="24"/>
        </w:rPr>
        <w:t>、肠系膜上动脉和左右肾动脉</w:t>
      </w:r>
      <w:r>
        <w:rPr>
          <w:rFonts w:ascii="宋体" w:eastAsia="宋体" w:hAnsi="宋体" w:cs="宋体" w:hint="eastAsia"/>
          <w:sz w:val="24"/>
          <w:szCs w:val="24"/>
        </w:rPr>
        <w:t>开口，并插入带球囊导管。</w:t>
      </w:r>
      <w:r>
        <w:rPr>
          <w:rFonts w:ascii="宋体" w:eastAsia="宋体" w:hAnsi="宋体" w:cs="宋体"/>
          <w:sz w:val="24"/>
          <w:szCs w:val="24"/>
        </w:rPr>
        <w:t>腹腔</w:t>
      </w:r>
      <w:r>
        <w:rPr>
          <w:rFonts w:ascii="宋体" w:eastAsia="宋体" w:hAnsi="宋体" w:cs="宋体" w:hint="eastAsia"/>
          <w:sz w:val="24"/>
          <w:szCs w:val="24"/>
        </w:rPr>
        <w:t>干</w:t>
      </w:r>
      <w:r>
        <w:rPr>
          <w:rFonts w:ascii="宋体" w:eastAsia="宋体" w:hAnsi="宋体" w:cs="宋体"/>
          <w:sz w:val="24"/>
          <w:szCs w:val="24"/>
        </w:rPr>
        <w:t>和肠系膜上动脉</w:t>
      </w:r>
      <w:r>
        <w:rPr>
          <w:rFonts w:ascii="宋体" w:eastAsia="宋体" w:hAnsi="宋体" w:cs="宋体" w:hint="eastAsia"/>
          <w:sz w:val="24"/>
          <w:szCs w:val="24"/>
        </w:rPr>
        <w:t>持续血液</w:t>
      </w:r>
      <w:r>
        <w:rPr>
          <w:rFonts w:ascii="宋体" w:eastAsia="宋体" w:hAnsi="宋体" w:cs="宋体"/>
          <w:sz w:val="24"/>
          <w:szCs w:val="24"/>
        </w:rPr>
        <w:t>灌注，冷 (4°C)</w:t>
      </w:r>
      <w:r>
        <w:rPr>
          <w:rFonts w:ascii="宋体" w:eastAsia="宋体" w:hAnsi="宋体" w:cs="宋体" w:hint="eastAsia"/>
          <w:sz w:val="24"/>
          <w:szCs w:val="24"/>
        </w:rPr>
        <w:t>含</w:t>
      </w:r>
      <w:r>
        <w:rPr>
          <w:rFonts w:ascii="宋体" w:eastAsia="宋体" w:hAnsi="宋体" w:cs="宋体"/>
          <w:sz w:val="24"/>
          <w:szCs w:val="24"/>
        </w:rPr>
        <w:t>钾晶体</w:t>
      </w:r>
      <w:r>
        <w:rPr>
          <w:rFonts w:ascii="宋体" w:eastAsia="宋体" w:hAnsi="宋体" w:cs="宋体" w:hint="eastAsia"/>
          <w:sz w:val="24"/>
          <w:szCs w:val="24"/>
        </w:rPr>
        <w:t>液灌</w:t>
      </w:r>
      <w:r>
        <w:rPr>
          <w:rFonts w:ascii="宋体" w:eastAsia="宋体" w:hAnsi="宋体" w:cs="宋体"/>
          <w:sz w:val="24"/>
          <w:szCs w:val="24"/>
        </w:rPr>
        <w:t>注肾动脉，直到左肾温度低于20°C，</w:t>
      </w:r>
      <w:r>
        <w:rPr>
          <w:rFonts w:ascii="宋体" w:eastAsia="宋体" w:hAnsi="宋体" w:cs="宋体" w:hint="eastAsia"/>
          <w:sz w:val="24"/>
          <w:szCs w:val="24"/>
        </w:rPr>
        <w:t>后续间断灌注维持肾脏在此</w:t>
      </w:r>
      <w:r>
        <w:rPr>
          <w:rFonts w:ascii="宋体" w:eastAsia="宋体" w:hAnsi="宋体" w:cs="宋体"/>
          <w:sz w:val="24"/>
          <w:szCs w:val="24"/>
        </w:rPr>
        <w:t xml:space="preserve">温度。 </w:t>
      </w:r>
    </w:p>
    <w:p w14:paraId="1A6879D4" w14:textId="77777777" w:rsidR="00CD34D0" w:rsidRDefault="00D105E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患者</w:t>
      </w:r>
      <w:r>
        <w:rPr>
          <w:rFonts w:ascii="宋体" w:eastAsia="宋体" w:hAnsi="宋体" w:cs="宋体" w:hint="eastAsia"/>
          <w:sz w:val="24"/>
          <w:szCs w:val="24"/>
        </w:rPr>
        <w:t>复温到</w:t>
      </w:r>
      <w:r>
        <w:rPr>
          <w:rFonts w:ascii="宋体" w:eastAsia="宋体" w:hAnsi="宋体" w:cs="宋体"/>
          <w:sz w:val="24"/>
          <w:szCs w:val="24"/>
        </w:rPr>
        <w:t>鼻咽温36°C，膀胱/直肠温35°C</w:t>
      </w:r>
      <w:r>
        <w:rPr>
          <w:rFonts w:ascii="宋体" w:eastAsia="宋体" w:hAnsi="宋体" w:cs="宋体" w:hint="eastAsia"/>
          <w:sz w:val="24"/>
          <w:szCs w:val="24"/>
        </w:rPr>
        <w:t>时</w:t>
      </w:r>
      <w:r>
        <w:rPr>
          <w:rFonts w:ascii="宋体" w:eastAsia="宋体" w:hAnsi="宋体" w:cs="宋体"/>
          <w:sz w:val="24"/>
          <w:szCs w:val="24"/>
        </w:rPr>
        <w:t>停</w:t>
      </w:r>
      <w:r>
        <w:rPr>
          <w:rFonts w:ascii="宋体" w:eastAsia="宋体" w:hAnsi="宋体" w:cs="宋体" w:hint="eastAsia"/>
          <w:sz w:val="24"/>
          <w:szCs w:val="24"/>
        </w:rPr>
        <w:t>远端灌注，拔出插管后鱼精蛋白中和。</w:t>
      </w:r>
    </w:p>
    <w:p w14:paraId="35168133" w14:textId="77777777" w:rsidR="00CD34D0" w:rsidRDefault="00D105E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935" distR="114935" simplePos="0" relativeHeight="251661312" behindDoc="0" locked="0" layoutInCell="1" allowOverlap="1" wp14:anchorId="332C45AF" wp14:editId="447A095D">
            <wp:simplePos x="0" y="0"/>
            <wp:positionH relativeFrom="column">
              <wp:posOffset>655955</wp:posOffset>
            </wp:positionH>
            <wp:positionV relativeFrom="paragraph">
              <wp:posOffset>101600</wp:posOffset>
            </wp:positionV>
            <wp:extent cx="3885565" cy="3620135"/>
            <wp:effectExtent l="0" t="0" r="635" b="12065"/>
            <wp:wrapNone/>
            <wp:docPr id="3" name="图片 3" descr="1639928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928356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74A6F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49F540D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6F683463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BAEA69D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463A9732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50C741EA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738854E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1E5EA5E7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300F5AF9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5821C3F1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2266EB50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615E3214" w14:textId="77777777" w:rsidR="00CD34D0" w:rsidRDefault="00CD34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2D45ECBD" w14:textId="5970A2E3" w:rsidR="00E82556" w:rsidRDefault="00D105EE" w:rsidP="00E82556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图3</w:t>
      </w:r>
      <w:r w:rsidR="00E82556">
        <w:rPr>
          <w:rFonts w:ascii="宋体" w:eastAsia="宋体" w:hAnsi="宋体" w:cs="宋体"/>
          <w:b/>
          <w:bCs/>
          <w:sz w:val="24"/>
          <w:szCs w:val="24"/>
        </w:rPr>
        <w:t xml:space="preserve">. </w:t>
      </w:r>
      <w:r w:rsidR="00E82556">
        <w:rPr>
          <w:rFonts w:ascii="宋体" w:eastAsia="宋体" w:hAnsi="宋体" w:cs="宋体" w:hint="eastAsia"/>
          <w:b/>
          <w:bCs/>
          <w:sz w:val="24"/>
          <w:szCs w:val="24"/>
        </w:rPr>
        <w:t>肋间动脉的保留和结扎。T8-T12肋间动脉用3F球囊导管封堵，其余肋间动脉用2-0丝线缝合结扎。</w:t>
      </w:r>
    </w:p>
    <w:p w14:paraId="7051C6EB" w14:textId="77777777" w:rsidR="00CD34D0" w:rsidRDefault="00CD34D0">
      <w:pPr>
        <w:spacing w:line="360" w:lineRule="auto"/>
        <w:rPr>
          <w:rFonts w:ascii="Times New Roman" w:eastAsia="宋体" w:hAnsi="Times New Roman" w:cs="Times New Roman" w:hint="eastAsia"/>
          <w:b/>
          <w:bCs/>
          <w:sz w:val="28"/>
          <w:szCs w:val="28"/>
        </w:rPr>
      </w:pPr>
    </w:p>
    <w:p w14:paraId="0C491937" w14:textId="77777777" w:rsidR="00CD34D0" w:rsidRDefault="00D105EE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5 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术后监护</w:t>
      </w:r>
    </w:p>
    <w:p w14:paraId="6B58FF8F" w14:textId="616E1F69" w:rsidR="00CD34D0" w:rsidRDefault="00D105EE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术后管理对于避免</w:t>
      </w:r>
      <w:r>
        <w:rPr>
          <w:rFonts w:ascii="宋体" w:eastAsia="宋体" w:hAnsi="宋体" w:cs="宋体" w:hint="eastAsia"/>
          <w:sz w:val="24"/>
          <w:szCs w:val="24"/>
        </w:rPr>
        <w:t>延迟性</w:t>
      </w:r>
      <w:r>
        <w:rPr>
          <w:rFonts w:ascii="宋体" w:eastAsia="宋体" w:hAnsi="宋体" w:cs="宋体"/>
          <w:sz w:val="24"/>
          <w:szCs w:val="24"/>
        </w:rPr>
        <w:t>截瘫</w:t>
      </w:r>
      <w:r>
        <w:rPr>
          <w:rFonts w:ascii="宋体" w:eastAsia="宋体" w:hAnsi="宋体" w:cs="宋体" w:hint="eastAsia"/>
          <w:sz w:val="24"/>
          <w:szCs w:val="24"/>
        </w:rPr>
        <w:t>的发生非常</w:t>
      </w:r>
      <w:r>
        <w:rPr>
          <w:rFonts w:ascii="宋体" w:eastAsia="宋体" w:hAnsi="宋体" w:cs="宋体"/>
          <w:sz w:val="24"/>
          <w:szCs w:val="24"/>
        </w:rPr>
        <w:t>重要，</w:t>
      </w:r>
      <w:r>
        <w:rPr>
          <w:rFonts w:ascii="宋体" w:eastAsia="宋体" w:hAnsi="宋体" w:cs="宋体" w:hint="eastAsia"/>
          <w:sz w:val="24"/>
          <w:szCs w:val="24"/>
        </w:rPr>
        <w:t>要</w:t>
      </w:r>
      <w:r>
        <w:rPr>
          <w:rFonts w:ascii="宋体" w:eastAsia="宋体" w:hAnsi="宋体" w:cs="宋体"/>
          <w:sz w:val="24"/>
          <w:szCs w:val="24"/>
        </w:rPr>
        <w:t>合理</w:t>
      </w:r>
      <w:r>
        <w:rPr>
          <w:rFonts w:ascii="宋体" w:eastAsia="宋体" w:hAnsi="宋体" w:cs="宋体" w:hint="eastAsia"/>
          <w:sz w:val="24"/>
          <w:szCs w:val="24"/>
        </w:rPr>
        <w:t>使用</w:t>
      </w:r>
      <w:r>
        <w:rPr>
          <w:rFonts w:ascii="宋体" w:eastAsia="宋体" w:hAnsi="宋体" w:cs="宋体"/>
          <w:sz w:val="24"/>
          <w:szCs w:val="24"/>
        </w:rPr>
        <w:t>血</w:t>
      </w:r>
      <w:r>
        <w:rPr>
          <w:rFonts w:ascii="宋体" w:eastAsia="宋体" w:hAnsi="宋体" w:cs="宋体" w:hint="eastAsia"/>
          <w:sz w:val="24"/>
          <w:szCs w:val="24"/>
        </w:rPr>
        <w:t>和血制品并</w:t>
      </w:r>
      <w:r>
        <w:rPr>
          <w:rFonts w:ascii="宋体" w:eastAsia="宋体" w:hAnsi="宋体" w:cs="宋体"/>
          <w:sz w:val="24"/>
          <w:szCs w:val="24"/>
        </w:rPr>
        <w:t>将收缩压</w:t>
      </w:r>
      <w:r>
        <w:rPr>
          <w:rFonts w:ascii="宋体" w:eastAsia="宋体" w:hAnsi="宋体" w:cs="宋体" w:hint="eastAsia"/>
          <w:sz w:val="24"/>
          <w:szCs w:val="24"/>
        </w:rPr>
        <w:t>维持</w:t>
      </w:r>
      <w:r>
        <w:rPr>
          <w:rFonts w:ascii="宋体" w:eastAsia="宋体" w:hAnsi="宋体" w:cs="宋体"/>
          <w:sz w:val="24"/>
          <w:szCs w:val="24"/>
        </w:rPr>
        <w:t>在130</w:t>
      </w:r>
      <w:r>
        <w:rPr>
          <w:rFonts w:ascii="宋体" w:eastAsia="宋体" w:hAnsi="宋体" w:cs="宋体" w:hint="eastAsia"/>
          <w:sz w:val="24"/>
          <w:szCs w:val="24"/>
        </w:rPr>
        <w:t>mmHg</w:t>
      </w:r>
      <w:r>
        <w:rPr>
          <w:rFonts w:ascii="宋体" w:eastAsia="宋体" w:hAnsi="宋体" w:cs="宋体"/>
          <w:sz w:val="24"/>
          <w:szCs w:val="24"/>
        </w:rPr>
        <w:t>以上。</w:t>
      </w:r>
      <w:r>
        <w:rPr>
          <w:rFonts w:ascii="宋体" w:eastAsia="宋体" w:hAnsi="宋体" w:cs="宋体" w:hint="eastAsia"/>
          <w:sz w:val="24"/>
          <w:szCs w:val="24"/>
        </w:rPr>
        <w:t>脑脊液引流持续并将SCF</w:t>
      </w:r>
      <w:r>
        <w:rPr>
          <w:rFonts w:ascii="宋体" w:eastAsia="宋体" w:hAnsi="宋体" w:cs="宋体"/>
          <w:sz w:val="24"/>
          <w:szCs w:val="24"/>
        </w:rPr>
        <w:t>压力</w:t>
      </w:r>
      <w:r>
        <w:rPr>
          <w:rFonts w:ascii="宋体" w:eastAsia="宋体" w:hAnsi="宋体" w:cs="宋体" w:hint="eastAsia"/>
          <w:sz w:val="24"/>
          <w:szCs w:val="24"/>
        </w:rPr>
        <w:t>维持</w:t>
      </w:r>
      <w:r>
        <w:rPr>
          <w:rFonts w:ascii="宋体" w:eastAsia="宋体" w:hAnsi="宋体" w:cs="宋体"/>
          <w:sz w:val="24"/>
          <w:szCs w:val="24"/>
        </w:rPr>
        <w:t>在10</w:t>
      </w:r>
      <w:r>
        <w:rPr>
          <w:rFonts w:ascii="宋体" w:eastAsia="宋体" w:hAnsi="宋体" w:cs="宋体" w:hint="eastAsia"/>
          <w:sz w:val="24"/>
          <w:szCs w:val="24"/>
        </w:rPr>
        <w:t>mmHg</w:t>
      </w:r>
      <w:r>
        <w:rPr>
          <w:rFonts w:ascii="宋体" w:eastAsia="宋体" w:hAnsi="宋体" w:cs="宋体"/>
          <w:sz w:val="24"/>
          <w:szCs w:val="24"/>
        </w:rPr>
        <w:t>以下。</w:t>
      </w:r>
      <w:r>
        <w:rPr>
          <w:rFonts w:ascii="宋体" w:eastAsia="宋体" w:hAnsi="宋体" w:cs="宋体" w:hint="eastAsia"/>
          <w:sz w:val="24"/>
          <w:szCs w:val="24"/>
        </w:rPr>
        <w:t>延迟的脊髓损伤依然是灾难性的，可以发生在麻醉苏醒后肢体正常活动后的一段时间内，</w:t>
      </w:r>
      <w:r>
        <w:rPr>
          <w:rFonts w:ascii="宋体" w:eastAsia="宋体" w:hAnsi="宋体" w:cs="宋体"/>
          <w:sz w:val="24"/>
          <w:szCs w:val="24"/>
        </w:rPr>
        <w:t>术后第二天</w:t>
      </w:r>
      <w:r>
        <w:rPr>
          <w:rFonts w:ascii="宋体" w:eastAsia="宋体" w:hAnsi="宋体" w:cs="宋体" w:hint="eastAsia"/>
          <w:sz w:val="24"/>
          <w:szCs w:val="24"/>
        </w:rPr>
        <w:t>是发生的</w:t>
      </w:r>
      <w:r>
        <w:rPr>
          <w:rFonts w:ascii="宋体" w:eastAsia="宋体" w:hAnsi="宋体" w:cs="宋体"/>
          <w:sz w:val="24"/>
          <w:szCs w:val="24"/>
        </w:rPr>
        <w:t>高峰</w:t>
      </w:r>
      <w:r>
        <w:rPr>
          <w:rFonts w:ascii="宋体" w:eastAsia="宋体" w:hAnsi="宋体" w:cs="宋体" w:hint="eastAsia"/>
          <w:sz w:val="24"/>
          <w:szCs w:val="24"/>
        </w:rPr>
        <w:t>时段</w:t>
      </w:r>
      <w:r>
        <w:rPr>
          <w:rFonts w:ascii="宋体" w:eastAsia="宋体" w:hAnsi="宋体" w:cs="宋体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一旦发生脊髓损伤，就要开始COPS</w:t>
      </w:r>
      <w:r>
        <w:rPr>
          <w:rFonts w:ascii="宋体" w:eastAsia="宋体" w:hAnsi="宋体" w:cs="宋体"/>
          <w:sz w:val="24"/>
          <w:szCs w:val="24"/>
        </w:rPr>
        <w:t>方案</w:t>
      </w:r>
      <w:r>
        <w:rPr>
          <w:rFonts w:ascii="宋体" w:eastAsia="宋体" w:hAnsi="宋体" w:cs="宋体" w:hint="eastAsia"/>
          <w:sz w:val="24"/>
          <w:szCs w:val="24"/>
        </w:rPr>
        <w:t>，见图4，即患</w:t>
      </w:r>
      <w:r>
        <w:rPr>
          <w:rFonts w:ascii="宋体" w:eastAsia="宋体" w:hAnsi="宋体" w:cs="宋体"/>
          <w:sz w:val="24"/>
          <w:szCs w:val="24"/>
        </w:rPr>
        <w:t>者</w:t>
      </w:r>
      <w:r>
        <w:rPr>
          <w:rFonts w:ascii="宋体" w:eastAsia="宋体" w:hAnsi="宋体" w:cs="宋体" w:hint="eastAsia"/>
          <w:sz w:val="24"/>
          <w:szCs w:val="24"/>
        </w:rPr>
        <w:t>平卧位</w:t>
      </w:r>
      <w:r>
        <w:rPr>
          <w:rFonts w:ascii="宋体" w:eastAsia="宋体" w:hAnsi="宋体" w:cs="宋体"/>
          <w:sz w:val="24"/>
          <w:szCs w:val="24"/>
        </w:rPr>
        <w:t>，</w:t>
      </w:r>
      <w:r>
        <w:rPr>
          <w:rFonts w:ascii="宋体" w:eastAsia="宋体" w:hAnsi="宋体" w:cs="宋体" w:hint="eastAsia"/>
          <w:sz w:val="24"/>
          <w:szCs w:val="24"/>
        </w:rPr>
        <w:t>脑脊液不限量</w:t>
      </w:r>
      <w:r>
        <w:rPr>
          <w:rFonts w:ascii="宋体" w:eastAsia="宋体" w:hAnsi="宋体" w:cs="宋体"/>
          <w:sz w:val="24"/>
          <w:szCs w:val="24"/>
        </w:rPr>
        <w:t>引流7天</w:t>
      </w:r>
      <w:r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血红蛋白保持在10g/dl</w:t>
      </w:r>
      <w:r>
        <w:rPr>
          <w:rFonts w:ascii="宋体" w:eastAsia="宋体" w:hAnsi="宋体" w:cs="宋体"/>
          <w:sz w:val="24"/>
          <w:szCs w:val="24"/>
        </w:rPr>
        <w:lastRenderedPageBreak/>
        <w:t>以上，心脏指数</w:t>
      </w:r>
      <w:r>
        <w:rPr>
          <w:rFonts w:ascii="宋体" w:eastAsia="宋体" w:hAnsi="宋体" w:cs="宋体" w:hint="eastAsia"/>
          <w:sz w:val="24"/>
          <w:szCs w:val="24"/>
        </w:rPr>
        <w:t>不低于</w:t>
      </w:r>
      <w:r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.</w:t>
      </w:r>
      <w:r>
        <w:rPr>
          <w:rFonts w:ascii="宋体" w:eastAsia="宋体" w:hAnsi="宋体" w:cs="宋体"/>
          <w:sz w:val="24"/>
          <w:szCs w:val="24"/>
        </w:rPr>
        <w:t xml:space="preserve">5 </w:t>
      </w:r>
      <w:r>
        <w:rPr>
          <w:rFonts w:ascii="宋体" w:eastAsia="宋体" w:hAnsi="宋体" w:cs="宋体" w:hint="eastAsia"/>
          <w:sz w:val="24"/>
          <w:szCs w:val="24"/>
        </w:rPr>
        <w:t>L</w:t>
      </w:r>
      <w:r>
        <w:rPr>
          <w:rFonts w:ascii="宋体" w:eastAsia="宋体" w:hAnsi="宋体" w:cs="宋体"/>
          <w:sz w:val="24"/>
          <w:szCs w:val="24"/>
        </w:rPr>
        <w:t>/ min/m</w:t>
      </w:r>
      <w:r>
        <w:rPr>
          <w:rFonts w:ascii="宋体" w:eastAsia="宋体" w:hAnsi="宋体" w:cs="宋体" w:hint="eastAsia"/>
          <w:sz w:val="24"/>
          <w:szCs w:val="24"/>
          <w:vertAlign w:val="superscript"/>
        </w:rPr>
        <w:t>2</w:t>
      </w:r>
      <w:r>
        <w:rPr>
          <w:rFonts w:ascii="宋体" w:eastAsia="宋体" w:hAnsi="宋体" w:cs="宋体"/>
          <w:sz w:val="24"/>
          <w:szCs w:val="24"/>
        </w:rPr>
        <w:t>。75%以上的</w:t>
      </w:r>
      <w:r>
        <w:rPr>
          <w:rFonts w:ascii="宋体" w:eastAsia="宋体" w:hAnsi="宋体" w:cs="宋体" w:hint="eastAsia"/>
          <w:sz w:val="24"/>
          <w:szCs w:val="24"/>
        </w:rPr>
        <w:t>病例可以恢复肌力。病程中注意行MRI</w:t>
      </w:r>
      <w:r>
        <w:rPr>
          <w:rFonts w:ascii="宋体" w:eastAsia="宋体" w:hAnsi="宋体" w:cs="宋体"/>
          <w:sz w:val="24"/>
          <w:szCs w:val="24"/>
        </w:rPr>
        <w:t>或CT排除硬膜外血肿</w:t>
      </w:r>
      <w:r>
        <w:rPr>
          <w:rFonts w:ascii="宋体" w:eastAsia="宋体" w:hAnsi="宋体" w:cs="宋体" w:hint="eastAsia"/>
          <w:sz w:val="24"/>
          <w:szCs w:val="24"/>
        </w:rPr>
        <w:t>发生</w:t>
      </w:r>
      <w:r>
        <w:rPr>
          <w:rFonts w:ascii="宋体" w:eastAsia="宋体" w:hAnsi="宋体" w:cs="宋体"/>
          <w:sz w:val="24"/>
          <w:szCs w:val="24"/>
        </w:rPr>
        <w:t>。</w:t>
      </w:r>
    </w:p>
    <w:p w14:paraId="43E07EAB" w14:textId="166835B3" w:rsidR="00E82556" w:rsidRDefault="00E8255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36E0C3C2" w14:textId="13838809" w:rsidR="00E82556" w:rsidRDefault="009D7F0D">
      <w:pPr>
        <w:spacing w:line="360" w:lineRule="auto"/>
        <w:ind w:firstLineChars="200" w:firstLine="480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anchor distT="0" distB="0" distL="114935" distR="114935" simplePos="0" relativeHeight="251662336" behindDoc="0" locked="0" layoutInCell="1" allowOverlap="1" wp14:anchorId="18C616DE" wp14:editId="64E526B7">
            <wp:simplePos x="0" y="0"/>
            <wp:positionH relativeFrom="column">
              <wp:posOffset>44450</wp:posOffset>
            </wp:positionH>
            <wp:positionV relativeFrom="paragraph">
              <wp:posOffset>99060</wp:posOffset>
            </wp:positionV>
            <wp:extent cx="4724400" cy="2901950"/>
            <wp:effectExtent l="0" t="0" r="0" b="6350"/>
            <wp:wrapNone/>
            <wp:docPr id="4" name="图片 4" descr="16399285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9928587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DCD06" w14:textId="3BFCFAC5" w:rsidR="009D7F0D" w:rsidRDefault="009D7F0D">
      <w:pPr>
        <w:spacing w:line="360" w:lineRule="auto"/>
        <w:ind w:firstLineChars="200" w:firstLine="562"/>
        <w:rPr>
          <w:rFonts w:ascii="Times New Roman" w:eastAsia="宋体" w:hAnsi="Times New Roman" w:cs="Times New Roman" w:hint="eastAsia"/>
          <w:b/>
          <w:bCs/>
          <w:sz w:val="28"/>
          <w:szCs w:val="28"/>
        </w:rPr>
      </w:pPr>
    </w:p>
    <w:p w14:paraId="50511413" w14:textId="56A12679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17BF1F2" w14:textId="4DA379C6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AFDB0FA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9AB9885" w14:textId="77777777" w:rsidR="00CD34D0" w:rsidRDefault="00CD34D0">
      <w:pPr>
        <w:spacing w:line="360" w:lineRule="auto"/>
        <w:rPr>
          <w:rFonts w:ascii="Times New Roman" w:eastAsia="宋体" w:hAnsi="Times New Roman" w:cs="Times New Roman" w:hint="eastAsia"/>
          <w:b/>
          <w:bCs/>
          <w:sz w:val="24"/>
          <w:szCs w:val="24"/>
        </w:rPr>
      </w:pPr>
    </w:p>
    <w:p w14:paraId="27FBB0E6" w14:textId="77777777" w:rsidR="00E82556" w:rsidRDefault="00E82556" w:rsidP="00E82556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5D9FD23" w14:textId="77777777" w:rsidR="00E82556" w:rsidRDefault="00E82556" w:rsidP="00E82556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641CC7FD" w14:textId="77777777" w:rsidR="00E82556" w:rsidRDefault="00E82556" w:rsidP="00E82556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D1D3339" w14:textId="77777777" w:rsidR="00E82556" w:rsidRDefault="00E82556" w:rsidP="00E82556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2B86041" w14:textId="77777777" w:rsidR="00E82556" w:rsidRDefault="00E82556" w:rsidP="00E82556">
      <w:pPr>
        <w:widowControl/>
        <w:jc w:val="left"/>
        <w:rPr>
          <w:rFonts w:ascii="Times New Roman" w:eastAsia="宋体" w:hAnsi="Times New Roman" w:cs="Times New Roman" w:hint="eastAsia"/>
          <w:b/>
          <w:bCs/>
          <w:sz w:val="24"/>
          <w:szCs w:val="24"/>
        </w:rPr>
      </w:pPr>
    </w:p>
    <w:p w14:paraId="3A587D3E" w14:textId="77777777" w:rsidR="00E82556" w:rsidRDefault="00E82556" w:rsidP="00E82556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17BD8F90" w14:textId="46515C8E" w:rsidR="00E82556" w:rsidRPr="00E82556" w:rsidRDefault="00D105EE" w:rsidP="00E82556">
      <w:pPr>
        <w:widowControl/>
        <w:jc w:val="left"/>
        <w:rPr>
          <w:rFonts w:hint="eastAsia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4</w:t>
      </w:r>
      <w:r w:rsidR="00E8255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迟发性截瘫发生时，启动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COPS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方案。开放脑脊液引流，压力维持在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5mmHg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以下，血红蛋白水平维持在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10g/dl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以上，心脏指数维持在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2.5L/min/m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以上，并将收缩压维持在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140mmHg</w:t>
      </w:r>
      <w:r w:rsidR="00E8255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以上。</w:t>
      </w:r>
    </w:p>
    <w:p w14:paraId="7C268F28" w14:textId="77777777" w:rsidR="00CD34D0" w:rsidRDefault="00CD34D0">
      <w:pPr>
        <w:spacing w:line="360" w:lineRule="auto"/>
        <w:rPr>
          <w:rFonts w:ascii="Times New Roman" w:eastAsia="宋体" w:hAnsi="Times New Roman" w:cs="Times New Roman" w:hint="eastAsia"/>
          <w:b/>
          <w:bCs/>
          <w:sz w:val="28"/>
          <w:szCs w:val="28"/>
        </w:rPr>
      </w:pPr>
    </w:p>
    <w:p w14:paraId="6765968E" w14:textId="76006E53" w:rsidR="00CD34D0" w:rsidRPr="00E82556" w:rsidRDefault="00D105EE">
      <w:pPr>
        <w:spacing w:line="360" w:lineRule="auto"/>
        <w:rPr>
          <w:rFonts w:ascii="Times New Roman" w:eastAsia="宋体" w:hAnsi="Times New Roman" w:cs="Times New Roman" w:hint="eastAsia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三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 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结论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  </w:t>
      </w:r>
    </w:p>
    <w:p w14:paraId="3F4DA9EA" w14:textId="77777777" w:rsidR="00CD34D0" w:rsidRDefault="00D105EE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目前T</w:t>
      </w:r>
      <w:r>
        <w:rPr>
          <w:rFonts w:ascii="宋体" w:eastAsia="宋体" w:hAnsi="宋体" w:cs="宋体" w:hint="eastAsia"/>
          <w:sz w:val="24"/>
          <w:szCs w:val="24"/>
        </w:rPr>
        <w:t>AAA外科开放手术</w:t>
      </w:r>
      <w:r>
        <w:rPr>
          <w:rFonts w:ascii="宋体" w:eastAsia="宋体" w:hAnsi="宋体" w:cs="宋体"/>
          <w:sz w:val="24"/>
          <w:szCs w:val="24"/>
        </w:rPr>
        <w:t>的标准做法包</w:t>
      </w:r>
      <w:r>
        <w:rPr>
          <w:rFonts w:ascii="宋体" w:eastAsia="宋体" w:hAnsi="宋体" w:cs="宋体" w:hint="eastAsia"/>
          <w:sz w:val="24"/>
          <w:szCs w:val="24"/>
        </w:rPr>
        <w:t>含</w:t>
      </w:r>
      <w:r>
        <w:rPr>
          <w:rFonts w:ascii="宋体" w:eastAsia="宋体" w:hAnsi="宋体" w:cs="宋体"/>
          <w:sz w:val="24"/>
          <w:szCs w:val="24"/>
        </w:rPr>
        <w:t>围手术期</w:t>
      </w:r>
      <w:r>
        <w:rPr>
          <w:rFonts w:ascii="宋体" w:eastAsia="宋体" w:hAnsi="宋体" w:cs="宋体" w:hint="eastAsia"/>
          <w:sz w:val="24"/>
          <w:szCs w:val="24"/>
        </w:rPr>
        <w:t>脑脊液</w:t>
      </w:r>
      <w:r>
        <w:rPr>
          <w:rFonts w:ascii="宋体" w:eastAsia="宋体" w:hAnsi="宋体" w:cs="宋体"/>
          <w:sz w:val="24"/>
          <w:szCs w:val="24"/>
        </w:rPr>
        <w:t>引流、</w:t>
      </w:r>
      <w:r>
        <w:rPr>
          <w:rFonts w:ascii="宋体" w:eastAsia="宋体" w:hAnsi="宋体" w:cs="宋体" w:hint="eastAsia"/>
          <w:sz w:val="24"/>
          <w:szCs w:val="24"/>
        </w:rPr>
        <w:t>浅</w:t>
      </w:r>
      <w:r>
        <w:rPr>
          <w:rFonts w:ascii="宋体" w:eastAsia="宋体" w:hAnsi="宋体" w:cs="宋体"/>
          <w:sz w:val="24"/>
          <w:szCs w:val="24"/>
        </w:rPr>
        <w:t>低温左心</w:t>
      </w:r>
      <w:r>
        <w:rPr>
          <w:rFonts w:ascii="宋体" w:eastAsia="宋体" w:hAnsi="宋体" w:cs="宋体" w:hint="eastAsia"/>
          <w:sz w:val="24"/>
          <w:szCs w:val="24"/>
        </w:rPr>
        <w:t>转流</w:t>
      </w:r>
      <w:r>
        <w:rPr>
          <w:rFonts w:ascii="宋体" w:eastAsia="宋体" w:hAnsi="宋体" w:cs="宋体"/>
          <w:sz w:val="24"/>
          <w:szCs w:val="24"/>
        </w:rPr>
        <w:t>或中/深</w:t>
      </w:r>
      <w:r>
        <w:rPr>
          <w:rFonts w:ascii="宋体" w:eastAsia="宋体" w:hAnsi="宋体" w:cs="宋体" w:hint="eastAsia"/>
          <w:sz w:val="24"/>
          <w:szCs w:val="24"/>
        </w:rPr>
        <w:t>低温心肺转流、分段序贯吻合、腹腔脏器和肾脏灌注等。我们团队在使用浅低温左心转流和脑脊液引流后，将</w:t>
      </w:r>
      <w:r>
        <w:rPr>
          <w:rFonts w:ascii="微软雅黑" w:eastAsia="微软雅黑" w:hAnsi="微软雅黑" w:cs="微软雅黑" w:hint="eastAsia"/>
          <w:sz w:val="24"/>
          <w:szCs w:val="24"/>
        </w:rPr>
        <w:t>Ⅰ</w:t>
      </w:r>
      <w:r>
        <w:rPr>
          <w:rFonts w:ascii="宋体" w:eastAsia="宋体" w:hAnsi="宋体" w:cs="宋体" w:hint="eastAsia"/>
          <w:sz w:val="24"/>
          <w:szCs w:val="24"/>
        </w:rPr>
        <w:t>型TAAA的脊髓损伤发生率从15%降低到2%，</w:t>
      </w:r>
      <w:bookmarkStart w:id="1" w:name="OLE_LINK1"/>
      <w:r>
        <w:rPr>
          <w:rFonts w:ascii="微软雅黑" w:eastAsia="微软雅黑" w:hAnsi="微软雅黑" w:cs="微软雅黑" w:hint="eastAsia"/>
          <w:sz w:val="24"/>
          <w:szCs w:val="24"/>
        </w:rPr>
        <w:t>Ⅱ</w:t>
      </w:r>
      <w:r>
        <w:rPr>
          <w:rFonts w:ascii="宋体" w:eastAsia="宋体" w:hAnsi="宋体" w:cs="宋体" w:hint="eastAsia"/>
          <w:sz w:val="24"/>
          <w:szCs w:val="24"/>
        </w:rPr>
        <w:t>型TAAA</w:t>
      </w:r>
      <w:bookmarkEnd w:id="1"/>
      <w:r>
        <w:rPr>
          <w:rFonts w:ascii="宋体" w:eastAsia="宋体" w:hAnsi="宋体" w:cs="宋体" w:hint="eastAsia"/>
          <w:sz w:val="24"/>
          <w:szCs w:val="24"/>
        </w:rPr>
        <w:t>的脊髓损伤发生率从33%降低到4%。而在早年单纯使用阻断无其他辅助技术配合的年代，阻断时间超过40min的</w:t>
      </w:r>
      <w:r>
        <w:rPr>
          <w:rFonts w:ascii="微软雅黑" w:eastAsia="微软雅黑" w:hAnsi="微软雅黑" w:cs="微软雅黑" w:hint="eastAsia"/>
          <w:sz w:val="24"/>
          <w:szCs w:val="24"/>
        </w:rPr>
        <w:t>Ⅱ</w:t>
      </w:r>
      <w:r>
        <w:rPr>
          <w:rFonts w:ascii="宋体" w:eastAsia="宋体" w:hAnsi="宋体" w:cs="宋体" w:hint="eastAsia"/>
          <w:sz w:val="24"/>
          <w:szCs w:val="24"/>
        </w:rPr>
        <w:t>型TAAA脊髓损伤发生率曾高达50%。</w:t>
      </w:r>
    </w:p>
    <w:p w14:paraId="217C582B" w14:textId="77777777" w:rsidR="00CD34D0" w:rsidRDefault="00CD34D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A4F1B26" w14:textId="77777777" w:rsidR="00CD34D0" w:rsidRDefault="00CD34D0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sectPr w:rsidR="00CD34D0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2B71"/>
    <w:rsid w:val="00045586"/>
    <w:rsid w:val="000727BE"/>
    <w:rsid w:val="001475A6"/>
    <w:rsid w:val="00152596"/>
    <w:rsid w:val="00195228"/>
    <w:rsid w:val="001F7CF9"/>
    <w:rsid w:val="002F304F"/>
    <w:rsid w:val="003A27FD"/>
    <w:rsid w:val="004B4273"/>
    <w:rsid w:val="004D0D93"/>
    <w:rsid w:val="00532C31"/>
    <w:rsid w:val="005404AA"/>
    <w:rsid w:val="005C3173"/>
    <w:rsid w:val="00611CB1"/>
    <w:rsid w:val="006501D7"/>
    <w:rsid w:val="006A4C3F"/>
    <w:rsid w:val="0073677F"/>
    <w:rsid w:val="00754201"/>
    <w:rsid w:val="00781F4A"/>
    <w:rsid w:val="008C451E"/>
    <w:rsid w:val="009A1D42"/>
    <w:rsid w:val="009B0DDE"/>
    <w:rsid w:val="009D7F0D"/>
    <w:rsid w:val="00B254D8"/>
    <w:rsid w:val="00BD0A4C"/>
    <w:rsid w:val="00BE5DA1"/>
    <w:rsid w:val="00C32C23"/>
    <w:rsid w:val="00C857E3"/>
    <w:rsid w:val="00CA18DF"/>
    <w:rsid w:val="00CD34D0"/>
    <w:rsid w:val="00D105EE"/>
    <w:rsid w:val="00D32B71"/>
    <w:rsid w:val="00D60EBD"/>
    <w:rsid w:val="00D83DDE"/>
    <w:rsid w:val="00DA59F9"/>
    <w:rsid w:val="00DB04A5"/>
    <w:rsid w:val="00DD3666"/>
    <w:rsid w:val="00E82556"/>
    <w:rsid w:val="00EA2D3E"/>
    <w:rsid w:val="00EC371E"/>
    <w:rsid w:val="00F54CEC"/>
    <w:rsid w:val="00F66432"/>
    <w:rsid w:val="00FF06C7"/>
    <w:rsid w:val="040C47E5"/>
    <w:rsid w:val="055A6597"/>
    <w:rsid w:val="059E7C47"/>
    <w:rsid w:val="0AB44AF9"/>
    <w:rsid w:val="11594BA8"/>
    <w:rsid w:val="122B27B2"/>
    <w:rsid w:val="13CF5EDC"/>
    <w:rsid w:val="189A7C91"/>
    <w:rsid w:val="1E1721F5"/>
    <w:rsid w:val="214C0ABF"/>
    <w:rsid w:val="233C48C8"/>
    <w:rsid w:val="28944AC7"/>
    <w:rsid w:val="28B757FC"/>
    <w:rsid w:val="2C293D0A"/>
    <w:rsid w:val="2D512008"/>
    <w:rsid w:val="2DDE6DF2"/>
    <w:rsid w:val="32D3237F"/>
    <w:rsid w:val="369B3DED"/>
    <w:rsid w:val="37773517"/>
    <w:rsid w:val="3EE70717"/>
    <w:rsid w:val="3FF047A4"/>
    <w:rsid w:val="40832D5E"/>
    <w:rsid w:val="40E16711"/>
    <w:rsid w:val="456F5802"/>
    <w:rsid w:val="482C6E31"/>
    <w:rsid w:val="4D1058C3"/>
    <w:rsid w:val="55381559"/>
    <w:rsid w:val="586414B1"/>
    <w:rsid w:val="59C53DDE"/>
    <w:rsid w:val="59D9119C"/>
    <w:rsid w:val="5DF56011"/>
    <w:rsid w:val="5F7F1015"/>
    <w:rsid w:val="5FD60BE3"/>
    <w:rsid w:val="624D0F56"/>
    <w:rsid w:val="67754416"/>
    <w:rsid w:val="68160369"/>
    <w:rsid w:val="68DE0B5A"/>
    <w:rsid w:val="69CE6E20"/>
    <w:rsid w:val="6D1137FD"/>
    <w:rsid w:val="6E5640FD"/>
    <w:rsid w:val="7137710C"/>
    <w:rsid w:val="75392B48"/>
    <w:rsid w:val="75A05844"/>
    <w:rsid w:val="7652547C"/>
    <w:rsid w:val="78514769"/>
    <w:rsid w:val="7ABC19BB"/>
    <w:rsid w:val="7D0A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9B9604"/>
  <w15:docId w15:val="{AD084180-8BCD-49A4-AA91-77E9293C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D105EE"/>
    <w:rPr>
      <w:color w:val="0000FF"/>
      <w:u w:val="single"/>
    </w:rPr>
  </w:style>
  <w:style w:type="character" w:customStyle="1" w:styleId="a4">
    <w:name w:val="批注文字 字符"/>
    <w:basedOn w:val="a0"/>
    <w:link w:val="a3"/>
    <w:uiPriority w:val="99"/>
    <w:rsid w:val="00D105EE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446</Words>
  <Characters>2546</Characters>
  <Application>Microsoft Office Word</Application>
  <DocSecurity>0</DocSecurity>
  <Lines>21</Lines>
  <Paragraphs>5</Paragraphs>
  <ScaleCrop>false</ScaleCrop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周 荣华</cp:lastModifiedBy>
  <cp:revision>9</cp:revision>
  <dcterms:created xsi:type="dcterms:W3CDTF">2021-12-22T01:17:00Z</dcterms:created>
  <dcterms:modified xsi:type="dcterms:W3CDTF">2022-02-11T08:31:00Z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75604D1F70504847A60437CBDA2C2B02</vt:lpwstr>
  </property>
</Properties>
</file>